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C2EA7" w14:textId="77777777" w:rsidR="002D2424" w:rsidRDefault="00000000">
      <w:pPr>
        <w:spacing w:before="83"/>
        <w:ind w:left="2309"/>
        <w:rPr>
          <w:sz w:val="20"/>
        </w:rPr>
      </w:pPr>
      <w:r>
        <w:rPr>
          <w:sz w:val="20"/>
        </w:rPr>
        <w:t>TOWN OF PIERSON COMPREHENSIVE PLAN 2040</w:t>
      </w:r>
    </w:p>
    <w:p w14:paraId="5EA674DD" w14:textId="77777777" w:rsidR="002D2424" w:rsidRDefault="002D2424">
      <w:pPr>
        <w:pStyle w:val="BodyText"/>
        <w:spacing w:before="5"/>
        <w:rPr>
          <w:sz w:val="27"/>
        </w:rPr>
      </w:pPr>
    </w:p>
    <w:p w14:paraId="32DE24F8" w14:textId="77777777" w:rsidR="002D2424" w:rsidRDefault="00000000">
      <w:pPr>
        <w:spacing w:line="283" w:lineRule="auto"/>
        <w:ind w:left="2926" w:right="2934" w:hanging="4"/>
        <w:jc w:val="center"/>
        <w:rPr>
          <w:sz w:val="20"/>
        </w:rPr>
      </w:pPr>
      <w:r>
        <w:rPr>
          <w:w w:val="95"/>
          <w:sz w:val="20"/>
        </w:rPr>
        <w:t xml:space="preserve">FUTURE LAND USE ELEMENT </w:t>
      </w:r>
      <w:r>
        <w:rPr>
          <w:w w:val="85"/>
          <w:sz w:val="20"/>
        </w:rPr>
        <w:t>GOALS, OBJECTIVES AND POLICIES</w:t>
      </w:r>
    </w:p>
    <w:p w14:paraId="0F3CFA0A" w14:textId="77777777" w:rsidR="002D2424" w:rsidRDefault="002D2424">
      <w:pPr>
        <w:pStyle w:val="BodyText"/>
      </w:pPr>
    </w:p>
    <w:p w14:paraId="31511119" w14:textId="77777777" w:rsidR="002D2424" w:rsidRDefault="002D2424">
      <w:pPr>
        <w:pStyle w:val="BodyText"/>
      </w:pPr>
    </w:p>
    <w:p w14:paraId="0E09C028" w14:textId="77777777" w:rsidR="002D2424" w:rsidRDefault="002D2424">
      <w:pPr>
        <w:pStyle w:val="BodyText"/>
      </w:pPr>
    </w:p>
    <w:p w14:paraId="271D6A5E" w14:textId="77777777" w:rsidR="002D2424" w:rsidRDefault="002D2424">
      <w:pPr>
        <w:pStyle w:val="BodyText"/>
      </w:pPr>
    </w:p>
    <w:p w14:paraId="2E865597" w14:textId="77777777" w:rsidR="002D2424" w:rsidRDefault="002D2424">
      <w:pPr>
        <w:pStyle w:val="BodyText"/>
        <w:rPr>
          <w:sz w:val="20"/>
        </w:rPr>
      </w:pPr>
    </w:p>
    <w:p w14:paraId="728E5998" w14:textId="77777777" w:rsidR="002D2424" w:rsidRDefault="00000000">
      <w:pPr>
        <w:spacing w:before="1" w:line="283" w:lineRule="auto"/>
        <w:ind w:left="156" w:right="241"/>
        <w:rPr>
          <w:sz w:val="20"/>
        </w:rPr>
      </w:pPr>
      <w:r>
        <w:rPr>
          <w:w w:val="105"/>
          <w:sz w:val="20"/>
        </w:rPr>
        <w:t>FLU Goal I: Manage and Plan Growth/Development. The growth and development of Pierson shall be managed consistent with the need to promote economic benefit and enjoyment of natural and man-made resources by the citizenry, while minimizing hazards and nuisances of incompatible land uses, overcrowding, and degradation of the environment.</w:t>
      </w:r>
    </w:p>
    <w:p w14:paraId="5A1010F5" w14:textId="77777777" w:rsidR="002D2424" w:rsidRDefault="002D2424">
      <w:pPr>
        <w:pStyle w:val="BodyText"/>
        <w:spacing w:before="10"/>
        <w:rPr>
          <w:sz w:val="23"/>
        </w:rPr>
      </w:pPr>
    </w:p>
    <w:p w14:paraId="356760D8" w14:textId="77777777" w:rsidR="002D2424" w:rsidRDefault="00000000">
      <w:pPr>
        <w:spacing w:line="283" w:lineRule="auto"/>
        <w:ind w:left="833" w:right="161"/>
        <w:rPr>
          <w:sz w:val="20"/>
        </w:rPr>
      </w:pPr>
      <w:r>
        <w:rPr>
          <w:w w:val="105"/>
          <w:sz w:val="20"/>
        </w:rPr>
        <w:t>FLU Objective I-1: Compliance with Comprehensive Plan Mandated. No use or development of land shall occur in Pierson except in conformance with adopted Future Land Use Plan.</w:t>
      </w:r>
    </w:p>
    <w:p w14:paraId="59FB1024" w14:textId="77777777" w:rsidR="002D2424" w:rsidRDefault="002D2424">
      <w:pPr>
        <w:pStyle w:val="BodyText"/>
        <w:spacing w:before="2"/>
        <w:rPr>
          <w:sz w:val="24"/>
        </w:rPr>
      </w:pPr>
    </w:p>
    <w:p w14:paraId="0FA70E79" w14:textId="77777777" w:rsidR="002D2424" w:rsidRDefault="00000000">
      <w:pPr>
        <w:spacing w:line="283" w:lineRule="auto"/>
        <w:ind w:left="1510" w:right="171"/>
        <w:jc w:val="both"/>
        <w:rPr>
          <w:sz w:val="20"/>
        </w:rPr>
      </w:pPr>
      <w:r>
        <w:rPr>
          <w:w w:val="105"/>
          <w:sz w:val="20"/>
        </w:rPr>
        <w:t>FLU</w:t>
      </w:r>
      <w:r>
        <w:rPr>
          <w:spacing w:val="-27"/>
          <w:w w:val="105"/>
          <w:sz w:val="20"/>
        </w:rPr>
        <w:t xml:space="preserve"> </w:t>
      </w:r>
      <w:r>
        <w:rPr>
          <w:w w:val="105"/>
          <w:sz w:val="20"/>
        </w:rPr>
        <w:t>Policy</w:t>
      </w:r>
      <w:r>
        <w:rPr>
          <w:spacing w:val="-24"/>
          <w:w w:val="105"/>
          <w:sz w:val="20"/>
        </w:rPr>
        <w:t xml:space="preserve"> </w:t>
      </w:r>
      <w:r>
        <w:rPr>
          <w:w w:val="105"/>
          <w:sz w:val="20"/>
        </w:rPr>
        <w:t>I-1.1:</w:t>
      </w:r>
      <w:r>
        <w:rPr>
          <w:spacing w:val="-25"/>
          <w:w w:val="105"/>
          <w:sz w:val="20"/>
        </w:rPr>
        <w:t xml:space="preserve"> </w:t>
      </w:r>
      <w:r>
        <w:rPr>
          <w:w w:val="105"/>
          <w:sz w:val="20"/>
        </w:rPr>
        <w:t>Ensuring</w:t>
      </w:r>
      <w:r>
        <w:rPr>
          <w:spacing w:val="-25"/>
          <w:w w:val="105"/>
          <w:sz w:val="20"/>
        </w:rPr>
        <w:t xml:space="preserve"> </w:t>
      </w:r>
      <w:r>
        <w:rPr>
          <w:w w:val="105"/>
          <w:sz w:val="20"/>
        </w:rPr>
        <w:t>Compliance</w:t>
      </w:r>
      <w:r>
        <w:rPr>
          <w:spacing w:val="-27"/>
          <w:w w:val="105"/>
          <w:sz w:val="20"/>
        </w:rPr>
        <w:t xml:space="preserve"> </w:t>
      </w:r>
      <w:r>
        <w:rPr>
          <w:w w:val="105"/>
          <w:sz w:val="20"/>
        </w:rPr>
        <w:t>with</w:t>
      </w:r>
      <w:r>
        <w:rPr>
          <w:spacing w:val="-27"/>
          <w:w w:val="105"/>
          <w:sz w:val="20"/>
        </w:rPr>
        <w:t xml:space="preserve"> </w:t>
      </w:r>
      <w:r>
        <w:rPr>
          <w:w w:val="105"/>
          <w:sz w:val="20"/>
        </w:rPr>
        <w:t>Comprehensive</w:t>
      </w:r>
      <w:r>
        <w:rPr>
          <w:spacing w:val="-28"/>
          <w:w w:val="105"/>
          <w:sz w:val="20"/>
        </w:rPr>
        <w:t xml:space="preserve"> </w:t>
      </w:r>
      <w:r>
        <w:rPr>
          <w:w w:val="105"/>
          <w:sz w:val="20"/>
        </w:rPr>
        <w:t>Plan.</w:t>
      </w:r>
      <w:r>
        <w:rPr>
          <w:spacing w:val="-22"/>
          <w:w w:val="105"/>
          <w:sz w:val="20"/>
        </w:rPr>
        <w:t xml:space="preserve"> </w:t>
      </w:r>
      <w:r>
        <w:rPr>
          <w:w w:val="105"/>
          <w:sz w:val="20"/>
        </w:rPr>
        <w:t>The</w:t>
      </w:r>
      <w:r>
        <w:rPr>
          <w:spacing w:val="-27"/>
          <w:w w:val="105"/>
          <w:sz w:val="20"/>
        </w:rPr>
        <w:t xml:space="preserve"> </w:t>
      </w:r>
      <w:r>
        <w:rPr>
          <w:w w:val="105"/>
          <w:sz w:val="20"/>
        </w:rPr>
        <w:t>Town’s</w:t>
      </w:r>
      <w:r>
        <w:rPr>
          <w:spacing w:val="-26"/>
          <w:w w:val="105"/>
          <w:sz w:val="20"/>
        </w:rPr>
        <w:t xml:space="preserve"> </w:t>
      </w:r>
      <w:r>
        <w:rPr>
          <w:w w:val="105"/>
          <w:sz w:val="20"/>
        </w:rPr>
        <w:t>zoning and subdivision regulations and other land use and development regulations shall be utilized</w:t>
      </w:r>
      <w:r>
        <w:rPr>
          <w:spacing w:val="-9"/>
          <w:w w:val="105"/>
          <w:sz w:val="20"/>
        </w:rPr>
        <w:t xml:space="preserve"> </w:t>
      </w:r>
      <w:r>
        <w:rPr>
          <w:w w:val="105"/>
          <w:sz w:val="20"/>
        </w:rPr>
        <w:t>as</w:t>
      </w:r>
      <w:r>
        <w:rPr>
          <w:spacing w:val="-7"/>
          <w:w w:val="105"/>
          <w:sz w:val="20"/>
        </w:rPr>
        <w:t xml:space="preserve"> </w:t>
      </w:r>
      <w:r>
        <w:rPr>
          <w:w w:val="105"/>
          <w:sz w:val="20"/>
        </w:rPr>
        <w:t>a</w:t>
      </w:r>
      <w:r>
        <w:rPr>
          <w:spacing w:val="-6"/>
          <w:w w:val="105"/>
          <w:sz w:val="20"/>
        </w:rPr>
        <w:t xml:space="preserve"> </w:t>
      </w:r>
      <w:r>
        <w:rPr>
          <w:w w:val="105"/>
          <w:sz w:val="20"/>
        </w:rPr>
        <w:t>means</w:t>
      </w:r>
      <w:r>
        <w:rPr>
          <w:spacing w:val="-9"/>
          <w:w w:val="105"/>
          <w:sz w:val="20"/>
        </w:rPr>
        <w:t xml:space="preserve"> </w:t>
      </w:r>
      <w:r>
        <w:rPr>
          <w:w w:val="105"/>
          <w:sz w:val="20"/>
        </w:rPr>
        <w:t>of</w:t>
      </w:r>
      <w:r>
        <w:rPr>
          <w:spacing w:val="-10"/>
          <w:w w:val="105"/>
          <w:sz w:val="20"/>
        </w:rPr>
        <w:t xml:space="preserve"> </w:t>
      </w:r>
      <w:r>
        <w:rPr>
          <w:w w:val="105"/>
          <w:sz w:val="20"/>
        </w:rPr>
        <w:t>ensuring</w:t>
      </w:r>
      <w:r>
        <w:rPr>
          <w:spacing w:val="-8"/>
          <w:w w:val="105"/>
          <w:sz w:val="20"/>
        </w:rPr>
        <w:t xml:space="preserve"> </w:t>
      </w:r>
      <w:r>
        <w:rPr>
          <w:w w:val="105"/>
          <w:sz w:val="20"/>
        </w:rPr>
        <w:t>conformance</w:t>
      </w:r>
      <w:r>
        <w:rPr>
          <w:spacing w:val="-7"/>
          <w:w w:val="105"/>
          <w:sz w:val="20"/>
        </w:rPr>
        <w:t xml:space="preserve"> </w:t>
      </w:r>
      <w:r>
        <w:rPr>
          <w:w w:val="105"/>
          <w:sz w:val="20"/>
        </w:rPr>
        <w:t>with</w:t>
      </w:r>
      <w:r>
        <w:rPr>
          <w:spacing w:val="-4"/>
          <w:w w:val="105"/>
          <w:sz w:val="20"/>
        </w:rPr>
        <w:t xml:space="preserve"> </w:t>
      </w:r>
      <w:r>
        <w:rPr>
          <w:w w:val="105"/>
          <w:sz w:val="20"/>
        </w:rPr>
        <w:t>the</w:t>
      </w:r>
      <w:r>
        <w:rPr>
          <w:spacing w:val="-9"/>
          <w:w w:val="105"/>
          <w:sz w:val="20"/>
        </w:rPr>
        <w:t xml:space="preserve"> </w:t>
      </w:r>
      <w:r>
        <w:rPr>
          <w:w w:val="105"/>
          <w:sz w:val="20"/>
        </w:rPr>
        <w:t>Future</w:t>
      </w:r>
      <w:r>
        <w:rPr>
          <w:spacing w:val="-5"/>
          <w:w w:val="105"/>
          <w:sz w:val="20"/>
        </w:rPr>
        <w:t xml:space="preserve"> </w:t>
      </w:r>
      <w:r>
        <w:rPr>
          <w:w w:val="105"/>
          <w:sz w:val="20"/>
        </w:rPr>
        <w:t>Land</w:t>
      </w:r>
      <w:r>
        <w:rPr>
          <w:spacing w:val="-7"/>
          <w:w w:val="105"/>
          <w:sz w:val="20"/>
        </w:rPr>
        <w:t xml:space="preserve"> </w:t>
      </w:r>
      <w:r>
        <w:rPr>
          <w:w w:val="105"/>
          <w:sz w:val="20"/>
        </w:rPr>
        <w:t>Use</w:t>
      </w:r>
      <w:r>
        <w:rPr>
          <w:spacing w:val="-9"/>
          <w:w w:val="105"/>
          <w:sz w:val="20"/>
        </w:rPr>
        <w:t xml:space="preserve"> </w:t>
      </w:r>
      <w:r>
        <w:rPr>
          <w:w w:val="105"/>
          <w:sz w:val="20"/>
        </w:rPr>
        <w:t>Plan.</w:t>
      </w:r>
    </w:p>
    <w:p w14:paraId="16E2DFD2" w14:textId="77777777" w:rsidR="002D2424" w:rsidRDefault="002D2424">
      <w:pPr>
        <w:pStyle w:val="BodyText"/>
        <w:rPr>
          <w:sz w:val="24"/>
        </w:rPr>
      </w:pPr>
    </w:p>
    <w:p w14:paraId="18B1470B" w14:textId="77777777" w:rsidR="002D2424" w:rsidRDefault="00000000">
      <w:pPr>
        <w:spacing w:line="283" w:lineRule="auto"/>
        <w:ind w:left="1510" w:right="173"/>
        <w:rPr>
          <w:sz w:val="20"/>
        </w:rPr>
      </w:pPr>
      <w:r>
        <w:rPr>
          <w:w w:val="110"/>
          <w:sz w:val="20"/>
        </w:rPr>
        <w:t>FLU</w:t>
      </w:r>
      <w:r>
        <w:rPr>
          <w:spacing w:val="-38"/>
          <w:w w:val="110"/>
          <w:sz w:val="20"/>
        </w:rPr>
        <w:t xml:space="preserve"> </w:t>
      </w:r>
      <w:r>
        <w:rPr>
          <w:w w:val="110"/>
          <w:sz w:val="20"/>
        </w:rPr>
        <w:t>Policy</w:t>
      </w:r>
      <w:r>
        <w:rPr>
          <w:spacing w:val="-36"/>
          <w:w w:val="110"/>
          <w:sz w:val="20"/>
        </w:rPr>
        <w:t xml:space="preserve"> </w:t>
      </w:r>
      <w:r>
        <w:rPr>
          <w:w w:val="110"/>
          <w:sz w:val="20"/>
        </w:rPr>
        <w:t>I-1.2:</w:t>
      </w:r>
      <w:r>
        <w:rPr>
          <w:spacing w:val="-37"/>
          <w:w w:val="110"/>
          <w:sz w:val="20"/>
        </w:rPr>
        <w:t xml:space="preserve"> </w:t>
      </w:r>
      <w:r>
        <w:rPr>
          <w:w w:val="110"/>
          <w:sz w:val="20"/>
        </w:rPr>
        <w:t>Land</w:t>
      </w:r>
      <w:r>
        <w:rPr>
          <w:spacing w:val="-38"/>
          <w:w w:val="110"/>
          <w:sz w:val="20"/>
        </w:rPr>
        <w:t xml:space="preserve"> </w:t>
      </w:r>
      <w:r>
        <w:rPr>
          <w:w w:val="110"/>
          <w:sz w:val="20"/>
        </w:rPr>
        <w:t>Use,</w:t>
      </w:r>
      <w:r>
        <w:rPr>
          <w:spacing w:val="-38"/>
          <w:w w:val="110"/>
          <w:sz w:val="20"/>
        </w:rPr>
        <w:t xml:space="preserve"> </w:t>
      </w:r>
      <w:r>
        <w:rPr>
          <w:w w:val="110"/>
          <w:sz w:val="20"/>
        </w:rPr>
        <w:t>Density</w:t>
      </w:r>
      <w:r>
        <w:rPr>
          <w:spacing w:val="-36"/>
          <w:w w:val="110"/>
          <w:sz w:val="20"/>
        </w:rPr>
        <w:t xml:space="preserve"> </w:t>
      </w:r>
      <w:r>
        <w:rPr>
          <w:w w:val="110"/>
          <w:sz w:val="20"/>
        </w:rPr>
        <w:t>and</w:t>
      </w:r>
      <w:r>
        <w:rPr>
          <w:spacing w:val="-38"/>
          <w:w w:val="110"/>
          <w:sz w:val="20"/>
        </w:rPr>
        <w:t xml:space="preserve"> </w:t>
      </w:r>
      <w:r>
        <w:rPr>
          <w:w w:val="110"/>
          <w:sz w:val="20"/>
        </w:rPr>
        <w:t>Intensity.</w:t>
      </w:r>
      <w:r>
        <w:rPr>
          <w:spacing w:val="-37"/>
          <w:w w:val="110"/>
          <w:sz w:val="20"/>
        </w:rPr>
        <w:t xml:space="preserve"> </w:t>
      </w:r>
      <w:r>
        <w:rPr>
          <w:w w:val="110"/>
          <w:sz w:val="20"/>
        </w:rPr>
        <w:t>The</w:t>
      </w:r>
      <w:r>
        <w:rPr>
          <w:spacing w:val="-38"/>
          <w:w w:val="110"/>
          <w:sz w:val="20"/>
        </w:rPr>
        <w:t xml:space="preserve"> </w:t>
      </w:r>
      <w:r>
        <w:rPr>
          <w:w w:val="110"/>
          <w:sz w:val="20"/>
        </w:rPr>
        <w:t>use</w:t>
      </w:r>
      <w:r>
        <w:rPr>
          <w:spacing w:val="-38"/>
          <w:w w:val="110"/>
          <w:sz w:val="20"/>
        </w:rPr>
        <w:t xml:space="preserve"> </w:t>
      </w:r>
      <w:r>
        <w:rPr>
          <w:w w:val="110"/>
          <w:sz w:val="20"/>
        </w:rPr>
        <w:t>and</w:t>
      </w:r>
      <w:r>
        <w:rPr>
          <w:spacing w:val="-38"/>
          <w:w w:val="110"/>
          <w:sz w:val="20"/>
        </w:rPr>
        <w:t xml:space="preserve"> </w:t>
      </w:r>
      <w:r>
        <w:rPr>
          <w:w w:val="110"/>
          <w:sz w:val="20"/>
        </w:rPr>
        <w:t>density</w:t>
      </w:r>
      <w:r>
        <w:rPr>
          <w:spacing w:val="-38"/>
          <w:w w:val="110"/>
          <w:sz w:val="20"/>
        </w:rPr>
        <w:t xml:space="preserve"> </w:t>
      </w:r>
      <w:r>
        <w:rPr>
          <w:w w:val="110"/>
          <w:sz w:val="20"/>
        </w:rPr>
        <w:t>or</w:t>
      </w:r>
      <w:r>
        <w:rPr>
          <w:spacing w:val="-37"/>
          <w:w w:val="110"/>
          <w:sz w:val="20"/>
        </w:rPr>
        <w:t xml:space="preserve"> </w:t>
      </w:r>
      <w:r>
        <w:rPr>
          <w:w w:val="110"/>
          <w:sz w:val="20"/>
        </w:rPr>
        <w:t>intensity</w:t>
      </w:r>
      <w:r>
        <w:rPr>
          <w:spacing w:val="-36"/>
          <w:w w:val="110"/>
          <w:sz w:val="20"/>
        </w:rPr>
        <w:t xml:space="preserve"> </w:t>
      </w:r>
      <w:r>
        <w:rPr>
          <w:w w:val="110"/>
          <w:sz w:val="20"/>
        </w:rPr>
        <w:t>of development</w:t>
      </w:r>
      <w:r>
        <w:rPr>
          <w:spacing w:val="-19"/>
          <w:w w:val="110"/>
          <w:sz w:val="20"/>
        </w:rPr>
        <w:t xml:space="preserve"> </w:t>
      </w:r>
      <w:r>
        <w:rPr>
          <w:w w:val="110"/>
          <w:sz w:val="20"/>
        </w:rPr>
        <w:t>permitted</w:t>
      </w:r>
      <w:r>
        <w:rPr>
          <w:spacing w:val="-20"/>
          <w:w w:val="110"/>
          <w:sz w:val="20"/>
        </w:rPr>
        <w:t xml:space="preserve"> </w:t>
      </w:r>
      <w:r>
        <w:rPr>
          <w:w w:val="110"/>
          <w:sz w:val="20"/>
        </w:rPr>
        <w:t>in</w:t>
      </w:r>
      <w:r>
        <w:rPr>
          <w:spacing w:val="-22"/>
          <w:w w:val="110"/>
          <w:sz w:val="20"/>
        </w:rPr>
        <w:t xml:space="preserve"> </w:t>
      </w:r>
      <w:r>
        <w:rPr>
          <w:w w:val="110"/>
          <w:sz w:val="20"/>
        </w:rPr>
        <w:t>each</w:t>
      </w:r>
      <w:r>
        <w:rPr>
          <w:spacing w:val="-21"/>
          <w:w w:val="110"/>
          <w:sz w:val="20"/>
        </w:rPr>
        <w:t xml:space="preserve"> </w:t>
      </w:r>
      <w:r>
        <w:rPr>
          <w:w w:val="110"/>
          <w:sz w:val="20"/>
        </w:rPr>
        <w:t>of</w:t>
      </w:r>
      <w:r>
        <w:rPr>
          <w:spacing w:val="-20"/>
          <w:w w:val="110"/>
          <w:sz w:val="20"/>
        </w:rPr>
        <w:t xml:space="preserve"> </w:t>
      </w:r>
      <w:r>
        <w:rPr>
          <w:w w:val="110"/>
          <w:sz w:val="20"/>
        </w:rPr>
        <w:t>the</w:t>
      </w:r>
      <w:r>
        <w:rPr>
          <w:spacing w:val="-21"/>
          <w:w w:val="110"/>
          <w:sz w:val="20"/>
        </w:rPr>
        <w:t xml:space="preserve"> </w:t>
      </w:r>
      <w:r>
        <w:rPr>
          <w:w w:val="110"/>
          <w:sz w:val="20"/>
        </w:rPr>
        <w:t>land</w:t>
      </w:r>
      <w:r>
        <w:rPr>
          <w:spacing w:val="-19"/>
          <w:w w:val="110"/>
          <w:sz w:val="20"/>
        </w:rPr>
        <w:t xml:space="preserve"> </w:t>
      </w:r>
      <w:r>
        <w:rPr>
          <w:w w:val="110"/>
          <w:sz w:val="20"/>
        </w:rPr>
        <w:t>use</w:t>
      </w:r>
      <w:r>
        <w:rPr>
          <w:spacing w:val="-19"/>
          <w:w w:val="110"/>
          <w:sz w:val="20"/>
        </w:rPr>
        <w:t xml:space="preserve"> </w:t>
      </w:r>
      <w:r>
        <w:rPr>
          <w:w w:val="110"/>
          <w:sz w:val="20"/>
        </w:rPr>
        <w:t>categories</w:t>
      </w:r>
      <w:r>
        <w:rPr>
          <w:spacing w:val="-21"/>
          <w:w w:val="110"/>
          <w:sz w:val="20"/>
        </w:rPr>
        <w:t xml:space="preserve"> </w:t>
      </w:r>
      <w:r>
        <w:rPr>
          <w:w w:val="110"/>
          <w:sz w:val="20"/>
        </w:rPr>
        <w:t>indicated</w:t>
      </w:r>
      <w:r>
        <w:rPr>
          <w:spacing w:val="-22"/>
          <w:w w:val="110"/>
          <w:sz w:val="20"/>
        </w:rPr>
        <w:t xml:space="preserve"> </w:t>
      </w:r>
      <w:r>
        <w:rPr>
          <w:w w:val="110"/>
          <w:sz w:val="20"/>
        </w:rPr>
        <w:t>on</w:t>
      </w:r>
      <w:r>
        <w:rPr>
          <w:spacing w:val="-22"/>
          <w:w w:val="110"/>
          <w:sz w:val="20"/>
        </w:rPr>
        <w:t xml:space="preserve"> </w:t>
      </w:r>
      <w:r>
        <w:rPr>
          <w:w w:val="110"/>
          <w:sz w:val="20"/>
        </w:rPr>
        <w:t>the</w:t>
      </w:r>
      <w:r>
        <w:rPr>
          <w:spacing w:val="-19"/>
          <w:w w:val="110"/>
          <w:sz w:val="20"/>
        </w:rPr>
        <w:t xml:space="preserve"> </w:t>
      </w:r>
      <w:r>
        <w:rPr>
          <w:w w:val="110"/>
          <w:sz w:val="20"/>
        </w:rPr>
        <w:t>Town’s Future</w:t>
      </w:r>
      <w:r>
        <w:rPr>
          <w:spacing w:val="-17"/>
          <w:w w:val="110"/>
          <w:sz w:val="20"/>
        </w:rPr>
        <w:t xml:space="preserve"> </w:t>
      </w:r>
      <w:r>
        <w:rPr>
          <w:w w:val="110"/>
          <w:sz w:val="20"/>
        </w:rPr>
        <w:t>Land</w:t>
      </w:r>
      <w:r>
        <w:rPr>
          <w:spacing w:val="-17"/>
          <w:w w:val="110"/>
          <w:sz w:val="20"/>
        </w:rPr>
        <w:t xml:space="preserve"> </w:t>
      </w:r>
      <w:r>
        <w:rPr>
          <w:w w:val="110"/>
          <w:sz w:val="20"/>
        </w:rPr>
        <w:t>Use</w:t>
      </w:r>
      <w:r>
        <w:rPr>
          <w:spacing w:val="-16"/>
          <w:w w:val="110"/>
          <w:sz w:val="20"/>
        </w:rPr>
        <w:t xml:space="preserve"> </w:t>
      </w:r>
      <w:r>
        <w:rPr>
          <w:w w:val="110"/>
          <w:sz w:val="20"/>
        </w:rPr>
        <w:t>Map</w:t>
      </w:r>
      <w:r>
        <w:rPr>
          <w:spacing w:val="-15"/>
          <w:w w:val="110"/>
          <w:sz w:val="20"/>
        </w:rPr>
        <w:t xml:space="preserve"> </w:t>
      </w:r>
      <w:r>
        <w:rPr>
          <w:w w:val="110"/>
          <w:sz w:val="20"/>
        </w:rPr>
        <w:t>shall</w:t>
      </w:r>
      <w:r>
        <w:rPr>
          <w:spacing w:val="-18"/>
          <w:w w:val="110"/>
          <w:sz w:val="20"/>
        </w:rPr>
        <w:t xml:space="preserve"> </w:t>
      </w:r>
      <w:r>
        <w:rPr>
          <w:w w:val="110"/>
          <w:sz w:val="20"/>
        </w:rPr>
        <w:t>be</w:t>
      </w:r>
      <w:r>
        <w:rPr>
          <w:spacing w:val="-17"/>
          <w:w w:val="110"/>
          <w:sz w:val="20"/>
        </w:rPr>
        <w:t xml:space="preserve"> </w:t>
      </w:r>
      <w:r>
        <w:rPr>
          <w:w w:val="110"/>
          <w:sz w:val="20"/>
        </w:rPr>
        <w:t>consistent</w:t>
      </w:r>
      <w:r>
        <w:rPr>
          <w:spacing w:val="-17"/>
          <w:w w:val="110"/>
          <w:sz w:val="20"/>
        </w:rPr>
        <w:t xml:space="preserve"> </w:t>
      </w:r>
      <w:r>
        <w:rPr>
          <w:w w:val="110"/>
          <w:sz w:val="20"/>
        </w:rPr>
        <w:t>with</w:t>
      </w:r>
      <w:r>
        <w:rPr>
          <w:spacing w:val="-17"/>
          <w:w w:val="110"/>
          <w:sz w:val="20"/>
        </w:rPr>
        <w:t xml:space="preserve"> </w:t>
      </w:r>
      <w:r>
        <w:rPr>
          <w:w w:val="110"/>
          <w:sz w:val="20"/>
        </w:rPr>
        <w:t>the</w:t>
      </w:r>
      <w:r>
        <w:rPr>
          <w:spacing w:val="-15"/>
          <w:w w:val="110"/>
          <w:sz w:val="20"/>
        </w:rPr>
        <w:t xml:space="preserve"> </w:t>
      </w:r>
      <w:r>
        <w:rPr>
          <w:w w:val="110"/>
          <w:sz w:val="20"/>
        </w:rPr>
        <w:t>following</w:t>
      </w:r>
      <w:r>
        <w:rPr>
          <w:spacing w:val="-15"/>
          <w:w w:val="110"/>
          <w:sz w:val="20"/>
        </w:rPr>
        <w:t xml:space="preserve"> </w:t>
      </w:r>
      <w:r>
        <w:rPr>
          <w:w w:val="110"/>
          <w:sz w:val="20"/>
        </w:rPr>
        <w:t>standards:</w:t>
      </w:r>
    </w:p>
    <w:p w14:paraId="63FF3CF9" w14:textId="77777777" w:rsidR="002D2424" w:rsidRDefault="002D2424">
      <w:pPr>
        <w:pStyle w:val="BodyText"/>
        <w:spacing w:before="11"/>
        <w:rPr>
          <w:sz w:val="23"/>
        </w:rPr>
      </w:pPr>
    </w:p>
    <w:p w14:paraId="51D2FD57" w14:textId="77777777" w:rsidR="002D2424" w:rsidRDefault="00000000">
      <w:pPr>
        <w:pStyle w:val="ListParagraph"/>
        <w:numPr>
          <w:ilvl w:val="0"/>
          <w:numId w:val="25"/>
        </w:numPr>
        <w:tabs>
          <w:tab w:val="left" w:pos="1849"/>
        </w:tabs>
        <w:spacing w:line="283" w:lineRule="auto"/>
        <w:ind w:right="190" w:hanging="338"/>
        <w:rPr>
          <w:sz w:val="20"/>
        </w:rPr>
      </w:pPr>
      <w:r>
        <w:rPr>
          <w:w w:val="105"/>
          <w:sz w:val="20"/>
        </w:rPr>
        <w:t>Agriculture</w:t>
      </w:r>
      <w:r>
        <w:rPr>
          <w:spacing w:val="-13"/>
          <w:w w:val="105"/>
          <w:sz w:val="20"/>
        </w:rPr>
        <w:t xml:space="preserve"> </w:t>
      </w:r>
      <w:r>
        <w:rPr>
          <w:w w:val="105"/>
          <w:sz w:val="20"/>
        </w:rPr>
        <w:t>and</w:t>
      </w:r>
      <w:r>
        <w:rPr>
          <w:spacing w:val="-14"/>
          <w:w w:val="105"/>
          <w:sz w:val="20"/>
        </w:rPr>
        <w:t xml:space="preserve"> </w:t>
      </w:r>
      <w:r>
        <w:rPr>
          <w:w w:val="105"/>
          <w:sz w:val="20"/>
        </w:rPr>
        <w:t>Rural</w:t>
      </w:r>
      <w:r>
        <w:rPr>
          <w:spacing w:val="-15"/>
          <w:w w:val="105"/>
          <w:sz w:val="20"/>
        </w:rPr>
        <w:t xml:space="preserve"> </w:t>
      </w:r>
      <w:r>
        <w:rPr>
          <w:w w:val="105"/>
          <w:sz w:val="20"/>
        </w:rPr>
        <w:t>Residential</w:t>
      </w:r>
      <w:r>
        <w:rPr>
          <w:spacing w:val="-14"/>
          <w:w w:val="105"/>
          <w:sz w:val="20"/>
        </w:rPr>
        <w:t xml:space="preserve"> </w:t>
      </w:r>
      <w:r>
        <w:rPr>
          <w:w w:val="105"/>
          <w:sz w:val="20"/>
        </w:rPr>
        <w:t>Use.</w:t>
      </w:r>
      <w:r>
        <w:rPr>
          <w:spacing w:val="-10"/>
          <w:w w:val="105"/>
          <w:sz w:val="20"/>
        </w:rPr>
        <w:t xml:space="preserve"> </w:t>
      </w:r>
      <w:r>
        <w:rPr>
          <w:w w:val="105"/>
          <w:sz w:val="20"/>
        </w:rPr>
        <w:t>Areas</w:t>
      </w:r>
      <w:r>
        <w:rPr>
          <w:spacing w:val="-14"/>
          <w:w w:val="105"/>
          <w:sz w:val="20"/>
        </w:rPr>
        <w:t xml:space="preserve"> </w:t>
      </w:r>
      <w:r>
        <w:rPr>
          <w:w w:val="105"/>
          <w:sz w:val="20"/>
        </w:rPr>
        <w:t>identified</w:t>
      </w:r>
      <w:r>
        <w:rPr>
          <w:spacing w:val="-14"/>
          <w:w w:val="105"/>
          <w:sz w:val="20"/>
        </w:rPr>
        <w:t xml:space="preserve"> </w:t>
      </w:r>
      <w:r>
        <w:rPr>
          <w:w w:val="105"/>
          <w:sz w:val="20"/>
        </w:rPr>
        <w:t>for</w:t>
      </w:r>
      <w:r>
        <w:rPr>
          <w:spacing w:val="-13"/>
          <w:w w:val="105"/>
          <w:sz w:val="20"/>
        </w:rPr>
        <w:t xml:space="preserve"> </w:t>
      </w:r>
      <w:r>
        <w:rPr>
          <w:w w:val="105"/>
          <w:sz w:val="20"/>
        </w:rPr>
        <w:t>Agriculture</w:t>
      </w:r>
      <w:r>
        <w:rPr>
          <w:spacing w:val="-14"/>
          <w:w w:val="105"/>
          <w:sz w:val="20"/>
        </w:rPr>
        <w:t xml:space="preserve"> </w:t>
      </w:r>
      <w:r>
        <w:rPr>
          <w:w w:val="105"/>
          <w:sz w:val="20"/>
        </w:rPr>
        <w:t>and</w:t>
      </w:r>
      <w:r>
        <w:rPr>
          <w:spacing w:val="-14"/>
          <w:w w:val="105"/>
          <w:sz w:val="20"/>
        </w:rPr>
        <w:t xml:space="preserve"> </w:t>
      </w:r>
      <w:r>
        <w:rPr>
          <w:w w:val="105"/>
          <w:sz w:val="20"/>
        </w:rPr>
        <w:t>Rural Residential Use are suitable for rural residential uses and agricultural and agricultural and horticultural activities including silviculture cattle grazing, keeping of livestock, cultivation of crops, cultivation of ornamental plants, dairies</w:t>
      </w:r>
      <w:r>
        <w:rPr>
          <w:spacing w:val="-4"/>
          <w:w w:val="105"/>
          <w:sz w:val="20"/>
        </w:rPr>
        <w:t xml:space="preserve"> </w:t>
      </w:r>
      <w:r>
        <w:rPr>
          <w:w w:val="105"/>
          <w:sz w:val="20"/>
        </w:rPr>
        <w:t>and</w:t>
      </w:r>
      <w:r>
        <w:rPr>
          <w:spacing w:val="-5"/>
          <w:w w:val="105"/>
          <w:sz w:val="20"/>
        </w:rPr>
        <w:t xml:space="preserve"> </w:t>
      </w:r>
      <w:r>
        <w:rPr>
          <w:w w:val="105"/>
          <w:sz w:val="20"/>
        </w:rPr>
        <w:t>those</w:t>
      </w:r>
      <w:r>
        <w:rPr>
          <w:spacing w:val="-4"/>
          <w:w w:val="105"/>
          <w:sz w:val="20"/>
        </w:rPr>
        <w:t xml:space="preserve"> </w:t>
      </w:r>
      <w:r>
        <w:rPr>
          <w:w w:val="105"/>
          <w:sz w:val="20"/>
        </w:rPr>
        <w:t>commercial</w:t>
      </w:r>
      <w:r>
        <w:rPr>
          <w:spacing w:val="-6"/>
          <w:w w:val="105"/>
          <w:sz w:val="20"/>
        </w:rPr>
        <w:t xml:space="preserve"> </w:t>
      </w:r>
      <w:r>
        <w:rPr>
          <w:w w:val="105"/>
          <w:sz w:val="20"/>
        </w:rPr>
        <w:t>or</w:t>
      </w:r>
      <w:r>
        <w:rPr>
          <w:spacing w:val="-7"/>
          <w:w w:val="105"/>
          <w:sz w:val="20"/>
        </w:rPr>
        <w:t xml:space="preserve"> </w:t>
      </w:r>
      <w:r>
        <w:rPr>
          <w:w w:val="105"/>
          <w:sz w:val="20"/>
        </w:rPr>
        <w:t>other</w:t>
      </w:r>
      <w:r>
        <w:rPr>
          <w:spacing w:val="-7"/>
          <w:w w:val="105"/>
          <w:sz w:val="20"/>
        </w:rPr>
        <w:t xml:space="preserve"> </w:t>
      </w:r>
      <w:r>
        <w:rPr>
          <w:w w:val="105"/>
          <w:sz w:val="20"/>
        </w:rPr>
        <w:t>uses</w:t>
      </w:r>
      <w:r>
        <w:rPr>
          <w:spacing w:val="-7"/>
          <w:w w:val="105"/>
          <w:sz w:val="20"/>
        </w:rPr>
        <w:t xml:space="preserve"> </w:t>
      </w:r>
      <w:r>
        <w:rPr>
          <w:w w:val="105"/>
          <w:sz w:val="20"/>
        </w:rPr>
        <w:t>on</w:t>
      </w:r>
      <w:r>
        <w:rPr>
          <w:spacing w:val="-4"/>
          <w:w w:val="105"/>
          <w:sz w:val="20"/>
        </w:rPr>
        <w:t xml:space="preserve"> </w:t>
      </w:r>
      <w:r>
        <w:rPr>
          <w:w w:val="105"/>
          <w:sz w:val="20"/>
        </w:rPr>
        <w:t>a</w:t>
      </w:r>
      <w:r>
        <w:rPr>
          <w:spacing w:val="-5"/>
          <w:w w:val="105"/>
          <w:sz w:val="20"/>
        </w:rPr>
        <w:t xml:space="preserve"> </w:t>
      </w:r>
      <w:r>
        <w:rPr>
          <w:w w:val="105"/>
          <w:sz w:val="20"/>
        </w:rPr>
        <w:t>limited</w:t>
      </w:r>
      <w:r>
        <w:rPr>
          <w:spacing w:val="-2"/>
          <w:w w:val="105"/>
          <w:sz w:val="20"/>
        </w:rPr>
        <w:t xml:space="preserve"> </w:t>
      </w:r>
      <w:r>
        <w:rPr>
          <w:w w:val="105"/>
          <w:sz w:val="20"/>
        </w:rPr>
        <w:t>scale</w:t>
      </w:r>
      <w:r>
        <w:rPr>
          <w:spacing w:val="-4"/>
          <w:w w:val="105"/>
          <w:sz w:val="20"/>
        </w:rPr>
        <w:t xml:space="preserve"> </w:t>
      </w:r>
      <w:r>
        <w:rPr>
          <w:w w:val="105"/>
          <w:sz w:val="20"/>
        </w:rPr>
        <w:t>serving</w:t>
      </w:r>
      <w:r>
        <w:rPr>
          <w:spacing w:val="-7"/>
          <w:w w:val="105"/>
          <w:sz w:val="20"/>
        </w:rPr>
        <w:t xml:space="preserve"> </w:t>
      </w:r>
      <w:r>
        <w:rPr>
          <w:w w:val="105"/>
          <w:sz w:val="20"/>
        </w:rPr>
        <w:t>or</w:t>
      </w:r>
      <w:r>
        <w:rPr>
          <w:spacing w:val="-3"/>
          <w:w w:val="105"/>
          <w:sz w:val="20"/>
        </w:rPr>
        <w:t xml:space="preserve"> </w:t>
      </w:r>
      <w:r>
        <w:rPr>
          <w:w w:val="105"/>
          <w:sz w:val="20"/>
        </w:rPr>
        <w:t>ancillary to agricultural activities, such as farm equipment and supplies, sale or service, and agricultural products distribution. The number of single family dwelling units</w:t>
      </w:r>
      <w:r>
        <w:rPr>
          <w:spacing w:val="-5"/>
          <w:w w:val="105"/>
          <w:sz w:val="20"/>
        </w:rPr>
        <w:t xml:space="preserve"> </w:t>
      </w:r>
      <w:r>
        <w:rPr>
          <w:w w:val="105"/>
          <w:sz w:val="20"/>
        </w:rPr>
        <w:t>shall</w:t>
      </w:r>
      <w:r>
        <w:rPr>
          <w:spacing w:val="-7"/>
          <w:w w:val="105"/>
          <w:sz w:val="20"/>
        </w:rPr>
        <w:t xml:space="preserve"> </w:t>
      </w:r>
      <w:r>
        <w:rPr>
          <w:w w:val="105"/>
          <w:sz w:val="20"/>
        </w:rPr>
        <w:t>not</w:t>
      </w:r>
      <w:r>
        <w:rPr>
          <w:spacing w:val="-8"/>
          <w:w w:val="105"/>
          <w:sz w:val="20"/>
        </w:rPr>
        <w:t xml:space="preserve"> </w:t>
      </w:r>
      <w:r>
        <w:rPr>
          <w:w w:val="105"/>
          <w:sz w:val="20"/>
        </w:rPr>
        <w:t>exceed</w:t>
      </w:r>
      <w:r>
        <w:rPr>
          <w:spacing w:val="-9"/>
          <w:w w:val="105"/>
          <w:sz w:val="20"/>
        </w:rPr>
        <w:t xml:space="preserve"> </w:t>
      </w:r>
      <w:r>
        <w:rPr>
          <w:w w:val="105"/>
          <w:sz w:val="20"/>
        </w:rPr>
        <w:t>1</w:t>
      </w:r>
      <w:r>
        <w:rPr>
          <w:spacing w:val="-2"/>
          <w:w w:val="105"/>
          <w:sz w:val="20"/>
        </w:rPr>
        <w:t xml:space="preserve"> </w:t>
      </w:r>
      <w:r>
        <w:rPr>
          <w:w w:val="105"/>
          <w:sz w:val="20"/>
        </w:rPr>
        <w:t>per</w:t>
      </w:r>
      <w:r>
        <w:rPr>
          <w:spacing w:val="-10"/>
          <w:w w:val="105"/>
          <w:sz w:val="20"/>
        </w:rPr>
        <w:t xml:space="preserve"> </w:t>
      </w:r>
      <w:r>
        <w:rPr>
          <w:w w:val="105"/>
          <w:sz w:val="20"/>
        </w:rPr>
        <w:t>five</w:t>
      </w:r>
      <w:r>
        <w:rPr>
          <w:spacing w:val="-9"/>
          <w:w w:val="105"/>
          <w:sz w:val="20"/>
        </w:rPr>
        <w:t xml:space="preserve"> </w:t>
      </w:r>
      <w:r>
        <w:rPr>
          <w:w w:val="105"/>
          <w:sz w:val="20"/>
        </w:rPr>
        <w:t>(5)</w:t>
      </w:r>
      <w:r>
        <w:rPr>
          <w:spacing w:val="-8"/>
          <w:w w:val="105"/>
          <w:sz w:val="20"/>
        </w:rPr>
        <w:t xml:space="preserve"> </w:t>
      </w:r>
      <w:r>
        <w:rPr>
          <w:w w:val="105"/>
          <w:sz w:val="20"/>
        </w:rPr>
        <w:t>acres.</w:t>
      </w:r>
    </w:p>
    <w:p w14:paraId="264DC720" w14:textId="77777777" w:rsidR="002D2424" w:rsidRDefault="002D2424">
      <w:pPr>
        <w:pStyle w:val="BodyText"/>
        <w:spacing w:before="1"/>
        <w:rPr>
          <w:sz w:val="24"/>
        </w:rPr>
      </w:pPr>
    </w:p>
    <w:p w14:paraId="10DCEC45" w14:textId="77777777" w:rsidR="002D2424" w:rsidRDefault="00000000">
      <w:pPr>
        <w:pStyle w:val="ListParagraph"/>
        <w:numPr>
          <w:ilvl w:val="0"/>
          <w:numId w:val="25"/>
        </w:numPr>
        <w:tabs>
          <w:tab w:val="left" w:pos="1849"/>
        </w:tabs>
        <w:spacing w:line="285" w:lineRule="auto"/>
        <w:ind w:right="221" w:hanging="338"/>
        <w:rPr>
          <w:sz w:val="20"/>
        </w:rPr>
      </w:pPr>
      <w:r>
        <w:rPr>
          <w:w w:val="105"/>
          <w:sz w:val="20"/>
        </w:rPr>
        <w:t>Low</w:t>
      </w:r>
      <w:r>
        <w:rPr>
          <w:spacing w:val="-16"/>
          <w:w w:val="105"/>
          <w:sz w:val="20"/>
        </w:rPr>
        <w:t xml:space="preserve"> </w:t>
      </w:r>
      <w:r>
        <w:rPr>
          <w:w w:val="105"/>
          <w:sz w:val="20"/>
        </w:rPr>
        <w:t>Density</w:t>
      </w:r>
      <w:r>
        <w:rPr>
          <w:spacing w:val="-18"/>
          <w:w w:val="105"/>
          <w:sz w:val="20"/>
        </w:rPr>
        <w:t xml:space="preserve"> </w:t>
      </w:r>
      <w:r>
        <w:rPr>
          <w:w w:val="105"/>
          <w:sz w:val="20"/>
        </w:rPr>
        <w:t>Residential</w:t>
      </w:r>
      <w:r>
        <w:rPr>
          <w:spacing w:val="-20"/>
          <w:w w:val="105"/>
          <w:sz w:val="20"/>
        </w:rPr>
        <w:t xml:space="preserve"> </w:t>
      </w:r>
      <w:r>
        <w:rPr>
          <w:w w:val="105"/>
          <w:sz w:val="20"/>
        </w:rPr>
        <w:t>Use.</w:t>
      </w:r>
      <w:r>
        <w:rPr>
          <w:spacing w:val="-14"/>
          <w:w w:val="105"/>
          <w:sz w:val="20"/>
        </w:rPr>
        <w:t xml:space="preserve"> </w:t>
      </w:r>
      <w:r>
        <w:rPr>
          <w:w w:val="105"/>
          <w:sz w:val="20"/>
        </w:rPr>
        <w:t>This</w:t>
      </w:r>
      <w:r>
        <w:rPr>
          <w:spacing w:val="-18"/>
          <w:w w:val="105"/>
          <w:sz w:val="20"/>
        </w:rPr>
        <w:t xml:space="preserve"> </w:t>
      </w:r>
      <w:r>
        <w:rPr>
          <w:w w:val="105"/>
          <w:sz w:val="20"/>
        </w:rPr>
        <w:t>category</w:t>
      </w:r>
      <w:r>
        <w:rPr>
          <w:spacing w:val="-16"/>
          <w:w w:val="105"/>
          <w:sz w:val="20"/>
        </w:rPr>
        <w:t xml:space="preserve"> </w:t>
      </w:r>
      <w:r>
        <w:rPr>
          <w:w w:val="105"/>
          <w:sz w:val="20"/>
        </w:rPr>
        <w:t>permits</w:t>
      </w:r>
      <w:r>
        <w:rPr>
          <w:spacing w:val="-17"/>
          <w:w w:val="105"/>
          <w:sz w:val="20"/>
        </w:rPr>
        <w:t xml:space="preserve"> </w:t>
      </w:r>
      <w:r>
        <w:rPr>
          <w:w w:val="105"/>
          <w:sz w:val="20"/>
        </w:rPr>
        <w:t>single</w:t>
      </w:r>
      <w:r>
        <w:rPr>
          <w:spacing w:val="-14"/>
          <w:w w:val="105"/>
          <w:sz w:val="20"/>
        </w:rPr>
        <w:t xml:space="preserve"> </w:t>
      </w:r>
      <w:r>
        <w:rPr>
          <w:w w:val="105"/>
          <w:sz w:val="20"/>
        </w:rPr>
        <w:t>family</w:t>
      </w:r>
      <w:r>
        <w:rPr>
          <w:spacing w:val="-12"/>
          <w:w w:val="105"/>
          <w:sz w:val="20"/>
        </w:rPr>
        <w:t xml:space="preserve"> </w:t>
      </w:r>
      <w:r>
        <w:rPr>
          <w:w w:val="105"/>
          <w:sz w:val="20"/>
        </w:rPr>
        <w:t>dwellings</w:t>
      </w:r>
      <w:r>
        <w:rPr>
          <w:spacing w:val="-17"/>
          <w:w w:val="105"/>
          <w:sz w:val="20"/>
        </w:rPr>
        <w:t xml:space="preserve"> </w:t>
      </w:r>
      <w:r>
        <w:rPr>
          <w:w w:val="105"/>
          <w:sz w:val="20"/>
        </w:rPr>
        <w:t xml:space="preserve">and </w:t>
      </w:r>
      <w:r>
        <w:rPr>
          <w:w w:val="110"/>
          <w:sz w:val="20"/>
        </w:rPr>
        <w:t>uses and structures which are customarily associated with and incidental to residential</w:t>
      </w:r>
      <w:r>
        <w:rPr>
          <w:spacing w:val="-37"/>
          <w:w w:val="110"/>
          <w:sz w:val="20"/>
        </w:rPr>
        <w:t xml:space="preserve"> </w:t>
      </w:r>
      <w:r>
        <w:rPr>
          <w:w w:val="110"/>
          <w:sz w:val="20"/>
        </w:rPr>
        <w:t>development.</w:t>
      </w:r>
      <w:r>
        <w:rPr>
          <w:spacing w:val="-36"/>
          <w:w w:val="110"/>
          <w:sz w:val="20"/>
        </w:rPr>
        <w:t xml:space="preserve"> </w:t>
      </w:r>
      <w:r>
        <w:rPr>
          <w:w w:val="110"/>
          <w:sz w:val="20"/>
        </w:rPr>
        <w:t>The</w:t>
      </w:r>
      <w:r>
        <w:rPr>
          <w:spacing w:val="-35"/>
          <w:w w:val="110"/>
          <w:sz w:val="20"/>
        </w:rPr>
        <w:t xml:space="preserve"> </w:t>
      </w:r>
      <w:r>
        <w:rPr>
          <w:w w:val="110"/>
          <w:sz w:val="20"/>
        </w:rPr>
        <w:t>number</w:t>
      </w:r>
      <w:r>
        <w:rPr>
          <w:spacing w:val="-37"/>
          <w:w w:val="110"/>
          <w:sz w:val="20"/>
        </w:rPr>
        <w:t xml:space="preserve"> </w:t>
      </w:r>
      <w:r>
        <w:rPr>
          <w:w w:val="110"/>
          <w:sz w:val="20"/>
        </w:rPr>
        <w:t>of</w:t>
      </w:r>
      <w:r>
        <w:rPr>
          <w:spacing w:val="-36"/>
          <w:w w:val="110"/>
          <w:sz w:val="20"/>
        </w:rPr>
        <w:t xml:space="preserve"> </w:t>
      </w:r>
      <w:r>
        <w:rPr>
          <w:w w:val="110"/>
          <w:sz w:val="20"/>
        </w:rPr>
        <w:t>single</w:t>
      </w:r>
      <w:r>
        <w:rPr>
          <w:spacing w:val="-35"/>
          <w:w w:val="110"/>
          <w:sz w:val="20"/>
        </w:rPr>
        <w:t xml:space="preserve"> </w:t>
      </w:r>
      <w:r>
        <w:rPr>
          <w:w w:val="110"/>
          <w:sz w:val="20"/>
        </w:rPr>
        <w:t>family</w:t>
      </w:r>
      <w:r>
        <w:rPr>
          <w:spacing w:val="-36"/>
          <w:w w:val="110"/>
          <w:sz w:val="20"/>
        </w:rPr>
        <w:t xml:space="preserve"> </w:t>
      </w:r>
      <w:r>
        <w:rPr>
          <w:w w:val="110"/>
          <w:sz w:val="20"/>
        </w:rPr>
        <w:t>dwelling</w:t>
      </w:r>
      <w:r>
        <w:rPr>
          <w:spacing w:val="-37"/>
          <w:w w:val="110"/>
          <w:sz w:val="20"/>
        </w:rPr>
        <w:t xml:space="preserve"> </w:t>
      </w:r>
      <w:r>
        <w:rPr>
          <w:w w:val="110"/>
          <w:sz w:val="20"/>
        </w:rPr>
        <w:t>units</w:t>
      </w:r>
      <w:r>
        <w:rPr>
          <w:spacing w:val="-35"/>
          <w:w w:val="110"/>
          <w:sz w:val="20"/>
        </w:rPr>
        <w:t xml:space="preserve"> </w:t>
      </w:r>
      <w:r>
        <w:rPr>
          <w:w w:val="110"/>
          <w:sz w:val="20"/>
        </w:rPr>
        <w:t>shall</w:t>
      </w:r>
      <w:r>
        <w:rPr>
          <w:spacing w:val="-35"/>
          <w:w w:val="110"/>
          <w:sz w:val="20"/>
        </w:rPr>
        <w:t xml:space="preserve"> </w:t>
      </w:r>
      <w:r>
        <w:rPr>
          <w:w w:val="110"/>
          <w:sz w:val="20"/>
        </w:rPr>
        <w:t>not</w:t>
      </w:r>
      <w:r>
        <w:rPr>
          <w:spacing w:val="-35"/>
          <w:w w:val="110"/>
          <w:sz w:val="20"/>
        </w:rPr>
        <w:t xml:space="preserve"> </w:t>
      </w:r>
      <w:r>
        <w:rPr>
          <w:w w:val="110"/>
          <w:sz w:val="20"/>
        </w:rPr>
        <w:t>be more than 1 per</w:t>
      </w:r>
      <w:r>
        <w:rPr>
          <w:spacing w:val="-40"/>
          <w:w w:val="110"/>
          <w:sz w:val="20"/>
        </w:rPr>
        <w:t xml:space="preserve"> </w:t>
      </w:r>
      <w:r>
        <w:rPr>
          <w:w w:val="110"/>
          <w:sz w:val="20"/>
        </w:rPr>
        <w:t>acre.</w:t>
      </w:r>
    </w:p>
    <w:p w14:paraId="0660DE26" w14:textId="77777777" w:rsidR="002D2424" w:rsidRDefault="002D2424">
      <w:pPr>
        <w:pStyle w:val="BodyText"/>
        <w:spacing w:before="4"/>
        <w:rPr>
          <w:sz w:val="23"/>
        </w:rPr>
      </w:pPr>
    </w:p>
    <w:p w14:paraId="4D370B6E" w14:textId="77777777" w:rsidR="002D2424" w:rsidRDefault="00000000">
      <w:pPr>
        <w:pStyle w:val="ListParagraph"/>
        <w:numPr>
          <w:ilvl w:val="0"/>
          <w:numId w:val="25"/>
        </w:numPr>
        <w:tabs>
          <w:tab w:val="left" w:pos="1849"/>
        </w:tabs>
        <w:spacing w:line="285" w:lineRule="auto"/>
        <w:ind w:right="243" w:hanging="338"/>
        <w:rPr>
          <w:sz w:val="20"/>
        </w:rPr>
      </w:pPr>
      <w:r>
        <w:rPr>
          <w:w w:val="105"/>
          <w:sz w:val="20"/>
        </w:rPr>
        <w:t>Medium</w:t>
      </w:r>
      <w:r>
        <w:rPr>
          <w:spacing w:val="-15"/>
          <w:w w:val="105"/>
          <w:sz w:val="20"/>
        </w:rPr>
        <w:t xml:space="preserve"> </w:t>
      </w:r>
      <w:r>
        <w:rPr>
          <w:w w:val="105"/>
          <w:sz w:val="20"/>
        </w:rPr>
        <w:t>Density</w:t>
      </w:r>
      <w:r>
        <w:rPr>
          <w:spacing w:val="-15"/>
          <w:w w:val="105"/>
          <w:sz w:val="20"/>
        </w:rPr>
        <w:t xml:space="preserve"> </w:t>
      </w:r>
      <w:r>
        <w:rPr>
          <w:w w:val="105"/>
          <w:sz w:val="20"/>
        </w:rPr>
        <w:t>Residential</w:t>
      </w:r>
      <w:r>
        <w:rPr>
          <w:spacing w:val="-15"/>
          <w:w w:val="105"/>
          <w:sz w:val="20"/>
        </w:rPr>
        <w:t xml:space="preserve"> </w:t>
      </w:r>
      <w:r>
        <w:rPr>
          <w:w w:val="105"/>
          <w:sz w:val="20"/>
        </w:rPr>
        <w:t>Use.</w:t>
      </w:r>
      <w:r>
        <w:rPr>
          <w:spacing w:val="-15"/>
          <w:w w:val="105"/>
          <w:sz w:val="20"/>
        </w:rPr>
        <w:t xml:space="preserve"> </w:t>
      </w:r>
      <w:r>
        <w:rPr>
          <w:w w:val="105"/>
          <w:sz w:val="20"/>
        </w:rPr>
        <w:t>This</w:t>
      </w:r>
      <w:r>
        <w:rPr>
          <w:spacing w:val="-15"/>
          <w:w w:val="105"/>
          <w:sz w:val="20"/>
        </w:rPr>
        <w:t xml:space="preserve"> </w:t>
      </w:r>
      <w:r>
        <w:rPr>
          <w:w w:val="105"/>
          <w:sz w:val="20"/>
        </w:rPr>
        <w:t>category</w:t>
      </w:r>
      <w:r>
        <w:rPr>
          <w:spacing w:val="-16"/>
          <w:w w:val="105"/>
          <w:sz w:val="20"/>
        </w:rPr>
        <w:t xml:space="preserve"> </w:t>
      </w:r>
      <w:r>
        <w:rPr>
          <w:w w:val="105"/>
          <w:sz w:val="20"/>
        </w:rPr>
        <w:t>permits</w:t>
      </w:r>
      <w:r>
        <w:rPr>
          <w:spacing w:val="-12"/>
          <w:w w:val="105"/>
          <w:sz w:val="20"/>
        </w:rPr>
        <w:t xml:space="preserve"> </w:t>
      </w:r>
      <w:r>
        <w:rPr>
          <w:w w:val="105"/>
          <w:sz w:val="20"/>
        </w:rPr>
        <w:t>single</w:t>
      </w:r>
      <w:r>
        <w:rPr>
          <w:spacing w:val="-14"/>
          <w:w w:val="105"/>
          <w:sz w:val="20"/>
        </w:rPr>
        <w:t xml:space="preserve"> </w:t>
      </w:r>
      <w:r>
        <w:rPr>
          <w:w w:val="105"/>
          <w:sz w:val="20"/>
        </w:rPr>
        <w:t>family</w:t>
      </w:r>
      <w:r>
        <w:rPr>
          <w:spacing w:val="-14"/>
          <w:w w:val="105"/>
          <w:sz w:val="20"/>
        </w:rPr>
        <w:t xml:space="preserve"> </w:t>
      </w:r>
      <w:r>
        <w:rPr>
          <w:w w:val="105"/>
          <w:sz w:val="20"/>
        </w:rPr>
        <w:t xml:space="preserve">dwellings </w:t>
      </w:r>
      <w:r>
        <w:rPr>
          <w:w w:val="110"/>
          <w:sz w:val="20"/>
        </w:rPr>
        <w:t>and</w:t>
      </w:r>
      <w:r>
        <w:rPr>
          <w:spacing w:val="-27"/>
          <w:w w:val="110"/>
          <w:sz w:val="20"/>
        </w:rPr>
        <w:t xml:space="preserve"> </w:t>
      </w:r>
      <w:r>
        <w:rPr>
          <w:w w:val="110"/>
          <w:sz w:val="20"/>
        </w:rPr>
        <w:t>uses</w:t>
      </w:r>
      <w:r>
        <w:rPr>
          <w:spacing w:val="-25"/>
          <w:w w:val="110"/>
          <w:sz w:val="20"/>
        </w:rPr>
        <w:t xml:space="preserve"> </w:t>
      </w:r>
      <w:r>
        <w:rPr>
          <w:w w:val="110"/>
          <w:sz w:val="20"/>
        </w:rPr>
        <w:t>and</w:t>
      </w:r>
      <w:r>
        <w:rPr>
          <w:spacing w:val="-26"/>
          <w:w w:val="110"/>
          <w:sz w:val="20"/>
        </w:rPr>
        <w:t xml:space="preserve"> </w:t>
      </w:r>
      <w:r>
        <w:rPr>
          <w:w w:val="110"/>
          <w:sz w:val="20"/>
        </w:rPr>
        <w:t>structures</w:t>
      </w:r>
      <w:r>
        <w:rPr>
          <w:spacing w:val="-24"/>
          <w:w w:val="110"/>
          <w:sz w:val="20"/>
        </w:rPr>
        <w:t xml:space="preserve"> </w:t>
      </w:r>
      <w:r>
        <w:rPr>
          <w:w w:val="110"/>
          <w:sz w:val="20"/>
        </w:rPr>
        <w:t>which</w:t>
      </w:r>
      <w:r>
        <w:rPr>
          <w:spacing w:val="-26"/>
          <w:w w:val="110"/>
          <w:sz w:val="20"/>
        </w:rPr>
        <w:t xml:space="preserve"> </w:t>
      </w:r>
      <w:r>
        <w:rPr>
          <w:w w:val="110"/>
          <w:sz w:val="20"/>
        </w:rPr>
        <w:t>are</w:t>
      </w:r>
      <w:r>
        <w:rPr>
          <w:spacing w:val="-24"/>
          <w:w w:val="110"/>
          <w:sz w:val="20"/>
        </w:rPr>
        <w:t xml:space="preserve"> </w:t>
      </w:r>
      <w:r>
        <w:rPr>
          <w:w w:val="110"/>
          <w:sz w:val="20"/>
        </w:rPr>
        <w:t>customarily</w:t>
      </w:r>
      <w:r>
        <w:rPr>
          <w:spacing w:val="-26"/>
          <w:w w:val="110"/>
          <w:sz w:val="20"/>
        </w:rPr>
        <w:t xml:space="preserve"> </w:t>
      </w:r>
      <w:r>
        <w:rPr>
          <w:w w:val="110"/>
          <w:sz w:val="20"/>
        </w:rPr>
        <w:t>associated</w:t>
      </w:r>
      <w:r>
        <w:rPr>
          <w:spacing w:val="-26"/>
          <w:w w:val="110"/>
          <w:sz w:val="20"/>
        </w:rPr>
        <w:t xml:space="preserve"> </w:t>
      </w:r>
      <w:r>
        <w:rPr>
          <w:w w:val="110"/>
          <w:sz w:val="20"/>
        </w:rPr>
        <w:t>with</w:t>
      </w:r>
      <w:r>
        <w:rPr>
          <w:spacing w:val="-26"/>
          <w:w w:val="110"/>
          <w:sz w:val="20"/>
        </w:rPr>
        <w:t xml:space="preserve"> </w:t>
      </w:r>
      <w:r>
        <w:rPr>
          <w:w w:val="110"/>
          <w:sz w:val="20"/>
        </w:rPr>
        <w:t>and</w:t>
      </w:r>
      <w:r>
        <w:rPr>
          <w:spacing w:val="-26"/>
          <w:w w:val="110"/>
          <w:sz w:val="20"/>
        </w:rPr>
        <w:t xml:space="preserve"> </w:t>
      </w:r>
      <w:r>
        <w:rPr>
          <w:w w:val="110"/>
          <w:sz w:val="20"/>
        </w:rPr>
        <w:t>incidental</w:t>
      </w:r>
      <w:r>
        <w:rPr>
          <w:spacing w:val="-27"/>
          <w:w w:val="110"/>
          <w:sz w:val="20"/>
        </w:rPr>
        <w:t xml:space="preserve"> </w:t>
      </w:r>
      <w:r>
        <w:rPr>
          <w:w w:val="110"/>
          <w:sz w:val="20"/>
        </w:rPr>
        <w:t>to residential</w:t>
      </w:r>
      <w:r>
        <w:rPr>
          <w:spacing w:val="-31"/>
          <w:w w:val="110"/>
          <w:sz w:val="20"/>
        </w:rPr>
        <w:t xml:space="preserve"> </w:t>
      </w:r>
      <w:r>
        <w:rPr>
          <w:w w:val="110"/>
          <w:sz w:val="20"/>
        </w:rPr>
        <w:t>development.</w:t>
      </w:r>
      <w:r>
        <w:rPr>
          <w:spacing w:val="-29"/>
          <w:w w:val="110"/>
          <w:sz w:val="20"/>
        </w:rPr>
        <w:t xml:space="preserve"> </w:t>
      </w:r>
      <w:r>
        <w:rPr>
          <w:w w:val="110"/>
          <w:sz w:val="20"/>
        </w:rPr>
        <w:t>The</w:t>
      </w:r>
      <w:r>
        <w:rPr>
          <w:spacing w:val="-28"/>
          <w:w w:val="110"/>
          <w:sz w:val="20"/>
        </w:rPr>
        <w:t xml:space="preserve"> </w:t>
      </w:r>
      <w:r>
        <w:rPr>
          <w:w w:val="110"/>
          <w:sz w:val="20"/>
        </w:rPr>
        <w:t>number</w:t>
      </w:r>
      <w:r>
        <w:rPr>
          <w:spacing w:val="-30"/>
          <w:w w:val="110"/>
          <w:sz w:val="20"/>
        </w:rPr>
        <w:t xml:space="preserve"> </w:t>
      </w:r>
      <w:r>
        <w:rPr>
          <w:w w:val="110"/>
          <w:sz w:val="20"/>
        </w:rPr>
        <w:t>single</w:t>
      </w:r>
      <w:r>
        <w:rPr>
          <w:spacing w:val="-28"/>
          <w:w w:val="110"/>
          <w:sz w:val="20"/>
        </w:rPr>
        <w:t xml:space="preserve"> </w:t>
      </w:r>
      <w:r>
        <w:rPr>
          <w:w w:val="110"/>
          <w:sz w:val="20"/>
        </w:rPr>
        <w:t>family</w:t>
      </w:r>
      <w:r>
        <w:rPr>
          <w:spacing w:val="-29"/>
          <w:w w:val="110"/>
          <w:sz w:val="20"/>
        </w:rPr>
        <w:t xml:space="preserve"> </w:t>
      </w:r>
      <w:r>
        <w:rPr>
          <w:w w:val="110"/>
          <w:sz w:val="20"/>
        </w:rPr>
        <w:t>dwelling</w:t>
      </w:r>
      <w:r>
        <w:rPr>
          <w:spacing w:val="-30"/>
          <w:w w:val="110"/>
          <w:sz w:val="20"/>
        </w:rPr>
        <w:t xml:space="preserve"> </w:t>
      </w:r>
      <w:r>
        <w:rPr>
          <w:w w:val="110"/>
          <w:sz w:val="20"/>
        </w:rPr>
        <w:t>units</w:t>
      </w:r>
      <w:r>
        <w:rPr>
          <w:spacing w:val="-29"/>
          <w:w w:val="110"/>
          <w:sz w:val="20"/>
        </w:rPr>
        <w:t xml:space="preserve"> </w:t>
      </w:r>
      <w:r>
        <w:rPr>
          <w:w w:val="110"/>
          <w:sz w:val="20"/>
        </w:rPr>
        <w:t>shall</w:t>
      </w:r>
      <w:r>
        <w:rPr>
          <w:spacing w:val="-30"/>
          <w:w w:val="110"/>
          <w:sz w:val="20"/>
        </w:rPr>
        <w:t xml:space="preserve"> </w:t>
      </w:r>
      <w:r>
        <w:rPr>
          <w:w w:val="110"/>
          <w:sz w:val="20"/>
        </w:rPr>
        <w:t>not</w:t>
      </w:r>
      <w:r>
        <w:rPr>
          <w:spacing w:val="-30"/>
          <w:w w:val="110"/>
          <w:sz w:val="20"/>
        </w:rPr>
        <w:t xml:space="preserve"> </w:t>
      </w:r>
      <w:r>
        <w:rPr>
          <w:w w:val="110"/>
          <w:sz w:val="20"/>
        </w:rPr>
        <w:t>be more than 3 per</w:t>
      </w:r>
      <w:r>
        <w:rPr>
          <w:spacing w:val="-40"/>
          <w:w w:val="110"/>
          <w:sz w:val="20"/>
        </w:rPr>
        <w:t xml:space="preserve"> </w:t>
      </w:r>
      <w:r>
        <w:rPr>
          <w:w w:val="110"/>
          <w:sz w:val="20"/>
        </w:rPr>
        <w:t>acre.</w:t>
      </w:r>
    </w:p>
    <w:p w14:paraId="53BE5A92" w14:textId="77777777" w:rsidR="002D2424" w:rsidRDefault="002D2424">
      <w:pPr>
        <w:spacing w:line="285" w:lineRule="auto"/>
        <w:rPr>
          <w:sz w:val="20"/>
        </w:rPr>
        <w:sectPr w:rsidR="002D2424">
          <w:footerReference w:type="default" r:id="rId7"/>
          <w:type w:val="continuous"/>
          <w:pgSz w:w="12240" w:h="15840"/>
          <w:pgMar w:top="1280" w:right="1720" w:bottom="2140" w:left="1720" w:header="720" w:footer="1953" w:gutter="0"/>
          <w:pgNumType w:start="1"/>
          <w:cols w:space="720"/>
        </w:sectPr>
      </w:pPr>
    </w:p>
    <w:p w14:paraId="48A56430" w14:textId="77777777" w:rsidR="002D2424" w:rsidRDefault="00000000">
      <w:pPr>
        <w:pStyle w:val="ListParagraph"/>
        <w:numPr>
          <w:ilvl w:val="0"/>
          <w:numId w:val="25"/>
        </w:numPr>
        <w:tabs>
          <w:tab w:val="left" w:pos="1849"/>
        </w:tabs>
        <w:spacing w:before="83" w:line="283" w:lineRule="auto"/>
        <w:ind w:right="740" w:hanging="338"/>
        <w:rPr>
          <w:sz w:val="20"/>
        </w:rPr>
      </w:pPr>
      <w:r>
        <w:rPr>
          <w:w w:val="110"/>
          <w:sz w:val="20"/>
        </w:rPr>
        <w:lastRenderedPageBreak/>
        <w:t>Medium</w:t>
      </w:r>
      <w:r>
        <w:rPr>
          <w:spacing w:val="-39"/>
          <w:w w:val="110"/>
          <w:sz w:val="20"/>
        </w:rPr>
        <w:t xml:space="preserve"> </w:t>
      </w:r>
      <w:r>
        <w:rPr>
          <w:w w:val="110"/>
          <w:sz w:val="20"/>
        </w:rPr>
        <w:t>Density</w:t>
      </w:r>
      <w:r>
        <w:rPr>
          <w:spacing w:val="-38"/>
          <w:w w:val="110"/>
          <w:sz w:val="20"/>
        </w:rPr>
        <w:t xml:space="preserve"> </w:t>
      </w:r>
      <w:r>
        <w:rPr>
          <w:w w:val="110"/>
          <w:sz w:val="20"/>
        </w:rPr>
        <w:t>Mobile</w:t>
      </w:r>
      <w:r>
        <w:rPr>
          <w:spacing w:val="-39"/>
          <w:w w:val="110"/>
          <w:sz w:val="20"/>
        </w:rPr>
        <w:t xml:space="preserve"> </w:t>
      </w:r>
      <w:r>
        <w:rPr>
          <w:w w:val="110"/>
          <w:sz w:val="20"/>
        </w:rPr>
        <w:t>Home</w:t>
      </w:r>
      <w:r>
        <w:rPr>
          <w:spacing w:val="-37"/>
          <w:w w:val="110"/>
          <w:sz w:val="20"/>
        </w:rPr>
        <w:t xml:space="preserve"> </w:t>
      </w:r>
      <w:r>
        <w:rPr>
          <w:w w:val="110"/>
          <w:sz w:val="20"/>
        </w:rPr>
        <w:t>Use.</w:t>
      </w:r>
      <w:r>
        <w:rPr>
          <w:spacing w:val="-38"/>
          <w:w w:val="110"/>
          <w:sz w:val="20"/>
        </w:rPr>
        <w:t xml:space="preserve"> </w:t>
      </w:r>
      <w:r>
        <w:rPr>
          <w:w w:val="110"/>
          <w:sz w:val="20"/>
        </w:rPr>
        <w:t>This</w:t>
      </w:r>
      <w:r>
        <w:rPr>
          <w:spacing w:val="-39"/>
          <w:w w:val="110"/>
          <w:sz w:val="20"/>
        </w:rPr>
        <w:t xml:space="preserve"> </w:t>
      </w:r>
      <w:r>
        <w:rPr>
          <w:w w:val="110"/>
          <w:sz w:val="20"/>
        </w:rPr>
        <w:t>category</w:t>
      </w:r>
      <w:r>
        <w:rPr>
          <w:spacing w:val="-37"/>
          <w:w w:val="110"/>
          <w:sz w:val="20"/>
        </w:rPr>
        <w:t xml:space="preserve"> </w:t>
      </w:r>
      <w:r>
        <w:rPr>
          <w:w w:val="110"/>
          <w:sz w:val="20"/>
        </w:rPr>
        <w:t>permits</w:t>
      </w:r>
      <w:r>
        <w:rPr>
          <w:spacing w:val="-38"/>
          <w:w w:val="110"/>
          <w:sz w:val="20"/>
        </w:rPr>
        <w:t xml:space="preserve"> </w:t>
      </w:r>
      <w:r>
        <w:rPr>
          <w:w w:val="110"/>
          <w:sz w:val="20"/>
        </w:rPr>
        <w:t>mobile</w:t>
      </w:r>
      <w:r>
        <w:rPr>
          <w:spacing w:val="-37"/>
          <w:w w:val="110"/>
          <w:sz w:val="20"/>
        </w:rPr>
        <w:t xml:space="preserve"> </w:t>
      </w:r>
      <w:r>
        <w:rPr>
          <w:w w:val="110"/>
          <w:sz w:val="20"/>
        </w:rPr>
        <w:t>homes, manufactured</w:t>
      </w:r>
      <w:r>
        <w:rPr>
          <w:spacing w:val="-29"/>
          <w:w w:val="110"/>
          <w:sz w:val="20"/>
        </w:rPr>
        <w:t xml:space="preserve"> </w:t>
      </w:r>
      <w:r>
        <w:rPr>
          <w:w w:val="110"/>
          <w:sz w:val="20"/>
        </w:rPr>
        <w:t>homes</w:t>
      </w:r>
      <w:r>
        <w:rPr>
          <w:spacing w:val="-26"/>
          <w:w w:val="110"/>
          <w:sz w:val="20"/>
        </w:rPr>
        <w:t xml:space="preserve"> </w:t>
      </w:r>
      <w:r>
        <w:rPr>
          <w:w w:val="110"/>
          <w:sz w:val="20"/>
        </w:rPr>
        <w:t>and</w:t>
      </w:r>
      <w:r>
        <w:rPr>
          <w:spacing w:val="-29"/>
          <w:w w:val="110"/>
          <w:sz w:val="20"/>
        </w:rPr>
        <w:t xml:space="preserve"> </w:t>
      </w:r>
      <w:r>
        <w:rPr>
          <w:w w:val="110"/>
          <w:sz w:val="20"/>
        </w:rPr>
        <w:t>uses</w:t>
      </w:r>
      <w:r>
        <w:rPr>
          <w:spacing w:val="-26"/>
          <w:w w:val="110"/>
          <w:sz w:val="20"/>
        </w:rPr>
        <w:t xml:space="preserve"> </w:t>
      </w:r>
      <w:r>
        <w:rPr>
          <w:w w:val="110"/>
          <w:sz w:val="20"/>
        </w:rPr>
        <w:t>which</w:t>
      </w:r>
      <w:r>
        <w:rPr>
          <w:spacing w:val="-28"/>
          <w:w w:val="110"/>
          <w:sz w:val="20"/>
        </w:rPr>
        <w:t xml:space="preserve"> </w:t>
      </w:r>
      <w:r>
        <w:rPr>
          <w:w w:val="110"/>
          <w:sz w:val="20"/>
        </w:rPr>
        <w:t>are</w:t>
      </w:r>
      <w:r>
        <w:rPr>
          <w:spacing w:val="-27"/>
          <w:w w:val="110"/>
          <w:sz w:val="20"/>
        </w:rPr>
        <w:t xml:space="preserve"> </w:t>
      </w:r>
      <w:r>
        <w:rPr>
          <w:w w:val="110"/>
          <w:sz w:val="20"/>
        </w:rPr>
        <w:t>customarily</w:t>
      </w:r>
      <w:r>
        <w:rPr>
          <w:spacing w:val="-27"/>
          <w:w w:val="110"/>
          <w:sz w:val="20"/>
        </w:rPr>
        <w:t xml:space="preserve"> </w:t>
      </w:r>
      <w:r>
        <w:rPr>
          <w:w w:val="110"/>
          <w:sz w:val="20"/>
        </w:rPr>
        <w:t>associated</w:t>
      </w:r>
      <w:r>
        <w:rPr>
          <w:spacing w:val="-28"/>
          <w:w w:val="110"/>
          <w:sz w:val="20"/>
        </w:rPr>
        <w:t xml:space="preserve"> </w:t>
      </w:r>
      <w:r>
        <w:rPr>
          <w:w w:val="110"/>
          <w:sz w:val="20"/>
        </w:rPr>
        <w:t>with</w:t>
      </w:r>
      <w:r>
        <w:rPr>
          <w:spacing w:val="-27"/>
          <w:w w:val="110"/>
          <w:sz w:val="20"/>
        </w:rPr>
        <w:t xml:space="preserve"> </w:t>
      </w:r>
      <w:r>
        <w:rPr>
          <w:w w:val="110"/>
          <w:sz w:val="20"/>
        </w:rPr>
        <w:t>and incidental</w:t>
      </w:r>
      <w:r>
        <w:rPr>
          <w:spacing w:val="-25"/>
          <w:w w:val="110"/>
          <w:sz w:val="20"/>
        </w:rPr>
        <w:t xml:space="preserve"> </w:t>
      </w:r>
      <w:r>
        <w:rPr>
          <w:w w:val="110"/>
          <w:sz w:val="20"/>
        </w:rPr>
        <w:t>to</w:t>
      </w:r>
      <w:r>
        <w:rPr>
          <w:spacing w:val="-23"/>
          <w:w w:val="110"/>
          <w:sz w:val="20"/>
        </w:rPr>
        <w:t xml:space="preserve"> </w:t>
      </w:r>
      <w:r>
        <w:rPr>
          <w:w w:val="110"/>
          <w:sz w:val="20"/>
        </w:rPr>
        <w:t>residential</w:t>
      </w:r>
      <w:r>
        <w:rPr>
          <w:spacing w:val="-24"/>
          <w:w w:val="110"/>
          <w:sz w:val="20"/>
        </w:rPr>
        <w:t xml:space="preserve"> </w:t>
      </w:r>
      <w:r>
        <w:rPr>
          <w:w w:val="110"/>
          <w:sz w:val="20"/>
        </w:rPr>
        <w:t>development.</w:t>
      </w:r>
      <w:r>
        <w:rPr>
          <w:spacing w:val="-23"/>
          <w:w w:val="110"/>
          <w:sz w:val="20"/>
        </w:rPr>
        <w:t xml:space="preserve"> </w:t>
      </w:r>
      <w:r>
        <w:rPr>
          <w:w w:val="110"/>
          <w:sz w:val="20"/>
        </w:rPr>
        <w:t>The</w:t>
      </w:r>
      <w:r>
        <w:rPr>
          <w:spacing w:val="-25"/>
          <w:w w:val="110"/>
          <w:sz w:val="20"/>
        </w:rPr>
        <w:t xml:space="preserve"> </w:t>
      </w:r>
      <w:r>
        <w:rPr>
          <w:w w:val="110"/>
          <w:sz w:val="20"/>
        </w:rPr>
        <w:t>number</w:t>
      </w:r>
      <w:r>
        <w:rPr>
          <w:spacing w:val="-26"/>
          <w:w w:val="110"/>
          <w:sz w:val="20"/>
        </w:rPr>
        <w:t xml:space="preserve"> </w:t>
      </w:r>
      <w:r>
        <w:rPr>
          <w:w w:val="110"/>
          <w:sz w:val="20"/>
        </w:rPr>
        <w:t>of</w:t>
      </w:r>
      <w:r>
        <w:rPr>
          <w:spacing w:val="-27"/>
          <w:w w:val="110"/>
          <w:sz w:val="20"/>
        </w:rPr>
        <w:t xml:space="preserve"> </w:t>
      </w:r>
      <w:r>
        <w:rPr>
          <w:w w:val="110"/>
          <w:sz w:val="20"/>
        </w:rPr>
        <w:t>mobile</w:t>
      </w:r>
      <w:r>
        <w:rPr>
          <w:spacing w:val="-24"/>
          <w:w w:val="110"/>
          <w:sz w:val="20"/>
        </w:rPr>
        <w:t xml:space="preserve"> </w:t>
      </w:r>
      <w:r>
        <w:rPr>
          <w:w w:val="110"/>
          <w:sz w:val="20"/>
        </w:rPr>
        <w:t>homes</w:t>
      </w:r>
      <w:r>
        <w:rPr>
          <w:spacing w:val="-26"/>
          <w:w w:val="110"/>
          <w:sz w:val="20"/>
        </w:rPr>
        <w:t xml:space="preserve"> </w:t>
      </w:r>
      <w:r>
        <w:rPr>
          <w:w w:val="110"/>
          <w:sz w:val="20"/>
        </w:rPr>
        <w:t>and manufactured</w:t>
      </w:r>
      <w:r>
        <w:rPr>
          <w:spacing w:val="-15"/>
          <w:w w:val="110"/>
          <w:sz w:val="20"/>
        </w:rPr>
        <w:t xml:space="preserve"> </w:t>
      </w:r>
      <w:r>
        <w:rPr>
          <w:w w:val="110"/>
          <w:sz w:val="20"/>
        </w:rPr>
        <w:t>homes</w:t>
      </w:r>
      <w:r>
        <w:rPr>
          <w:spacing w:val="-10"/>
          <w:w w:val="110"/>
          <w:sz w:val="20"/>
        </w:rPr>
        <w:t xml:space="preserve"> </w:t>
      </w:r>
      <w:r>
        <w:rPr>
          <w:w w:val="110"/>
          <w:sz w:val="20"/>
        </w:rPr>
        <w:t>shall</w:t>
      </w:r>
      <w:r>
        <w:rPr>
          <w:spacing w:val="-14"/>
          <w:w w:val="110"/>
          <w:sz w:val="20"/>
        </w:rPr>
        <w:t xml:space="preserve"> </w:t>
      </w:r>
      <w:r>
        <w:rPr>
          <w:w w:val="110"/>
          <w:sz w:val="20"/>
        </w:rPr>
        <w:t>not</w:t>
      </w:r>
      <w:r>
        <w:rPr>
          <w:spacing w:val="-10"/>
          <w:w w:val="110"/>
          <w:sz w:val="20"/>
        </w:rPr>
        <w:t xml:space="preserve"> </w:t>
      </w:r>
      <w:r>
        <w:rPr>
          <w:w w:val="110"/>
          <w:sz w:val="20"/>
        </w:rPr>
        <w:t>be</w:t>
      </w:r>
      <w:r>
        <w:rPr>
          <w:spacing w:val="-11"/>
          <w:w w:val="110"/>
          <w:sz w:val="20"/>
        </w:rPr>
        <w:t xml:space="preserve"> </w:t>
      </w:r>
      <w:r>
        <w:rPr>
          <w:w w:val="110"/>
          <w:sz w:val="20"/>
        </w:rPr>
        <w:t>more</w:t>
      </w:r>
      <w:r>
        <w:rPr>
          <w:spacing w:val="-13"/>
          <w:w w:val="110"/>
          <w:sz w:val="20"/>
        </w:rPr>
        <w:t xml:space="preserve"> </w:t>
      </w:r>
      <w:r>
        <w:rPr>
          <w:w w:val="110"/>
          <w:sz w:val="20"/>
        </w:rPr>
        <w:t>than</w:t>
      </w:r>
      <w:r>
        <w:rPr>
          <w:spacing w:val="-13"/>
          <w:w w:val="110"/>
          <w:sz w:val="20"/>
        </w:rPr>
        <w:t xml:space="preserve"> </w:t>
      </w:r>
      <w:r>
        <w:rPr>
          <w:w w:val="110"/>
          <w:sz w:val="20"/>
        </w:rPr>
        <w:t>3</w:t>
      </w:r>
      <w:r>
        <w:rPr>
          <w:spacing w:val="-8"/>
          <w:w w:val="110"/>
          <w:sz w:val="20"/>
        </w:rPr>
        <w:t xml:space="preserve"> </w:t>
      </w:r>
      <w:r>
        <w:rPr>
          <w:w w:val="110"/>
          <w:sz w:val="20"/>
        </w:rPr>
        <w:t>units</w:t>
      </w:r>
      <w:r>
        <w:rPr>
          <w:spacing w:val="-11"/>
          <w:w w:val="110"/>
          <w:sz w:val="20"/>
        </w:rPr>
        <w:t xml:space="preserve"> </w:t>
      </w:r>
      <w:r>
        <w:rPr>
          <w:w w:val="110"/>
          <w:sz w:val="20"/>
        </w:rPr>
        <w:t>per</w:t>
      </w:r>
      <w:r>
        <w:rPr>
          <w:spacing w:val="-9"/>
          <w:w w:val="110"/>
          <w:sz w:val="20"/>
        </w:rPr>
        <w:t xml:space="preserve"> </w:t>
      </w:r>
      <w:r>
        <w:rPr>
          <w:w w:val="110"/>
          <w:sz w:val="20"/>
        </w:rPr>
        <w:t>acre.</w:t>
      </w:r>
    </w:p>
    <w:p w14:paraId="0C01546A" w14:textId="77777777" w:rsidR="002D2424" w:rsidRDefault="002D2424">
      <w:pPr>
        <w:pStyle w:val="BodyText"/>
        <w:spacing w:before="2"/>
        <w:rPr>
          <w:sz w:val="24"/>
        </w:rPr>
      </w:pPr>
    </w:p>
    <w:p w14:paraId="2A102B38" w14:textId="77777777" w:rsidR="002D2424" w:rsidRDefault="00000000">
      <w:pPr>
        <w:pStyle w:val="ListParagraph"/>
        <w:numPr>
          <w:ilvl w:val="0"/>
          <w:numId w:val="25"/>
        </w:numPr>
        <w:tabs>
          <w:tab w:val="left" w:pos="1849"/>
        </w:tabs>
        <w:spacing w:line="283" w:lineRule="auto"/>
        <w:ind w:right="372" w:hanging="338"/>
        <w:rPr>
          <w:sz w:val="20"/>
        </w:rPr>
      </w:pPr>
      <w:r>
        <w:rPr>
          <w:w w:val="105"/>
          <w:sz w:val="20"/>
        </w:rPr>
        <w:t>High</w:t>
      </w:r>
      <w:r>
        <w:rPr>
          <w:spacing w:val="-16"/>
          <w:w w:val="105"/>
          <w:sz w:val="20"/>
        </w:rPr>
        <w:t xml:space="preserve"> </w:t>
      </w:r>
      <w:r>
        <w:rPr>
          <w:w w:val="105"/>
          <w:sz w:val="20"/>
        </w:rPr>
        <w:t>Density</w:t>
      </w:r>
      <w:r>
        <w:rPr>
          <w:spacing w:val="-13"/>
          <w:w w:val="105"/>
          <w:sz w:val="20"/>
        </w:rPr>
        <w:t xml:space="preserve"> </w:t>
      </w:r>
      <w:r>
        <w:rPr>
          <w:w w:val="105"/>
          <w:sz w:val="20"/>
        </w:rPr>
        <w:t>Residential</w:t>
      </w:r>
      <w:r>
        <w:rPr>
          <w:spacing w:val="-15"/>
          <w:w w:val="105"/>
          <w:sz w:val="20"/>
        </w:rPr>
        <w:t xml:space="preserve"> </w:t>
      </w:r>
      <w:r>
        <w:rPr>
          <w:w w:val="105"/>
          <w:sz w:val="20"/>
        </w:rPr>
        <w:t>Use.</w:t>
      </w:r>
      <w:r>
        <w:rPr>
          <w:spacing w:val="-13"/>
          <w:w w:val="105"/>
          <w:sz w:val="20"/>
        </w:rPr>
        <w:t xml:space="preserve"> </w:t>
      </w:r>
      <w:r>
        <w:rPr>
          <w:w w:val="105"/>
          <w:sz w:val="20"/>
        </w:rPr>
        <w:t>This</w:t>
      </w:r>
      <w:r>
        <w:rPr>
          <w:spacing w:val="-15"/>
          <w:w w:val="105"/>
          <w:sz w:val="20"/>
        </w:rPr>
        <w:t xml:space="preserve"> </w:t>
      </w:r>
      <w:r>
        <w:rPr>
          <w:w w:val="105"/>
          <w:sz w:val="20"/>
        </w:rPr>
        <w:t>category</w:t>
      </w:r>
      <w:r>
        <w:rPr>
          <w:spacing w:val="-14"/>
          <w:w w:val="105"/>
          <w:sz w:val="20"/>
        </w:rPr>
        <w:t xml:space="preserve"> </w:t>
      </w:r>
      <w:r>
        <w:rPr>
          <w:w w:val="105"/>
          <w:sz w:val="20"/>
        </w:rPr>
        <w:t>permits</w:t>
      </w:r>
      <w:r>
        <w:rPr>
          <w:spacing w:val="-16"/>
          <w:w w:val="105"/>
          <w:sz w:val="20"/>
        </w:rPr>
        <w:t xml:space="preserve"> </w:t>
      </w:r>
      <w:r>
        <w:rPr>
          <w:w w:val="105"/>
          <w:sz w:val="20"/>
        </w:rPr>
        <w:t>various</w:t>
      </w:r>
      <w:r>
        <w:rPr>
          <w:spacing w:val="-14"/>
          <w:w w:val="105"/>
          <w:sz w:val="20"/>
        </w:rPr>
        <w:t xml:space="preserve"> </w:t>
      </w:r>
      <w:r>
        <w:rPr>
          <w:w w:val="105"/>
          <w:sz w:val="20"/>
        </w:rPr>
        <w:t>types</w:t>
      </w:r>
      <w:r>
        <w:rPr>
          <w:spacing w:val="-15"/>
          <w:w w:val="105"/>
          <w:sz w:val="20"/>
        </w:rPr>
        <w:t xml:space="preserve"> </w:t>
      </w:r>
      <w:r>
        <w:rPr>
          <w:w w:val="105"/>
          <w:sz w:val="20"/>
        </w:rPr>
        <w:t>of</w:t>
      </w:r>
      <w:r>
        <w:rPr>
          <w:spacing w:val="-14"/>
          <w:w w:val="105"/>
          <w:sz w:val="20"/>
        </w:rPr>
        <w:t xml:space="preserve"> </w:t>
      </w:r>
      <w:r>
        <w:rPr>
          <w:w w:val="105"/>
          <w:sz w:val="20"/>
        </w:rPr>
        <w:t xml:space="preserve">dwellings </w:t>
      </w:r>
      <w:r>
        <w:rPr>
          <w:w w:val="110"/>
          <w:sz w:val="20"/>
        </w:rPr>
        <w:t>and</w:t>
      </w:r>
      <w:r>
        <w:rPr>
          <w:spacing w:val="-26"/>
          <w:w w:val="110"/>
          <w:sz w:val="20"/>
        </w:rPr>
        <w:t xml:space="preserve"> </w:t>
      </w:r>
      <w:r>
        <w:rPr>
          <w:w w:val="110"/>
          <w:sz w:val="20"/>
        </w:rPr>
        <w:t>uses</w:t>
      </w:r>
      <w:r>
        <w:rPr>
          <w:spacing w:val="-23"/>
          <w:w w:val="110"/>
          <w:sz w:val="20"/>
        </w:rPr>
        <w:t xml:space="preserve"> </w:t>
      </w:r>
      <w:r>
        <w:rPr>
          <w:w w:val="110"/>
          <w:sz w:val="20"/>
        </w:rPr>
        <w:t>which</w:t>
      </w:r>
      <w:r>
        <w:rPr>
          <w:spacing w:val="-25"/>
          <w:w w:val="110"/>
          <w:sz w:val="20"/>
        </w:rPr>
        <w:t xml:space="preserve"> </w:t>
      </w:r>
      <w:r>
        <w:rPr>
          <w:w w:val="110"/>
          <w:sz w:val="20"/>
        </w:rPr>
        <w:t>are</w:t>
      </w:r>
      <w:r>
        <w:rPr>
          <w:spacing w:val="-21"/>
          <w:w w:val="110"/>
          <w:sz w:val="20"/>
        </w:rPr>
        <w:t xml:space="preserve"> </w:t>
      </w:r>
      <w:r>
        <w:rPr>
          <w:w w:val="110"/>
          <w:sz w:val="20"/>
        </w:rPr>
        <w:t>customarily</w:t>
      </w:r>
      <w:r>
        <w:rPr>
          <w:spacing w:val="-23"/>
          <w:w w:val="110"/>
          <w:sz w:val="20"/>
        </w:rPr>
        <w:t xml:space="preserve"> </w:t>
      </w:r>
      <w:r>
        <w:rPr>
          <w:w w:val="110"/>
          <w:sz w:val="20"/>
        </w:rPr>
        <w:t>associated</w:t>
      </w:r>
      <w:r>
        <w:rPr>
          <w:spacing w:val="-23"/>
          <w:w w:val="110"/>
          <w:sz w:val="20"/>
        </w:rPr>
        <w:t xml:space="preserve"> </w:t>
      </w:r>
      <w:r>
        <w:rPr>
          <w:w w:val="110"/>
          <w:sz w:val="20"/>
        </w:rPr>
        <w:t>with</w:t>
      </w:r>
      <w:r>
        <w:rPr>
          <w:spacing w:val="-23"/>
          <w:w w:val="110"/>
          <w:sz w:val="20"/>
        </w:rPr>
        <w:t xml:space="preserve"> </w:t>
      </w:r>
      <w:r>
        <w:rPr>
          <w:w w:val="110"/>
          <w:sz w:val="20"/>
        </w:rPr>
        <w:t>and</w:t>
      </w:r>
      <w:r>
        <w:rPr>
          <w:spacing w:val="-24"/>
          <w:w w:val="110"/>
          <w:sz w:val="20"/>
        </w:rPr>
        <w:t xml:space="preserve"> </w:t>
      </w:r>
      <w:r>
        <w:rPr>
          <w:w w:val="110"/>
          <w:sz w:val="20"/>
        </w:rPr>
        <w:t>incidental</w:t>
      </w:r>
      <w:r>
        <w:rPr>
          <w:spacing w:val="-24"/>
          <w:w w:val="110"/>
          <w:sz w:val="20"/>
        </w:rPr>
        <w:t xml:space="preserve"> </w:t>
      </w:r>
      <w:r>
        <w:rPr>
          <w:w w:val="110"/>
          <w:sz w:val="20"/>
        </w:rPr>
        <w:t>to</w:t>
      </w:r>
      <w:r>
        <w:rPr>
          <w:spacing w:val="-23"/>
          <w:w w:val="110"/>
          <w:sz w:val="20"/>
        </w:rPr>
        <w:t xml:space="preserve"> </w:t>
      </w:r>
      <w:r>
        <w:rPr>
          <w:w w:val="110"/>
          <w:sz w:val="20"/>
        </w:rPr>
        <w:t>residential development.</w:t>
      </w:r>
      <w:r>
        <w:rPr>
          <w:spacing w:val="-27"/>
          <w:w w:val="110"/>
          <w:sz w:val="20"/>
        </w:rPr>
        <w:t xml:space="preserve"> </w:t>
      </w:r>
      <w:r>
        <w:rPr>
          <w:w w:val="110"/>
          <w:sz w:val="20"/>
        </w:rPr>
        <w:t>The</w:t>
      </w:r>
      <w:r>
        <w:rPr>
          <w:spacing w:val="-27"/>
          <w:w w:val="110"/>
          <w:sz w:val="20"/>
        </w:rPr>
        <w:t xml:space="preserve"> </w:t>
      </w:r>
      <w:r>
        <w:rPr>
          <w:w w:val="110"/>
          <w:sz w:val="20"/>
        </w:rPr>
        <w:t>number</w:t>
      </w:r>
      <w:r>
        <w:rPr>
          <w:spacing w:val="-28"/>
          <w:w w:val="110"/>
          <w:sz w:val="20"/>
        </w:rPr>
        <w:t xml:space="preserve"> </w:t>
      </w:r>
      <w:r>
        <w:rPr>
          <w:w w:val="110"/>
          <w:sz w:val="20"/>
        </w:rPr>
        <w:t>of</w:t>
      </w:r>
      <w:r>
        <w:rPr>
          <w:spacing w:val="-28"/>
          <w:w w:val="110"/>
          <w:sz w:val="20"/>
        </w:rPr>
        <w:t xml:space="preserve"> </w:t>
      </w:r>
      <w:r>
        <w:rPr>
          <w:w w:val="110"/>
          <w:sz w:val="20"/>
        </w:rPr>
        <w:t>dwelling</w:t>
      </w:r>
      <w:r>
        <w:rPr>
          <w:spacing w:val="-29"/>
          <w:w w:val="110"/>
          <w:sz w:val="20"/>
        </w:rPr>
        <w:t xml:space="preserve"> </w:t>
      </w:r>
      <w:r>
        <w:rPr>
          <w:w w:val="110"/>
          <w:sz w:val="20"/>
        </w:rPr>
        <w:t>units</w:t>
      </w:r>
      <w:r>
        <w:rPr>
          <w:spacing w:val="-26"/>
          <w:w w:val="110"/>
          <w:sz w:val="20"/>
        </w:rPr>
        <w:t xml:space="preserve"> </w:t>
      </w:r>
      <w:r>
        <w:rPr>
          <w:w w:val="110"/>
          <w:sz w:val="20"/>
        </w:rPr>
        <w:t>shall</w:t>
      </w:r>
      <w:r>
        <w:rPr>
          <w:spacing w:val="-28"/>
          <w:w w:val="110"/>
          <w:sz w:val="20"/>
        </w:rPr>
        <w:t xml:space="preserve"> </w:t>
      </w:r>
      <w:r>
        <w:rPr>
          <w:w w:val="110"/>
          <w:sz w:val="20"/>
        </w:rPr>
        <w:t>not</w:t>
      </w:r>
      <w:r>
        <w:rPr>
          <w:spacing w:val="-27"/>
          <w:w w:val="110"/>
          <w:sz w:val="20"/>
        </w:rPr>
        <w:t xml:space="preserve"> </w:t>
      </w:r>
      <w:r>
        <w:rPr>
          <w:w w:val="110"/>
          <w:sz w:val="20"/>
        </w:rPr>
        <w:t>be</w:t>
      </w:r>
      <w:r>
        <w:rPr>
          <w:spacing w:val="-27"/>
          <w:w w:val="110"/>
          <w:sz w:val="20"/>
        </w:rPr>
        <w:t xml:space="preserve"> </w:t>
      </w:r>
      <w:r>
        <w:rPr>
          <w:w w:val="110"/>
          <w:sz w:val="20"/>
        </w:rPr>
        <w:t>more</w:t>
      </w:r>
      <w:r>
        <w:rPr>
          <w:spacing w:val="-26"/>
          <w:w w:val="110"/>
          <w:sz w:val="20"/>
        </w:rPr>
        <w:t xml:space="preserve"> </w:t>
      </w:r>
      <w:r>
        <w:rPr>
          <w:w w:val="110"/>
          <w:sz w:val="20"/>
        </w:rPr>
        <w:t>than</w:t>
      </w:r>
      <w:r>
        <w:rPr>
          <w:spacing w:val="-28"/>
          <w:w w:val="110"/>
          <w:sz w:val="20"/>
        </w:rPr>
        <w:t xml:space="preserve"> </w:t>
      </w:r>
      <w:r>
        <w:rPr>
          <w:w w:val="110"/>
          <w:sz w:val="20"/>
        </w:rPr>
        <w:t>4</w:t>
      </w:r>
      <w:r>
        <w:rPr>
          <w:spacing w:val="-27"/>
          <w:w w:val="110"/>
          <w:sz w:val="20"/>
        </w:rPr>
        <w:t xml:space="preserve"> </w:t>
      </w:r>
      <w:r>
        <w:rPr>
          <w:w w:val="110"/>
          <w:sz w:val="20"/>
        </w:rPr>
        <w:t>dwelling units</w:t>
      </w:r>
      <w:r>
        <w:rPr>
          <w:spacing w:val="-8"/>
          <w:w w:val="110"/>
          <w:sz w:val="20"/>
        </w:rPr>
        <w:t xml:space="preserve"> </w:t>
      </w:r>
      <w:r>
        <w:rPr>
          <w:w w:val="110"/>
          <w:sz w:val="20"/>
        </w:rPr>
        <w:t>per</w:t>
      </w:r>
      <w:r>
        <w:rPr>
          <w:spacing w:val="-10"/>
          <w:w w:val="110"/>
          <w:sz w:val="20"/>
        </w:rPr>
        <w:t xml:space="preserve"> </w:t>
      </w:r>
      <w:r>
        <w:rPr>
          <w:w w:val="110"/>
          <w:sz w:val="20"/>
        </w:rPr>
        <w:t>acre</w:t>
      </w:r>
      <w:r>
        <w:rPr>
          <w:spacing w:val="-10"/>
          <w:w w:val="110"/>
          <w:sz w:val="20"/>
        </w:rPr>
        <w:t xml:space="preserve"> </w:t>
      </w:r>
      <w:r>
        <w:rPr>
          <w:w w:val="110"/>
          <w:sz w:val="20"/>
        </w:rPr>
        <w:t>but</w:t>
      </w:r>
      <w:r>
        <w:rPr>
          <w:spacing w:val="-9"/>
          <w:w w:val="110"/>
          <w:sz w:val="20"/>
        </w:rPr>
        <w:t xml:space="preserve"> </w:t>
      </w:r>
      <w:r>
        <w:rPr>
          <w:w w:val="110"/>
          <w:sz w:val="20"/>
        </w:rPr>
        <w:t>less</w:t>
      </w:r>
      <w:r>
        <w:rPr>
          <w:spacing w:val="-9"/>
          <w:w w:val="110"/>
          <w:sz w:val="20"/>
        </w:rPr>
        <w:t xml:space="preserve"> </w:t>
      </w:r>
      <w:r>
        <w:rPr>
          <w:w w:val="110"/>
          <w:sz w:val="20"/>
        </w:rPr>
        <w:t>than</w:t>
      </w:r>
      <w:r>
        <w:rPr>
          <w:spacing w:val="-13"/>
          <w:w w:val="110"/>
          <w:sz w:val="20"/>
        </w:rPr>
        <w:t xml:space="preserve"> </w:t>
      </w:r>
      <w:r>
        <w:rPr>
          <w:w w:val="110"/>
          <w:sz w:val="20"/>
        </w:rPr>
        <w:t>10</w:t>
      </w:r>
      <w:r>
        <w:rPr>
          <w:spacing w:val="-9"/>
          <w:w w:val="110"/>
          <w:sz w:val="20"/>
        </w:rPr>
        <w:t xml:space="preserve"> </w:t>
      </w:r>
      <w:r>
        <w:rPr>
          <w:w w:val="110"/>
          <w:sz w:val="20"/>
        </w:rPr>
        <w:t>(ten)</w:t>
      </w:r>
      <w:r>
        <w:rPr>
          <w:spacing w:val="-9"/>
          <w:w w:val="110"/>
          <w:sz w:val="20"/>
        </w:rPr>
        <w:t xml:space="preserve"> </w:t>
      </w:r>
      <w:r>
        <w:rPr>
          <w:w w:val="110"/>
          <w:sz w:val="20"/>
        </w:rPr>
        <w:t>per</w:t>
      </w:r>
      <w:r>
        <w:rPr>
          <w:spacing w:val="-11"/>
          <w:w w:val="110"/>
          <w:sz w:val="20"/>
        </w:rPr>
        <w:t xml:space="preserve"> </w:t>
      </w:r>
      <w:r>
        <w:rPr>
          <w:w w:val="110"/>
          <w:sz w:val="20"/>
        </w:rPr>
        <w:t>acre.</w:t>
      </w:r>
    </w:p>
    <w:p w14:paraId="4956CC79" w14:textId="77777777" w:rsidR="002D2424" w:rsidRDefault="002D2424">
      <w:pPr>
        <w:pStyle w:val="BodyText"/>
        <w:spacing w:before="11"/>
        <w:rPr>
          <w:sz w:val="23"/>
        </w:rPr>
      </w:pPr>
    </w:p>
    <w:p w14:paraId="21EF2296" w14:textId="77777777" w:rsidR="002D2424" w:rsidRDefault="00000000">
      <w:pPr>
        <w:pStyle w:val="ListParagraph"/>
        <w:numPr>
          <w:ilvl w:val="0"/>
          <w:numId w:val="25"/>
        </w:numPr>
        <w:tabs>
          <w:tab w:val="left" w:pos="1848"/>
          <w:tab w:val="left" w:pos="1849"/>
        </w:tabs>
        <w:spacing w:line="285" w:lineRule="auto"/>
        <w:ind w:right="211" w:hanging="338"/>
        <w:rPr>
          <w:sz w:val="20"/>
        </w:rPr>
      </w:pPr>
      <w:r>
        <w:rPr>
          <w:w w:val="105"/>
          <w:sz w:val="20"/>
        </w:rPr>
        <w:t>General</w:t>
      </w:r>
      <w:r>
        <w:rPr>
          <w:spacing w:val="-8"/>
          <w:w w:val="105"/>
          <w:sz w:val="20"/>
        </w:rPr>
        <w:t xml:space="preserve"> </w:t>
      </w:r>
      <w:r>
        <w:rPr>
          <w:w w:val="105"/>
          <w:sz w:val="20"/>
        </w:rPr>
        <w:t>Retail</w:t>
      </w:r>
      <w:r>
        <w:rPr>
          <w:spacing w:val="-10"/>
          <w:w w:val="105"/>
          <w:sz w:val="20"/>
        </w:rPr>
        <w:t xml:space="preserve"> </w:t>
      </w:r>
      <w:r>
        <w:rPr>
          <w:w w:val="105"/>
          <w:sz w:val="20"/>
        </w:rPr>
        <w:t>Commercial</w:t>
      </w:r>
      <w:r>
        <w:rPr>
          <w:spacing w:val="-11"/>
          <w:w w:val="105"/>
          <w:sz w:val="20"/>
        </w:rPr>
        <w:t xml:space="preserve"> </w:t>
      </w:r>
      <w:r>
        <w:rPr>
          <w:w w:val="105"/>
          <w:sz w:val="20"/>
        </w:rPr>
        <w:t>Use.</w:t>
      </w:r>
      <w:r>
        <w:rPr>
          <w:spacing w:val="-5"/>
          <w:w w:val="105"/>
          <w:sz w:val="20"/>
        </w:rPr>
        <w:t xml:space="preserve"> </w:t>
      </w:r>
      <w:r>
        <w:rPr>
          <w:w w:val="105"/>
          <w:sz w:val="20"/>
        </w:rPr>
        <w:t>Areas</w:t>
      </w:r>
      <w:r>
        <w:rPr>
          <w:spacing w:val="-11"/>
          <w:w w:val="105"/>
          <w:sz w:val="20"/>
        </w:rPr>
        <w:t xml:space="preserve"> </w:t>
      </w:r>
      <w:r>
        <w:rPr>
          <w:w w:val="105"/>
          <w:sz w:val="20"/>
        </w:rPr>
        <w:t>so</w:t>
      </w:r>
      <w:r>
        <w:rPr>
          <w:spacing w:val="-11"/>
          <w:w w:val="105"/>
          <w:sz w:val="20"/>
        </w:rPr>
        <w:t xml:space="preserve"> </w:t>
      </w:r>
      <w:r>
        <w:rPr>
          <w:w w:val="105"/>
          <w:sz w:val="20"/>
        </w:rPr>
        <w:t>designated</w:t>
      </w:r>
      <w:r>
        <w:rPr>
          <w:spacing w:val="-11"/>
          <w:w w:val="105"/>
          <w:sz w:val="20"/>
        </w:rPr>
        <w:t xml:space="preserve"> </w:t>
      </w:r>
      <w:r>
        <w:rPr>
          <w:w w:val="105"/>
          <w:sz w:val="20"/>
        </w:rPr>
        <w:t>on</w:t>
      </w:r>
      <w:r>
        <w:rPr>
          <w:spacing w:val="-11"/>
          <w:w w:val="105"/>
          <w:sz w:val="20"/>
        </w:rPr>
        <w:t xml:space="preserve"> </w:t>
      </w:r>
      <w:r>
        <w:rPr>
          <w:w w:val="105"/>
          <w:sz w:val="20"/>
        </w:rPr>
        <w:t>the</w:t>
      </w:r>
      <w:r>
        <w:rPr>
          <w:spacing w:val="-10"/>
          <w:w w:val="105"/>
          <w:sz w:val="20"/>
        </w:rPr>
        <w:t xml:space="preserve"> </w:t>
      </w:r>
      <w:r>
        <w:rPr>
          <w:w w:val="105"/>
          <w:sz w:val="20"/>
        </w:rPr>
        <w:t>Town’s</w:t>
      </w:r>
      <w:r>
        <w:rPr>
          <w:spacing w:val="-11"/>
          <w:w w:val="105"/>
          <w:sz w:val="20"/>
        </w:rPr>
        <w:t xml:space="preserve"> </w:t>
      </w:r>
      <w:r>
        <w:rPr>
          <w:w w:val="105"/>
          <w:sz w:val="20"/>
        </w:rPr>
        <w:t>Future</w:t>
      </w:r>
      <w:r>
        <w:rPr>
          <w:spacing w:val="-9"/>
          <w:w w:val="105"/>
          <w:sz w:val="20"/>
        </w:rPr>
        <w:t xml:space="preserve"> </w:t>
      </w:r>
      <w:r>
        <w:rPr>
          <w:w w:val="105"/>
          <w:sz w:val="20"/>
        </w:rPr>
        <w:t>Land Use Plan Map are intended to provide for business, retail, service, office and other commercial enterprises which support the resident and transient populations of the Town and surrounding</w:t>
      </w:r>
      <w:r>
        <w:rPr>
          <w:spacing w:val="-35"/>
          <w:w w:val="105"/>
          <w:sz w:val="20"/>
        </w:rPr>
        <w:t xml:space="preserve"> </w:t>
      </w:r>
      <w:r>
        <w:rPr>
          <w:w w:val="105"/>
          <w:sz w:val="20"/>
        </w:rPr>
        <w:t>area.</w:t>
      </w:r>
    </w:p>
    <w:p w14:paraId="6E0EAC28" w14:textId="77777777" w:rsidR="002D2424" w:rsidRDefault="002D2424">
      <w:pPr>
        <w:pStyle w:val="BodyText"/>
        <w:spacing w:before="1"/>
        <w:rPr>
          <w:sz w:val="23"/>
        </w:rPr>
      </w:pPr>
    </w:p>
    <w:p w14:paraId="43EF684D" w14:textId="77777777" w:rsidR="002D2424" w:rsidRDefault="00000000">
      <w:pPr>
        <w:spacing w:before="1" w:line="285" w:lineRule="auto"/>
        <w:ind w:left="1848" w:right="241"/>
        <w:rPr>
          <w:sz w:val="20"/>
        </w:rPr>
      </w:pPr>
      <w:r>
        <w:rPr>
          <w:w w:val="105"/>
          <w:sz w:val="20"/>
        </w:rPr>
        <w:t>This land use category is most appropriately applied to central areas of the Town.</w:t>
      </w:r>
      <w:r>
        <w:rPr>
          <w:spacing w:val="-15"/>
          <w:w w:val="105"/>
          <w:sz w:val="20"/>
        </w:rPr>
        <w:t xml:space="preserve"> </w:t>
      </w:r>
      <w:r>
        <w:rPr>
          <w:w w:val="105"/>
          <w:sz w:val="20"/>
        </w:rPr>
        <w:t>The</w:t>
      </w:r>
      <w:r>
        <w:rPr>
          <w:spacing w:val="-11"/>
          <w:w w:val="105"/>
          <w:sz w:val="20"/>
        </w:rPr>
        <w:t xml:space="preserve"> </w:t>
      </w:r>
      <w:r>
        <w:rPr>
          <w:w w:val="105"/>
          <w:sz w:val="20"/>
        </w:rPr>
        <w:t>following</w:t>
      </w:r>
      <w:r>
        <w:rPr>
          <w:spacing w:val="-13"/>
          <w:w w:val="105"/>
          <w:sz w:val="20"/>
        </w:rPr>
        <w:t xml:space="preserve"> </w:t>
      </w:r>
      <w:r>
        <w:rPr>
          <w:w w:val="105"/>
          <w:sz w:val="20"/>
        </w:rPr>
        <w:t>uses</w:t>
      </w:r>
      <w:r>
        <w:rPr>
          <w:spacing w:val="-14"/>
          <w:w w:val="105"/>
          <w:sz w:val="20"/>
        </w:rPr>
        <w:t xml:space="preserve"> </w:t>
      </w:r>
      <w:r>
        <w:rPr>
          <w:w w:val="105"/>
          <w:sz w:val="20"/>
        </w:rPr>
        <w:t>are</w:t>
      </w:r>
      <w:r>
        <w:rPr>
          <w:spacing w:val="-13"/>
          <w:w w:val="105"/>
          <w:sz w:val="20"/>
        </w:rPr>
        <w:t xml:space="preserve"> </w:t>
      </w:r>
      <w:r>
        <w:rPr>
          <w:w w:val="105"/>
          <w:sz w:val="20"/>
        </w:rPr>
        <w:t>permitted</w:t>
      </w:r>
      <w:r>
        <w:rPr>
          <w:spacing w:val="-12"/>
          <w:w w:val="105"/>
          <w:sz w:val="20"/>
        </w:rPr>
        <w:t xml:space="preserve"> </w:t>
      </w:r>
      <w:r>
        <w:rPr>
          <w:w w:val="105"/>
          <w:sz w:val="20"/>
        </w:rPr>
        <w:t>within</w:t>
      </w:r>
      <w:r>
        <w:rPr>
          <w:spacing w:val="-14"/>
          <w:w w:val="105"/>
          <w:sz w:val="20"/>
        </w:rPr>
        <w:t xml:space="preserve"> </w:t>
      </w:r>
      <w:r>
        <w:rPr>
          <w:w w:val="105"/>
          <w:sz w:val="20"/>
        </w:rPr>
        <w:t>the</w:t>
      </w:r>
      <w:r>
        <w:rPr>
          <w:spacing w:val="-9"/>
          <w:w w:val="105"/>
          <w:sz w:val="20"/>
        </w:rPr>
        <w:t xml:space="preserve"> </w:t>
      </w:r>
      <w:r>
        <w:rPr>
          <w:w w:val="105"/>
          <w:sz w:val="20"/>
        </w:rPr>
        <w:t>General</w:t>
      </w:r>
      <w:r>
        <w:rPr>
          <w:spacing w:val="-11"/>
          <w:w w:val="105"/>
          <w:sz w:val="20"/>
        </w:rPr>
        <w:t xml:space="preserve"> </w:t>
      </w:r>
      <w:r>
        <w:rPr>
          <w:w w:val="105"/>
          <w:sz w:val="20"/>
        </w:rPr>
        <w:t>Retail</w:t>
      </w:r>
      <w:r>
        <w:rPr>
          <w:spacing w:val="-14"/>
          <w:w w:val="105"/>
          <w:sz w:val="20"/>
        </w:rPr>
        <w:t xml:space="preserve"> </w:t>
      </w:r>
      <w:r>
        <w:rPr>
          <w:w w:val="105"/>
          <w:sz w:val="20"/>
        </w:rPr>
        <w:t>Commercial Land Use</w:t>
      </w:r>
      <w:r>
        <w:rPr>
          <w:spacing w:val="-14"/>
          <w:w w:val="105"/>
          <w:sz w:val="20"/>
        </w:rPr>
        <w:t xml:space="preserve"> </w:t>
      </w:r>
      <w:r>
        <w:rPr>
          <w:w w:val="105"/>
          <w:sz w:val="20"/>
        </w:rPr>
        <w:t>category:</w:t>
      </w:r>
    </w:p>
    <w:p w14:paraId="52812FDB" w14:textId="77777777" w:rsidR="002D2424" w:rsidRDefault="002D2424">
      <w:pPr>
        <w:pStyle w:val="BodyText"/>
        <w:spacing w:before="3"/>
        <w:rPr>
          <w:sz w:val="23"/>
        </w:rPr>
      </w:pPr>
    </w:p>
    <w:p w14:paraId="4115D540" w14:textId="77777777" w:rsidR="002D2424" w:rsidRDefault="00000000">
      <w:pPr>
        <w:pStyle w:val="ListParagraph"/>
        <w:numPr>
          <w:ilvl w:val="1"/>
          <w:numId w:val="25"/>
        </w:numPr>
        <w:tabs>
          <w:tab w:val="left" w:pos="2188"/>
        </w:tabs>
        <w:spacing w:before="1"/>
        <w:rPr>
          <w:sz w:val="20"/>
        </w:rPr>
      </w:pPr>
      <w:r>
        <w:rPr>
          <w:w w:val="105"/>
          <w:sz w:val="20"/>
        </w:rPr>
        <w:t>Retail</w:t>
      </w:r>
      <w:r>
        <w:rPr>
          <w:spacing w:val="-18"/>
          <w:w w:val="105"/>
          <w:sz w:val="20"/>
        </w:rPr>
        <w:t xml:space="preserve"> </w:t>
      </w:r>
      <w:r>
        <w:rPr>
          <w:w w:val="105"/>
          <w:sz w:val="20"/>
        </w:rPr>
        <w:t>sales</w:t>
      </w:r>
      <w:r>
        <w:rPr>
          <w:spacing w:val="-14"/>
          <w:w w:val="105"/>
          <w:sz w:val="20"/>
        </w:rPr>
        <w:t xml:space="preserve"> </w:t>
      </w:r>
      <w:r>
        <w:rPr>
          <w:w w:val="105"/>
          <w:sz w:val="20"/>
        </w:rPr>
        <w:t>and</w:t>
      </w:r>
      <w:r>
        <w:rPr>
          <w:spacing w:val="-16"/>
          <w:w w:val="105"/>
          <w:sz w:val="20"/>
        </w:rPr>
        <w:t xml:space="preserve"> </w:t>
      </w:r>
      <w:r>
        <w:rPr>
          <w:w w:val="105"/>
          <w:sz w:val="20"/>
        </w:rPr>
        <w:t>services;</w:t>
      </w:r>
    </w:p>
    <w:p w14:paraId="7DA2D947" w14:textId="77777777" w:rsidR="002D2424" w:rsidRDefault="00000000">
      <w:pPr>
        <w:pStyle w:val="ListParagraph"/>
        <w:numPr>
          <w:ilvl w:val="1"/>
          <w:numId w:val="25"/>
        </w:numPr>
        <w:tabs>
          <w:tab w:val="left" w:pos="2188"/>
        </w:tabs>
        <w:spacing w:before="43"/>
        <w:rPr>
          <w:sz w:val="20"/>
        </w:rPr>
      </w:pPr>
      <w:r>
        <w:rPr>
          <w:w w:val="105"/>
          <w:sz w:val="20"/>
        </w:rPr>
        <w:t>Office and business</w:t>
      </w:r>
      <w:r>
        <w:rPr>
          <w:spacing w:val="-34"/>
          <w:w w:val="105"/>
          <w:sz w:val="20"/>
        </w:rPr>
        <w:t xml:space="preserve"> </w:t>
      </w:r>
      <w:r>
        <w:rPr>
          <w:w w:val="105"/>
          <w:sz w:val="20"/>
        </w:rPr>
        <w:t>uses;</w:t>
      </w:r>
    </w:p>
    <w:p w14:paraId="6B76819C" w14:textId="77777777" w:rsidR="002D2424" w:rsidRDefault="00000000">
      <w:pPr>
        <w:pStyle w:val="ListParagraph"/>
        <w:numPr>
          <w:ilvl w:val="1"/>
          <w:numId w:val="25"/>
        </w:numPr>
        <w:tabs>
          <w:tab w:val="left" w:pos="2188"/>
        </w:tabs>
        <w:spacing w:before="44"/>
        <w:rPr>
          <w:sz w:val="20"/>
        </w:rPr>
      </w:pPr>
      <w:r>
        <w:rPr>
          <w:w w:val="105"/>
          <w:sz w:val="20"/>
        </w:rPr>
        <w:t>Hotels, motels and similar</w:t>
      </w:r>
      <w:r>
        <w:rPr>
          <w:spacing w:val="-30"/>
          <w:w w:val="105"/>
          <w:sz w:val="20"/>
        </w:rPr>
        <w:t xml:space="preserve"> </w:t>
      </w:r>
      <w:r>
        <w:rPr>
          <w:w w:val="105"/>
          <w:sz w:val="20"/>
        </w:rPr>
        <w:t>lodging;</w:t>
      </w:r>
    </w:p>
    <w:p w14:paraId="3C573196" w14:textId="77777777" w:rsidR="002D2424" w:rsidRDefault="00000000">
      <w:pPr>
        <w:pStyle w:val="ListParagraph"/>
        <w:numPr>
          <w:ilvl w:val="1"/>
          <w:numId w:val="25"/>
        </w:numPr>
        <w:tabs>
          <w:tab w:val="left" w:pos="2188"/>
        </w:tabs>
        <w:spacing w:before="41"/>
        <w:rPr>
          <w:sz w:val="20"/>
        </w:rPr>
      </w:pPr>
      <w:r>
        <w:rPr>
          <w:w w:val="105"/>
          <w:sz w:val="20"/>
        </w:rPr>
        <w:t>Parks, recreation, open space and commercial</w:t>
      </w:r>
      <w:r>
        <w:rPr>
          <w:spacing w:val="-32"/>
          <w:w w:val="105"/>
          <w:sz w:val="20"/>
        </w:rPr>
        <w:t xml:space="preserve"> </w:t>
      </w:r>
      <w:r>
        <w:rPr>
          <w:w w:val="105"/>
          <w:sz w:val="20"/>
        </w:rPr>
        <w:t>recreation;</w:t>
      </w:r>
    </w:p>
    <w:p w14:paraId="78162154" w14:textId="77777777" w:rsidR="002D2424" w:rsidRDefault="00000000">
      <w:pPr>
        <w:pStyle w:val="ListParagraph"/>
        <w:numPr>
          <w:ilvl w:val="1"/>
          <w:numId w:val="25"/>
        </w:numPr>
        <w:tabs>
          <w:tab w:val="left" w:pos="2188"/>
        </w:tabs>
        <w:spacing w:before="41"/>
        <w:rPr>
          <w:sz w:val="20"/>
        </w:rPr>
      </w:pPr>
      <w:r>
        <w:rPr>
          <w:w w:val="105"/>
          <w:sz w:val="20"/>
        </w:rPr>
        <w:t>Community facilities;</w:t>
      </w:r>
      <w:r>
        <w:rPr>
          <w:spacing w:val="-10"/>
          <w:w w:val="105"/>
          <w:sz w:val="20"/>
        </w:rPr>
        <w:t xml:space="preserve"> </w:t>
      </w:r>
      <w:r>
        <w:rPr>
          <w:w w:val="105"/>
          <w:sz w:val="20"/>
        </w:rPr>
        <w:t>and</w:t>
      </w:r>
    </w:p>
    <w:p w14:paraId="04098B8E" w14:textId="77777777" w:rsidR="002D2424" w:rsidRDefault="00000000">
      <w:pPr>
        <w:pStyle w:val="ListParagraph"/>
        <w:numPr>
          <w:ilvl w:val="1"/>
          <w:numId w:val="25"/>
        </w:numPr>
        <w:tabs>
          <w:tab w:val="left" w:pos="2188"/>
        </w:tabs>
        <w:spacing w:before="44"/>
        <w:rPr>
          <w:sz w:val="20"/>
        </w:rPr>
      </w:pPr>
      <w:r>
        <w:rPr>
          <w:w w:val="105"/>
          <w:sz w:val="20"/>
        </w:rPr>
        <w:t>Utilities, transportation and communication</w:t>
      </w:r>
      <w:r>
        <w:rPr>
          <w:spacing w:val="-36"/>
          <w:w w:val="105"/>
          <w:sz w:val="20"/>
        </w:rPr>
        <w:t xml:space="preserve"> </w:t>
      </w:r>
      <w:r>
        <w:rPr>
          <w:w w:val="105"/>
          <w:sz w:val="20"/>
        </w:rPr>
        <w:t>facilities;</w:t>
      </w:r>
    </w:p>
    <w:p w14:paraId="7D3B79C2" w14:textId="77777777" w:rsidR="002D2424" w:rsidRDefault="002D2424">
      <w:pPr>
        <w:pStyle w:val="BodyText"/>
        <w:spacing w:before="4"/>
        <w:rPr>
          <w:sz w:val="27"/>
        </w:rPr>
      </w:pPr>
    </w:p>
    <w:p w14:paraId="6DBB0A00" w14:textId="77777777" w:rsidR="002D2424" w:rsidRDefault="00000000">
      <w:pPr>
        <w:spacing w:line="283" w:lineRule="auto"/>
        <w:ind w:left="1848" w:right="161"/>
        <w:rPr>
          <w:sz w:val="20"/>
        </w:rPr>
      </w:pPr>
      <w:r>
        <w:rPr>
          <w:w w:val="105"/>
          <w:sz w:val="20"/>
        </w:rPr>
        <w:t>The ratio of building floor area to total site area shall not exceed 0.50. (The ratio is calculated by dividing the building floor area by the site area.)</w:t>
      </w:r>
    </w:p>
    <w:p w14:paraId="3B7B8C06" w14:textId="77777777" w:rsidR="002D2424" w:rsidRDefault="002D2424">
      <w:pPr>
        <w:pStyle w:val="BodyText"/>
        <w:rPr>
          <w:sz w:val="24"/>
        </w:rPr>
      </w:pPr>
    </w:p>
    <w:p w14:paraId="0DB79CEC" w14:textId="77777777" w:rsidR="002D2424" w:rsidRDefault="00000000">
      <w:pPr>
        <w:pStyle w:val="ListParagraph"/>
        <w:numPr>
          <w:ilvl w:val="0"/>
          <w:numId w:val="25"/>
        </w:numPr>
        <w:tabs>
          <w:tab w:val="left" w:pos="1849"/>
        </w:tabs>
        <w:spacing w:line="283" w:lineRule="auto"/>
        <w:ind w:right="188" w:hanging="338"/>
        <w:rPr>
          <w:sz w:val="20"/>
        </w:rPr>
      </w:pPr>
      <w:r>
        <w:rPr>
          <w:w w:val="105"/>
          <w:sz w:val="20"/>
        </w:rPr>
        <w:t>General Retail Commercial Use (Low Intensity). Areas so designated on the Town’s</w:t>
      </w:r>
      <w:r>
        <w:rPr>
          <w:spacing w:val="-9"/>
          <w:w w:val="105"/>
          <w:sz w:val="20"/>
        </w:rPr>
        <w:t xml:space="preserve"> </w:t>
      </w:r>
      <w:r>
        <w:rPr>
          <w:w w:val="105"/>
          <w:sz w:val="20"/>
        </w:rPr>
        <w:t>Future</w:t>
      </w:r>
      <w:r>
        <w:rPr>
          <w:spacing w:val="-10"/>
          <w:w w:val="105"/>
          <w:sz w:val="20"/>
        </w:rPr>
        <w:t xml:space="preserve"> </w:t>
      </w:r>
      <w:r>
        <w:rPr>
          <w:w w:val="105"/>
          <w:sz w:val="20"/>
        </w:rPr>
        <w:t>Land</w:t>
      </w:r>
      <w:r>
        <w:rPr>
          <w:spacing w:val="-9"/>
          <w:w w:val="105"/>
          <w:sz w:val="20"/>
        </w:rPr>
        <w:t xml:space="preserve"> </w:t>
      </w:r>
      <w:r>
        <w:rPr>
          <w:w w:val="105"/>
          <w:sz w:val="20"/>
        </w:rPr>
        <w:t>Use</w:t>
      </w:r>
      <w:r>
        <w:rPr>
          <w:spacing w:val="-9"/>
          <w:w w:val="105"/>
          <w:sz w:val="20"/>
        </w:rPr>
        <w:t xml:space="preserve"> </w:t>
      </w:r>
      <w:r>
        <w:rPr>
          <w:w w:val="105"/>
          <w:sz w:val="20"/>
        </w:rPr>
        <w:t>Map</w:t>
      </w:r>
      <w:r>
        <w:rPr>
          <w:spacing w:val="-8"/>
          <w:w w:val="105"/>
          <w:sz w:val="20"/>
        </w:rPr>
        <w:t xml:space="preserve"> </w:t>
      </w:r>
      <w:r>
        <w:rPr>
          <w:w w:val="105"/>
          <w:sz w:val="20"/>
        </w:rPr>
        <w:t>are</w:t>
      </w:r>
      <w:r>
        <w:rPr>
          <w:spacing w:val="-9"/>
          <w:w w:val="105"/>
          <w:sz w:val="20"/>
        </w:rPr>
        <w:t xml:space="preserve"> </w:t>
      </w:r>
      <w:r>
        <w:rPr>
          <w:w w:val="105"/>
          <w:sz w:val="20"/>
        </w:rPr>
        <w:t>intended</w:t>
      </w:r>
      <w:r>
        <w:rPr>
          <w:spacing w:val="-8"/>
          <w:w w:val="105"/>
          <w:sz w:val="20"/>
        </w:rPr>
        <w:t xml:space="preserve"> </w:t>
      </w:r>
      <w:r>
        <w:rPr>
          <w:w w:val="105"/>
          <w:sz w:val="20"/>
        </w:rPr>
        <w:t>to</w:t>
      </w:r>
      <w:r>
        <w:rPr>
          <w:spacing w:val="-6"/>
          <w:w w:val="105"/>
          <w:sz w:val="20"/>
        </w:rPr>
        <w:t xml:space="preserve"> </w:t>
      </w:r>
      <w:r>
        <w:rPr>
          <w:w w:val="105"/>
          <w:sz w:val="20"/>
        </w:rPr>
        <w:t>provide</w:t>
      </w:r>
      <w:r>
        <w:rPr>
          <w:spacing w:val="-9"/>
          <w:w w:val="105"/>
          <w:sz w:val="20"/>
        </w:rPr>
        <w:t xml:space="preserve"> </w:t>
      </w:r>
      <w:r>
        <w:rPr>
          <w:w w:val="105"/>
          <w:sz w:val="20"/>
        </w:rPr>
        <w:t>for</w:t>
      </w:r>
      <w:r>
        <w:rPr>
          <w:spacing w:val="-8"/>
          <w:w w:val="105"/>
          <w:sz w:val="20"/>
        </w:rPr>
        <w:t xml:space="preserve"> </w:t>
      </w:r>
      <w:r>
        <w:rPr>
          <w:w w:val="105"/>
          <w:sz w:val="20"/>
        </w:rPr>
        <w:t>business,</w:t>
      </w:r>
      <w:r>
        <w:rPr>
          <w:spacing w:val="-11"/>
          <w:w w:val="105"/>
          <w:sz w:val="20"/>
        </w:rPr>
        <w:t xml:space="preserve"> </w:t>
      </w:r>
      <w:r>
        <w:rPr>
          <w:w w:val="105"/>
          <w:sz w:val="20"/>
        </w:rPr>
        <w:t>retail</w:t>
      </w:r>
      <w:r>
        <w:rPr>
          <w:spacing w:val="-10"/>
          <w:w w:val="105"/>
          <w:sz w:val="20"/>
        </w:rPr>
        <w:t xml:space="preserve"> </w:t>
      </w:r>
      <w:r>
        <w:rPr>
          <w:w w:val="105"/>
          <w:sz w:val="20"/>
        </w:rPr>
        <w:t>service, office and other commercial enterprises which support the resident and  transient populations of the Town and surrounding area at relatively low intensity. This land use category is most appropriately applied outside the central areas of the Town. The following uses are permitted with the General Retail</w:t>
      </w:r>
      <w:r>
        <w:rPr>
          <w:spacing w:val="-12"/>
          <w:w w:val="105"/>
          <w:sz w:val="20"/>
        </w:rPr>
        <w:t xml:space="preserve"> </w:t>
      </w:r>
      <w:r>
        <w:rPr>
          <w:w w:val="105"/>
          <w:sz w:val="20"/>
        </w:rPr>
        <w:t>Commercial</w:t>
      </w:r>
      <w:r>
        <w:rPr>
          <w:spacing w:val="-10"/>
          <w:w w:val="105"/>
          <w:sz w:val="20"/>
        </w:rPr>
        <w:t xml:space="preserve"> </w:t>
      </w:r>
      <w:r>
        <w:rPr>
          <w:w w:val="105"/>
          <w:sz w:val="20"/>
        </w:rPr>
        <w:t>Land</w:t>
      </w:r>
      <w:r>
        <w:rPr>
          <w:spacing w:val="-10"/>
          <w:w w:val="105"/>
          <w:sz w:val="20"/>
        </w:rPr>
        <w:t xml:space="preserve"> </w:t>
      </w:r>
      <w:r>
        <w:rPr>
          <w:w w:val="105"/>
          <w:sz w:val="20"/>
        </w:rPr>
        <w:t>Use</w:t>
      </w:r>
      <w:r>
        <w:rPr>
          <w:spacing w:val="-8"/>
          <w:w w:val="105"/>
          <w:sz w:val="20"/>
        </w:rPr>
        <w:t xml:space="preserve"> </w:t>
      </w:r>
      <w:r>
        <w:rPr>
          <w:w w:val="105"/>
          <w:sz w:val="20"/>
        </w:rPr>
        <w:t>(Low</w:t>
      </w:r>
      <w:r>
        <w:rPr>
          <w:spacing w:val="-8"/>
          <w:w w:val="105"/>
          <w:sz w:val="20"/>
        </w:rPr>
        <w:t xml:space="preserve"> </w:t>
      </w:r>
      <w:r>
        <w:rPr>
          <w:w w:val="105"/>
          <w:sz w:val="20"/>
        </w:rPr>
        <w:t>Intensity)</w:t>
      </w:r>
      <w:r>
        <w:rPr>
          <w:spacing w:val="-10"/>
          <w:w w:val="105"/>
          <w:sz w:val="20"/>
        </w:rPr>
        <w:t xml:space="preserve"> </w:t>
      </w:r>
      <w:r>
        <w:rPr>
          <w:w w:val="105"/>
          <w:sz w:val="20"/>
        </w:rPr>
        <w:t>category:</w:t>
      </w:r>
    </w:p>
    <w:p w14:paraId="580BBBEF" w14:textId="77777777" w:rsidR="002D2424" w:rsidRDefault="002D2424">
      <w:pPr>
        <w:pStyle w:val="BodyText"/>
        <w:spacing w:before="3"/>
        <w:rPr>
          <w:sz w:val="24"/>
        </w:rPr>
      </w:pPr>
    </w:p>
    <w:p w14:paraId="5535B47D" w14:textId="77777777" w:rsidR="002D2424" w:rsidRDefault="00000000">
      <w:pPr>
        <w:pStyle w:val="ListParagraph"/>
        <w:numPr>
          <w:ilvl w:val="1"/>
          <w:numId w:val="25"/>
        </w:numPr>
        <w:tabs>
          <w:tab w:val="left" w:pos="2188"/>
        </w:tabs>
        <w:spacing w:before="1"/>
        <w:rPr>
          <w:sz w:val="20"/>
        </w:rPr>
      </w:pPr>
      <w:r>
        <w:rPr>
          <w:w w:val="105"/>
          <w:sz w:val="20"/>
        </w:rPr>
        <w:t>Retail</w:t>
      </w:r>
      <w:r>
        <w:rPr>
          <w:spacing w:val="-18"/>
          <w:w w:val="105"/>
          <w:sz w:val="20"/>
        </w:rPr>
        <w:t xml:space="preserve"> </w:t>
      </w:r>
      <w:r>
        <w:rPr>
          <w:w w:val="105"/>
          <w:sz w:val="20"/>
        </w:rPr>
        <w:t>sales</w:t>
      </w:r>
      <w:r>
        <w:rPr>
          <w:spacing w:val="-14"/>
          <w:w w:val="105"/>
          <w:sz w:val="20"/>
        </w:rPr>
        <w:t xml:space="preserve"> </w:t>
      </w:r>
      <w:r>
        <w:rPr>
          <w:w w:val="105"/>
          <w:sz w:val="20"/>
        </w:rPr>
        <w:t>and</w:t>
      </w:r>
      <w:r>
        <w:rPr>
          <w:spacing w:val="-16"/>
          <w:w w:val="105"/>
          <w:sz w:val="20"/>
        </w:rPr>
        <w:t xml:space="preserve"> </w:t>
      </w:r>
      <w:r>
        <w:rPr>
          <w:w w:val="105"/>
          <w:sz w:val="20"/>
        </w:rPr>
        <w:t>services;</w:t>
      </w:r>
    </w:p>
    <w:p w14:paraId="0859F222" w14:textId="77777777" w:rsidR="002D2424" w:rsidRDefault="00000000">
      <w:pPr>
        <w:pStyle w:val="ListParagraph"/>
        <w:numPr>
          <w:ilvl w:val="1"/>
          <w:numId w:val="25"/>
        </w:numPr>
        <w:tabs>
          <w:tab w:val="left" w:pos="2188"/>
        </w:tabs>
        <w:spacing w:before="41"/>
        <w:rPr>
          <w:sz w:val="20"/>
        </w:rPr>
      </w:pPr>
      <w:r>
        <w:rPr>
          <w:w w:val="105"/>
          <w:sz w:val="20"/>
        </w:rPr>
        <w:t>Office and business</w:t>
      </w:r>
      <w:r>
        <w:rPr>
          <w:spacing w:val="-34"/>
          <w:w w:val="105"/>
          <w:sz w:val="20"/>
        </w:rPr>
        <w:t xml:space="preserve"> </w:t>
      </w:r>
      <w:r>
        <w:rPr>
          <w:w w:val="105"/>
          <w:sz w:val="20"/>
        </w:rPr>
        <w:t>uses;</w:t>
      </w:r>
    </w:p>
    <w:p w14:paraId="7DAACA34" w14:textId="77777777" w:rsidR="002D2424" w:rsidRDefault="00000000">
      <w:pPr>
        <w:pStyle w:val="ListParagraph"/>
        <w:numPr>
          <w:ilvl w:val="1"/>
          <w:numId w:val="25"/>
        </w:numPr>
        <w:tabs>
          <w:tab w:val="left" w:pos="2188"/>
        </w:tabs>
        <w:spacing w:before="41"/>
        <w:rPr>
          <w:sz w:val="20"/>
        </w:rPr>
      </w:pPr>
      <w:r>
        <w:rPr>
          <w:w w:val="105"/>
          <w:sz w:val="20"/>
        </w:rPr>
        <w:t>Hotels, motels, and similar</w:t>
      </w:r>
      <w:r>
        <w:rPr>
          <w:spacing w:val="-38"/>
          <w:w w:val="105"/>
          <w:sz w:val="20"/>
        </w:rPr>
        <w:t xml:space="preserve"> </w:t>
      </w:r>
      <w:r>
        <w:rPr>
          <w:w w:val="105"/>
          <w:sz w:val="20"/>
        </w:rPr>
        <w:t>lodging;</w:t>
      </w:r>
    </w:p>
    <w:p w14:paraId="1C1C3483" w14:textId="77777777" w:rsidR="002D2424" w:rsidRDefault="00000000">
      <w:pPr>
        <w:pStyle w:val="ListParagraph"/>
        <w:numPr>
          <w:ilvl w:val="1"/>
          <w:numId w:val="25"/>
        </w:numPr>
        <w:tabs>
          <w:tab w:val="left" w:pos="2188"/>
        </w:tabs>
        <w:spacing w:before="44"/>
        <w:rPr>
          <w:sz w:val="20"/>
        </w:rPr>
      </w:pPr>
      <w:r>
        <w:rPr>
          <w:w w:val="105"/>
          <w:sz w:val="20"/>
        </w:rPr>
        <w:t>Parks, recreation, open space and commercial</w:t>
      </w:r>
      <w:r>
        <w:rPr>
          <w:spacing w:val="-32"/>
          <w:w w:val="105"/>
          <w:sz w:val="20"/>
        </w:rPr>
        <w:t xml:space="preserve"> </w:t>
      </w:r>
      <w:r>
        <w:rPr>
          <w:w w:val="105"/>
          <w:sz w:val="20"/>
        </w:rPr>
        <w:t>recreation;</w:t>
      </w:r>
    </w:p>
    <w:p w14:paraId="011756BE" w14:textId="77777777" w:rsidR="002D2424" w:rsidRDefault="00000000">
      <w:pPr>
        <w:pStyle w:val="ListParagraph"/>
        <w:numPr>
          <w:ilvl w:val="1"/>
          <w:numId w:val="25"/>
        </w:numPr>
        <w:tabs>
          <w:tab w:val="left" w:pos="2188"/>
        </w:tabs>
        <w:spacing w:before="43"/>
        <w:rPr>
          <w:sz w:val="20"/>
        </w:rPr>
      </w:pPr>
      <w:r>
        <w:rPr>
          <w:w w:val="105"/>
          <w:sz w:val="20"/>
        </w:rPr>
        <w:t>Community facilities;</w:t>
      </w:r>
      <w:r>
        <w:rPr>
          <w:spacing w:val="-10"/>
          <w:w w:val="105"/>
          <w:sz w:val="20"/>
        </w:rPr>
        <w:t xml:space="preserve"> </w:t>
      </w:r>
      <w:r>
        <w:rPr>
          <w:w w:val="105"/>
          <w:sz w:val="20"/>
        </w:rPr>
        <w:t>and</w:t>
      </w:r>
    </w:p>
    <w:p w14:paraId="77675FA2" w14:textId="77777777" w:rsidR="002D2424" w:rsidRDefault="00000000">
      <w:pPr>
        <w:pStyle w:val="ListParagraph"/>
        <w:numPr>
          <w:ilvl w:val="1"/>
          <w:numId w:val="25"/>
        </w:numPr>
        <w:tabs>
          <w:tab w:val="left" w:pos="2188"/>
        </w:tabs>
        <w:spacing w:before="41"/>
        <w:rPr>
          <w:sz w:val="20"/>
        </w:rPr>
      </w:pPr>
      <w:r>
        <w:rPr>
          <w:w w:val="105"/>
          <w:sz w:val="20"/>
        </w:rPr>
        <w:t>Utilities, transportation and communication</w:t>
      </w:r>
      <w:r>
        <w:rPr>
          <w:spacing w:val="-36"/>
          <w:w w:val="105"/>
          <w:sz w:val="20"/>
        </w:rPr>
        <w:t xml:space="preserve"> </w:t>
      </w:r>
      <w:r>
        <w:rPr>
          <w:w w:val="105"/>
          <w:sz w:val="20"/>
        </w:rPr>
        <w:t>facilities.</w:t>
      </w:r>
    </w:p>
    <w:p w14:paraId="53CCB4ED" w14:textId="77777777" w:rsidR="002D2424" w:rsidRDefault="002D2424">
      <w:pPr>
        <w:rPr>
          <w:sz w:val="20"/>
        </w:rPr>
        <w:sectPr w:rsidR="002D2424">
          <w:pgSz w:w="12240" w:h="15840"/>
          <w:pgMar w:top="1280" w:right="1720" w:bottom="2140" w:left="1720" w:header="0" w:footer="1953" w:gutter="0"/>
          <w:cols w:space="720"/>
        </w:sectPr>
      </w:pPr>
    </w:p>
    <w:p w14:paraId="6F45BCD7" w14:textId="77777777" w:rsidR="002D2424" w:rsidRDefault="00000000">
      <w:pPr>
        <w:spacing w:before="83" w:line="285" w:lineRule="auto"/>
        <w:ind w:left="1848" w:right="161"/>
        <w:rPr>
          <w:sz w:val="20"/>
        </w:rPr>
      </w:pPr>
      <w:r>
        <w:rPr>
          <w:w w:val="105"/>
          <w:sz w:val="20"/>
        </w:rPr>
        <w:lastRenderedPageBreak/>
        <w:t>The ratio of building floor area to total site area shall not exceed 0.35. (The ratio is calculated by dividing the building floor area by the site area.)</w:t>
      </w:r>
    </w:p>
    <w:p w14:paraId="616A6EA7" w14:textId="77777777" w:rsidR="002D2424" w:rsidRDefault="002D2424">
      <w:pPr>
        <w:pStyle w:val="BodyText"/>
        <w:spacing w:before="4"/>
        <w:rPr>
          <w:sz w:val="23"/>
        </w:rPr>
      </w:pPr>
    </w:p>
    <w:p w14:paraId="4B23E1E5" w14:textId="77777777" w:rsidR="002D2424" w:rsidRDefault="00000000">
      <w:pPr>
        <w:pStyle w:val="ListParagraph"/>
        <w:numPr>
          <w:ilvl w:val="0"/>
          <w:numId w:val="25"/>
        </w:numPr>
        <w:tabs>
          <w:tab w:val="left" w:pos="1849"/>
        </w:tabs>
        <w:spacing w:before="1" w:line="285" w:lineRule="auto"/>
        <w:ind w:right="272" w:hanging="338"/>
        <w:rPr>
          <w:sz w:val="20"/>
        </w:rPr>
      </w:pPr>
      <w:r>
        <w:rPr>
          <w:w w:val="105"/>
          <w:sz w:val="20"/>
        </w:rPr>
        <w:t>Heavy Commercial and Industrial Use. Areas so designated on the Town’s Future Land Use Plan Map are intended to provide for wholesale storage; sales and distribution of goods and materials; manufacturing and assembly activities; transportation, utilities and communications; and retail sales and services involving storage, sale and servicing of heavy goods, materials and equipment. The</w:t>
      </w:r>
      <w:r>
        <w:rPr>
          <w:spacing w:val="-3"/>
          <w:w w:val="105"/>
          <w:sz w:val="20"/>
        </w:rPr>
        <w:t xml:space="preserve"> </w:t>
      </w:r>
      <w:r>
        <w:rPr>
          <w:w w:val="105"/>
          <w:sz w:val="20"/>
        </w:rPr>
        <w:t>ratio</w:t>
      </w:r>
      <w:r>
        <w:rPr>
          <w:spacing w:val="-3"/>
          <w:w w:val="105"/>
          <w:sz w:val="20"/>
        </w:rPr>
        <w:t xml:space="preserve"> </w:t>
      </w:r>
      <w:r>
        <w:rPr>
          <w:w w:val="105"/>
          <w:sz w:val="20"/>
        </w:rPr>
        <w:t>of</w:t>
      </w:r>
      <w:r>
        <w:rPr>
          <w:spacing w:val="-6"/>
          <w:w w:val="105"/>
          <w:sz w:val="20"/>
        </w:rPr>
        <w:t xml:space="preserve"> </w:t>
      </w:r>
      <w:r>
        <w:rPr>
          <w:w w:val="105"/>
          <w:sz w:val="20"/>
        </w:rPr>
        <w:t>building</w:t>
      </w:r>
      <w:r>
        <w:rPr>
          <w:spacing w:val="-3"/>
          <w:w w:val="105"/>
          <w:sz w:val="20"/>
        </w:rPr>
        <w:t xml:space="preserve"> </w:t>
      </w:r>
      <w:r>
        <w:rPr>
          <w:w w:val="105"/>
          <w:sz w:val="20"/>
        </w:rPr>
        <w:t>floor</w:t>
      </w:r>
      <w:r>
        <w:rPr>
          <w:spacing w:val="-4"/>
          <w:w w:val="105"/>
          <w:sz w:val="20"/>
        </w:rPr>
        <w:t xml:space="preserve"> </w:t>
      </w:r>
      <w:r>
        <w:rPr>
          <w:w w:val="105"/>
          <w:sz w:val="20"/>
        </w:rPr>
        <w:t>area</w:t>
      </w:r>
      <w:r>
        <w:rPr>
          <w:spacing w:val="-2"/>
          <w:w w:val="105"/>
          <w:sz w:val="20"/>
        </w:rPr>
        <w:t xml:space="preserve"> </w:t>
      </w:r>
      <w:r>
        <w:rPr>
          <w:w w:val="105"/>
          <w:sz w:val="20"/>
        </w:rPr>
        <w:t>to</w:t>
      </w:r>
      <w:r>
        <w:rPr>
          <w:spacing w:val="-2"/>
          <w:w w:val="105"/>
          <w:sz w:val="20"/>
        </w:rPr>
        <w:t xml:space="preserve"> </w:t>
      </w:r>
      <w:r>
        <w:rPr>
          <w:w w:val="105"/>
          <w:sz w:val="20"/>
        </w:rPr>
        <w:t>total</w:t>
      </w:r>
      <w:r>
        <w:rPr>
          <w:spacing w:val="-7"/>
          <w:w w:val="105"/>
          <w:sz w:val="20"/>
        </w:rPr>
        <w:t xml:space="preserve"> </w:t>
      </w:r>
      <w:r>
        <w:rPr>
          <w:w w:val="105"/>
          <w:sz w:val="20"/>
        </w:rPr>
        <w:t>site</w:t>
      </w:r>
      <w:r>
        <w:rPr>
          <w:spacing w:val="-6"/>
          <w:w w:val="105"/>
          <w:sz w:val="20"/>
        </w:rPr>
        <w:t xml:space="preserve"> </w:t>
      </w:r>
      <w:r>
        <w:rPr>
          <w:w w:val="105"/>
          <w:sz w:val="20"/>
        </w:rPr>
        <w:t>area</w:t>
      </w:r>
      <w:r>
        <w:rPr>
          <w:spacing w:val="-6"/>
          <w:w w:val="105"/>
          <w:sz w:val="20"/>
        </w:rPr>
        <w:t xml:space="preserve"> </w:t>
      </w:r>
      <w:r>
        <w:rPr>
          <w:w w:val="105"/>
          <w:sz w:val="20"/>
        </w:rPr>
        <w:t>shall</w:t>
      </w:r>
      <w:r>
        <w:rPr>
          <w:spacing w:val="-6"/>
          <w:w w:val="105"/>
          <w:sz w:val="20"/>
        </w:rPr>
        <w:t xml:space="preserve"> </w:t>
      </w:r>
      <w:r>
        <w:rPr>
          <w:w w:val="105"/>
          <w:sz w:val="20"/>
        </w:rPr>
        <w:t>not</w:t>
      </w:r>
      <w:r>
        <w:rPr>
          <w:spacing w:val="-7"/>
          <w:w w:val="105"/>
          <w:sz w:val="20"/>
        </w:rPr>
        <w:t xml:space="preserve"> </w:t>
      </w:r>
      <w:r>
        <w:rPr>
          <w:w w:val="105"/>
          <w:sz w:val="20"/>
        </w:rPr>
        <w:t>exceed</w:t>
      </w:r>
      <w:r>
        <w:rPr>
          <w:spacing w:val="-7"/>
          <w:w w:val="105"/>
          <w:sz w:val="20"/>
        </w:rPr>
        <w:t xml:space="preserve"> </w:t>
      </w:r>
      <w:r>
        <w:rPr>
          <w:w w:val="105"/>
          <w:sz w:val="20"/>
        </w:rPr>
        <w:t>0.60.</w:t>
      </w:r>
    </w:p>
    <w:p w14:paraId="3A9DF73E" w14:textId="77777777" w:rsidR="002D2424" w:rsidRDefault="002D2424">
      <w:pPr>
        <w:pStyle w:val="BodyText"/>
        <w:spacing w:before="1"/>
        <w:rPr>
          <w:sz w:val="23"/>
        </w:rPr>
      </w:pPr>
    </w:p>
    <w:p w14:paraId="5922D253" w14:textId="77777777" w:rsidR="002D2424" w:rsidRDefault="00000000">
      <w:pPr>
        <w:pStyle w:val="ListParagraph"/>
        <w:numPr>
          <w:ilvl w:val="0"/>
          <w:numId w:val="25"/>
        </w:numPr>
        <w:tabs>
          <w:tab w:val="left" w:pos="1848"/>
          <w:tab w:val="left" w:pos="1849"/>
        </w:tabs>
        <w:spacing w:line="283" w:lineRule="auto"/>
        <w:ind w:right="336" w:hanging="338"/>
        <w:rPr>
          <w:sz w:val="20"/>
        </w:rPr>
      </w:pPr>
      <w:r>
        <w:rPr>
          <w:w w:val="110"/>
          <w:sz w:val="20"/>
        </w:rPr>
        <w:t>Public/Institutional</w:t>
      </w:r>
      <w:r>
        <w:rPr>
          <w:spacing w:val="-30"/>
          <w:w w:val="110"/>
          <w:sz w:val="20"/>
        </w:rPr>
        <w:t xml:space="preserve"> </w:t>
      </w:r>
      <w:r>
        <w:rPr>
          <w:w w:val="110"/>
          <w:sz w:val="20"/>
        </w:rPr>
        <w:t>Use.</w:t>
      </w:r>
      <w:r>
        <w:rPr>
          <w:spacing w:val="-31"/>
          <w:w w:val="110"/>
          <w:sz w:val="20"/>
        </w:rPr>
        <w:t xml:space="preserve"> </w:t>
      </w:r>
      <w:r>
        <w:rPr>
          <w:w w:val="110"/>
          <w:sz w:val="20"/>
        </w:rPr>
        <w:t>Areas</w:t>
      </w:r>
      <w:r>
        <w:rPr>
          <w:spacing w:val="-31"/>
          <w:w w:val="110"/>
          <w:sz w:val="20"/>
        </w:rPr>
        <w:t xml:space="preserve"> </w:t>
      </w:r>
      <w:r>
        <w:rPr>
          <w:w w:val="110"/>
          <w:sz w:val="20"/>
        </w:rPr>
        <w:t>designated</w:t>
      </w:r>
      <w:r>
        <w:rPr>
          <w:spacing w:val="-29"/>
          <w:w w:val="110"/>
          <w:sz w:val="20"/>
        </w:rPr>
        <w:t xml:space="preserve"> </w:t>
      </w:r>
      <w:r>
        <w:rPr>
          <w:w w:val="110"/>
          <w:sz w:val="20"/>
        </w:rPr>
        <w:t>as</w:t>
      </w:r>
      <w:r>
        <w:rPr>
          <w:spacing w:val="-32"/>
          <w:w w:val="110"/>
          <w:sz w:val="20"/>
        </w:rPr>
        <w:t xml:space="preserve"> </w:t>
      </w:r>
      <w:r>
        <w:rPr>
          <w:w w:val="110"/>
          <w:sz w:val="20"/>
        </w:rPr>
        <w:t>Public/Institutional</w:t>
      </w:r>
      <w:r>
        <w:rPr>
          <w:spacing w:val="-29"/>
          <w:w w:val="110"/>
          <w:sz w:val="20"/>
        </w:rPr>
        <w:t xml:space="preserve"> </w:t>
      </w:r>
      <w:r>
        <w:rPr>
          <w:w w:val="110"/>
          <w:sz w:val="20"/>
        </w:rPr>
        <w:t>permit</w:t>
      </w:r>
      <w:r>
        <w:rPr>
          <w:spacing w:val="-30"/>
          <w:w w:val="110"/>
          <w:sz w:val="20"/>
        </w:rPr>
        <w:t xml:space="preserve"> </w:t>
      </w:r>
      <w:r>
        <w:rPr>
          <w:w w:val="110"/>
          <w:sz w:val="20"/>
        </w:rPr>
        <w:t>uses that</w:t>
      </w:r>
      <w:r>
        <w:rPr>
          <w:spacing w:val="-21"/>
          <w:w w:val="110"/>
          <w:sz w:val="20"/>
        </w:rPr>
        <w:t xml:space="preserve"> </w:t>
      </w:r>
      <w:r>
        <w:rPr>
          <w:w w:val="110"/>
          <w:sz w:val="20"/>
        </w:rPr>
        <w:t>serve</w:t>
      </w:r>
      <w:r>
        <w:rPr>
          <w:spacing w:val="-23"/>
          <w:w w:val="110"/>
          <w:sz w:val="20"/>
        </w:rPr>
        <w:t xml:space="preserve"> </w:t>
      </w:r>
      <w:r>
        <w:rPr>
          <w:w w:val="110"/>
          <w:sz w:val="20"/>
        </w:rPr>
        <w:t>the</w:t>
      </w:r>
      <w:r>
        <w:rPr>
          <w:spacing w:val="-22"/>
          <w:w w:val="110"/>
          <w:sz w:val="20"/>
        </w:rPr>
        <w:t xml:space="preserve"> </w:t>
      </w:r>
      <w:r>
        <w:rPr>
          <w:w w:val="110"/>
          <w:sz w:val="20"/>
        </w:rPr>
        <w:t>educational,</w:t>
      </w:r>
      <w:r>
        <w:rPr>
          <w:spacing w:val="-21"/>
          <w:w w:val="110"/>
          <w:sz w:val="20"/>
        </w:rPr>
        <w:t xml:space="preserve"> </w:t>
      </w:r>
      <w:r>
        <w:rPr>
          <w:w w:val="110"/>
          <w:sz w:val="20"/>
        </w:rPr>
        <w:t>health</w:t>
      </w:r>
      <w:r>
        <w:rPr>
          <w:spacing w:val="-20"/>
          <w:w w:val="110"/>
          <w:sz w:val="20"/>
        </w:rPr>
        <w:t xml:space="preserve"> </w:t>
      </w:r>
      <w:r>
        <w:rPr>
          <w:w w:val="110"/>
          <w:sz w:val="20"/>
        </w:rPr>
        <w:t>and</w:t>
      </w:r>
      <w:r>
        <w:rPr>
          <w:spacing w:val="-22"/>
          <w:w w:val="110"/>
          <w:sz w:val="20"/>
        </w:rPr>
        <w:t xml:space="preserve"> </w:t>
      </w:r>
      <w:r>
        <w:rPr>
          <w:w w:val="110"/>
          <w:sz w:val="20"/>
        </w:rPr>
        <w:t>social</w:t>
      </w:r>
      <w:r>
        <w:rPr>
          <w:spacing w:val="-21"/>
          <w:w w:val="110"/>
          <w:sz w:val="20"/>
        </w:rPr>
        <w:t xml:space="preserve"> </w:t>
      </w:r>
      <w:r>
        <w:rPr>
          <w:w w:val="110"/>
          <w:sz w:val="20"/>
        </w:rPr>
        <w:t>needs</w:t>
      </w:r>
      <w:r>
        <w:rPr>
          <w:spacing w:val="-21"/>
          <w:w w:val="110"/>
          <w:sz w:val="20"/>
        </w:rPr>
        <w:t xml:space="preserve"> </w:t>
      </w:r>
      <w:r>
        <w:rPr>
          <w:w w:val="110"/>
          <w:sz w:val="20"/>
        </w:rPr>
        <w:t>of</w:t>
      </w:r>
      <w:r>
        <w:rPr>
          <w:spacing w:val="-22"/>
          <w:w w:val="110"/>
          <w:sz w:val="20"/>
        </w:rPr>
        <w:t xml:space="preserve"> </w:t>
      </w:r>
      <w:r>
        <w:rPr>
          <w:w w:val="110"/>
          <w:sz w:val="20"/>
        </w:rPr>
        <w:t>the</w:t>
      </w:r>
      <w:r>
        <w:rPr>
          <w:spacing w:val="-21"/>
          <w:w w:val="110"/>
          <w:sz w:val="20"/>
        </w:rPr>
        <w:t xml:space="preserve"> </w:t>
      </w:r>
      <w:r>
        <w:rPr>
          <w:w w:val="110"/>
          <w:sz w:val="20"/>
        </w:rPr>
        <w:t>community</w:t>
      </w:r>
      <w:r>
        <w:rPr>
          <w:spacing w:val="-24"/>
          <w:w w:val="110"/>
          <w:sz w:val="20"/>
        </w:rPr>
        <w:t xml:space="preserve"> </w:t>
      </w:r>
      <w:r>
        <w:rPr>
          <w:w w:val="110"/>
          <w:sz w:val="20"/>
        </w:rPr>
        <w:t>and</w:t>
      </w:r>
      <w:r>
        <w:rPr>
          <w:spacing w:val="-20"/>
          <w:w w:val="110"/>
          <w:sz w:val="20"/>
        </w:rPr>
        <w:t xml:space="preserve"> </w:t>
      </w:r>
      <w:r>
        <w:rPr>
          <w:w w:val="110"/>
          <w:sz w:val="20"/>
        </w:rPr>
        <w:t>shall include,</w:t>
      </w:r>
      <w:r>
        <w:rPr>
          <w:spacing w:val="-15"/>
          <w:w w:val="110"/>
          <w:sz w:val="20"/>
        </w:rPr>
        <w:t xml:space="preserve"> </w:t>
      </w:r>
      <w:r>
        <w:rPr>
          <w:w w:val="110"/>
          <w:sz w:val="20"/>
        </w:rPr>
        <w:t>but</w:t>
      </w:r>
      <w:r>
        <w:rPr>
          <w:spacing w:val="-13"/>
          <w:w w:val="110"/>
          <w:sz w:val="20"/>
        </w:rPr>
        <w:t xml:space="preserve"> </w:t>
      </w:r>
      <w:r>
        <w:rPr>
          <w:w w:val="110"/>
          <w:sz w:val="20"/>
        </w:rPr>
        <w:t>shall</w:t>
      </w:r>
      <w:r>
        <w:rPr>
          <w:spacing w:val="-14"/>
          <w:w w:val="110"/>
          <w:sz w:val="20"/>
        </w:rPr>
        <w:t xml:space="preserve"> </w:t>
      </w:r>
      <w:r>
        <w:rPr>
          <w:w w:val="110"/>
          <w:sz w:val="20"/>
        </w:rPr>
        <w:t>not</w:t>
      </w:r>
      <w:r>
        <w:rPr>
          <w:spacing w:val="-14"/>
          <w:w w:val="110"/>
          <w:sz w:val="20"/>
        </w:rPr>
        <w:t xml:space="preserve"> </w:t>
      </w:r>
      <w:r>
        <w:rPr>
          <w:w w:val="110"/>
          <w:sz w:val="20"/>
        </w:rPr>
        <w:t>necessarily</w:t>
      </w:r>
      <w:r>
        <w:rPr>
          <w:spacing w:val="-13"/>
          <w:w w:val="110"/>
          <w:sz w:val="20"/>
        </w:rPr>
        <w:t xml:space="preserve"> </w:t>
      </w:r>
      <w:r>
        <w:rPr>
          <w:w w:val="110"/>
          <w:sz w:val="20"/>
        </w:rPr>
        <w:t>be</w:t>
      </w:r>
      <w:r>
        <w:rPr>
          <w:spacing w:val="-14"/>
          <w:w w:val="110"/>
          <w:sz w:val="20"/>
        </w:rPr>
        <w:t xml:space="preserve"> </w:t>
      </w:r>
      <w:r>
        <w:rPr>
          <w:w w:val="110"/>
          <w:sz w:val="20"/>
        </w:rPr>
        <w:t>limited</w:t>
      </w:r>
      <w:r>
        <w:rPr>
          <w:spacing w:val="-13"/>
          <w:w w:val="110"/>
          <w:sz w:val="20"/>
        </w:rPr>
        <w:t xml:space="preserve"> </w:t>
      </w:r>
      <w:r>
        <w:rPr>
          <w:w w:val="110"/>
          <w:sz w:val="20"/>
        </w:rPr>
        <w:t>to,</w:t>
      </w:r>
      <w:r>
        <w:rPr>
          <w:spacing w:val="-17"/>
          <w:w w:val="110"/>
          <w:sz w:val="20"/>
        </w:rPr>
        <w:t xml:space="preserve"> </w:t>
      </w:r>
      <w:r>
        <w:rPr>
          <w:w w:val="110"/>
          <w:sz w:val="20"/>
        </w:rPr>
        <w:t>the</w:t>
      </w:r>
      <w:r>
        <w:rPr>
          <w:spacing w:val="-13"/>
          <w:w w:val="110"/>
          <w:sz w:val="20"/>
        </w:rPr>
        <w:t xml:space="preserve"> </w:t>
      </w:r>
      <w:r>
        <w:rPr>
          <w:w w:val="110"/>
          <w:sz w:val="20"/>
        </w:rPr>
        <w:t>following:</w:t>
      </w:r>
    </w:p>
    <w:p w14:paraId="27EB9AF6" w14:textId="77777777" w:rsidR="002D2424" w:rsidRDefault="002D2424">
      <w:pPr>
        <w:pStyle w:val="BodyText"/>
        <w:spacing w:before="11"/>
        <w:rPr>
          <w:sz w:val="23"/>
        </w:rPr>
      </w:pPr>
    </w:p>
    <w:p w14:paraId="14A49CEC" w14:textId="77777777" w:rsidR="002D2424" w:rsidRDefault="00000000">
      <w:pPr>
        <w:pStyle w:val="ListParagraph"/>
        <w:numPr>
          <w:ilvl w:val="1"/>
          <w:numId w:val="25"/>
        </w:numPr>
        <w:tabs>
          <w:tab w:val="left" w:pos="2188"/>
        </w:tabs>
        <w:spacing w:line="283" w:lineRule="auto"/>
        <w:ind w:right="228"/>
        <w:rPr>
          <w:sz w:val="20"/>
        </w:rPr>
      </w:pPr>
      <w:r>
        <w:rPr>
          <w:w w:val="105"/>
          <w:sz w:val="20"/>
        </w:rPr>
        <w:t>Educational</w:t>
      </w:r>
      <w:r>
        <w:rPr>
          <w:spacing w:val="-9"/>
          <w:w w:val="105"/>
          <w:sz w:val="20"/>
        </w:rPr>
        <w:t xml:space="preserve"> </w:t>
      </w:r>
      <w:r>
        <w:rPr>
          <w:w w:val="105"/>
          <w:sz w:val="20"/>
        </w:rPr>
        <w:t>facilities</w:t>
      </w:r>
      <w:r>
        <w:rPr>
          <w:spacing w:val="-8"/>
          <w:w w:val="105"/>
          <w:sz w:val="20"/>
        </w:rPr>
        <w:t xml:space="preserve"> </w:t>
      </w:r>
      <w:r>
        <w:rPr>
          <w:w w:val="105"/>
          <w:sz w:val="20"/>
        </w:rPr>
        <w:t>such</w:t>
      </w:r>
      <w:r>
        <w:rPr>
          <w:spacing w:val="-9"/>
          <w:w w:val="105"/>
          <w:sz w:val="20"/>
        </w:rPr>
        <w:t xml:space="preserve"> </w:t>
      </w:r>
      <w:r>
        <w:rPr>
          <w:w w:val="105"/>
          <w:sz w:val="20"/>
        </w:rPr>
        <w:t>as</w:t>
      </w:r>
      <w:r>
        <w:rPr>
          <w:spacing w:val="-9"/>
          <w:w w:val="105"/>
          <w:sz w:val="20"/>
        </w:rPr>
        <w:t xml:space="preserve"> </w:t>
      </w:r>
      <w:r>
        <w:rPr>
          <w:w w:val="105"/>
          <w:sz w:val="20"/>
        </w:rPr>
        <w:t>elementary</w:t>
      </w:r>
      <w:r>
        <w:rPr>
          <w:spacing w:val="-5"/>
          <w:w w:val="105"/>
          <w:sz w:val="20"/>
        </w:rPr>
        <w:t xml:space="preserve"> </w:t>
      </w:r>
      <w:r>
        <w:rPr>
          <w:w w:val="105"/>
          <w:sz w:val="20"/>
        </w:rPr>
        <w:t>and</w:t>
      </w:r>
      <w:r>
        <w:rPr>
          <w:spacing w:val="-9"/>
          <w:w w:val="105"/>
          <w:sz w:val="20"/>
        </w:rPr>
        <w:t xml:space="preserve"> </w:t>
      </w:r>
      <w:r>
        <w:rPr>
          <w:w w:val="105"/>
          <w:sz w:val="20"/>
        </w:rPr>
        <w:t>secondary</w:t>
      </w:r>
      <w:r>
        <w:rPr>
          <w:spacing w:val="-4"/>
          <w:w w:val="105"/>
          <w:sz w:val="20"/>
        </w:rPr>
        <w:t xml:space="preserve"> </w:t>
      </w:r>
      <w:r>
        <w:rPr>
          <w:w w:val="105"/>
          <w:sz w:val="20"/>
        </w:rPr>
        <w:t>schools,</w:t>
      </w:r>
      <w:r>
        <w:rPr>
          <w:spacing w:val="-7"/>
          <w:w w:val="105"/>
          <w:sz w:val="20"/>
        </w:rPr>
        <w:t xml:space="preserve"> </w:t>
      </w:r>
      <w:r>
        <w:rPr>
          <w:w w:val="105"/>
          <w:sz w:val="20"/>
        </w:rPr>
        <w:t>both</w:t>
      </w:r>
      <w:r>
        <w:rPr>
          <w:spacing w:val="-8"/>
          <w:w w:val="105"/>
          <w:sz w:val="20"/>
        </w:rPr>
        <w:t xml:space="preserve"> </w:t>
      </w:r>
      <w:r>
        <w:rPr>
          <w:w w:val="105"/>
          <w:sz w:val="20"/>
        </w:rPr>
        <w:t>public and</w:t>
      </w:r>
      <w:r>
        <w:rPr>
          <w:spacing w:val="-9"/>
          <w:w w:val="105"/>
          <w:sz w:val="20"/>
        </w:rPr>
        <w:t xml:space="preserve"> </w:t>
      </w:r>
      <w:r>
        <w:rPr>
          <w:w w:val="105"/>
          <w:sz w:val="20"/>
        </w:rPr>
        <w:t>private;</w:t>
      </w:r>
    </w:p>
    <w:p w14:paraId="0A24BD24" w14:textId="77777777" w:rsidR="002D2424" w:rsidRDefault="00000000">
      <w:pPr>
        <w:pStyle w:val="ListParagraph"/>
        <w:numPr>
          <w:ilvl w:val="1"/>
          <w:numId w:val="25"/>
        </w:numPr>
        <w:tabs>
          <w:tab w:val="left" w:pos="2188"/>
        </w:tabs>
        <w:spacing w:before="2"/>
        <w:rPr>
          <w:sz w:val="20"/>
        </w:rPr>
      </w:pPr>
      <w:r>
        <w:rPr>
          <w:w w:val="105"/>
          <w:sz w:val="20"/>
        </w:rPr>
        <w:t>Places of worship, monasteries and</w:t>
      </w:r>
      <w:r>
        <w:rPr>
          <w:spacing w:val="-35"/>
          <w:w w:val="105"/>
          <w:sz w:val="20"/>
        </w:rPr>
        <w:t xml:space="preserve"> </w:t>
      </w:r>
      <w:r>
        <w:rPr>
          <w:w w:val="105"/>
          <w:sz w:val="20"/>
        </w:rPr>
        <w:t>convents;</w:t>
      </w:r>
    </w:p>
    <w:p w14:paraId="3E78B26B" w14:textId="77777777" w:rsidR="002D2424" w:rsidRDefault="00000000">
      <w:pPr>
        <w:pStyle w:val="ListParagraph"/>
        <w:numPr>
          <w:ilvl w:val="1"/>
          <w:numId w:val="25"/>
        </w:numPr>
        <w:tabs>
          <w:tab w:val="left" w:pos="2188"/>
        </w:tabs>
        <w:spacing w:before="44"/>
        <w:rPr>
          <w:sz w:val="20"/>
        </w:rPr>
      </w:pPr>
      <w:r>
        <w:rPr>
          <w:w w:val="105"/>
          <w:sz w:val="20"/>
        </w:rPr>
        <w:t>Hospitals</w:t>
      </w:r>
      <w:r>
        <w:rPr>
          <w:spacing w:val="-9"/>
          <w:w w:val="105"/>
          <w:sz w:val="20"/>
        </w:rPr>
        <w:t xml:space="preserve"> </w:t>
      </w:r>
      <w:r>
        <w:rPr>
          <w:w w:val="105"/>
          <w:sz w:val="20"/>
        </w:rPr>
        <w:t>and</w:t>
      </w:r>
      <w:r>
        <w:rPr>
          <w:spacing w:val="-8"/>
          <w:w w:val="105"/>
          <w:sz w:val="20"/>
        </w:rPr>
        <w:t xml:space="preserve"> </w:t>
      </w:r>
      <w:r>
        <w:rPr>
          <w:w w:val="105"/>
          <w:sz w:val="20"/>
        </w:rPr>
        <w:t>other</w:t>
      </w:r>
      <w:r>
        <w:rPr>
          <w:spacing w:val="-8"/>
          <w:w w:val="105"/>
          <w:sz w:val="20"/>
        </w:rPr>
        <w:t xml:space="preserve"> </w:t>
      </w:r>
      <w:r>
        <w:rPr>
          <w:w w:val="105"/>
          <w:sz w:val="20"/>
        </w:rPr>
        <w:t>public</w:t>
      </w:r>
      <w:r>
        <w:rPr>
          <w:spacing w:val="-10"/>
          <w:w w:val="105"/>
          <w:sz w:val="20"/>
        </w:rPr>
        <w:t xml:space="preserve"> </w:t>
      </w:r>
      <w:r>
        <w:rPr>
          <w:w w:val="105"/>
          <w:sz w:val="20"/>
        </w:rPr>
        <w:t>health</w:t>
      </w:r>
      <w:r>
        <w:rPr>
          <w:spacing w:val="-8"/>
          <w:w w:val="105"/>
          <w:sz w:val="20"/>
        </w:rPr>
        <w:t xml:space="preserve"> </w:t>
      </w:r>
      <w:r>
        <w:rPr>
          <w:w w:val="105"/>
          <w:sz w:val="20"/>
        </w:rPr>
        <w:t>care</w:t>
      </w:r>
      <w:r>
        <w:rPr>
          <w:spacing w:val="-9"/>
          <w:w w:val="105"/>
          <w:sz w:val="20"/>
        </w:rPr>
        <w:t xml:space="preserve"> </w:t>
      </w:r>
      <w:r>
        <w:rPr>
          <w:w w:val="105"/>
          <w:sz w:val="20"/>
        </w:rPr>
        <w:t>and</w:t>
      </w:r>
      <w:r>
        <w:rPr>
          <w:spacing w:val="-5"/>
          <w:w w:val="105"/>
          <w:sz w:val="20"/>
        </w:rPr>
        <w:t xml:space="preserve"> </w:t>
      </w:r>
      <w:r>
        <w:rPr>
          <w:w w:val="105"/>
          <w:sz w:val="20"/>
        </w:rPr>
        <w:t>social</w:t>
      </w:r>
      <w:r>
        <w:rPr>
          <w:spacing w:val="-8"/>
          <w:w w:val="105"/>
          <w:sz w:val="20"/>
        </w:rPr>
        <w:t xml:space="preserve"> </w:t>
      </w:r>
      <w:r>
        <w:rPr>
          <w:w w:val="105"/>
          <w:sz w:val="20"/>
        </w:rPr>
        <w:t>service</w:t>
      </w:r>
      <w:r>
        <w:rPr>
          <w:spacing w:val="-7"/>
          <w:w w:val="105"/>
          <w:sz w:val="20"/>
        </w:rPr>
        <w:t xml:space="preserve"> </w:t>
      </w:r>
      <w:r>
        <w:rPr>
          <w:w w:val="105"/>
          <w:sz w:val="20"/>
        </w:rPr>
        <w:t>facilities</w:t>
      </w:r>
    </w:p>
    <w:p w14:paraId="37619062" w14:textId="77777777" w:rsidR="002D2424" w:rsidRDefault="00000000">
      <w:pPr>
        <w:pStyle w:val="ListParagraph"/>
        <w:numPr>
          <w:ilvl w:val="1"/>
          <w:numId w:val="25"/>
        </w:numPr>
        <w:tabs>
          <w:tab w:val="left" w:pos="2188"/>
        </w:tabs>
        <w:spacing w:before="41"/>
        <w:rPr>
          <w:sz w:val="20"/>
        </w:rPr>
      </w:pPr>
      <w:r>
        <w:rPr>
          <w:w w:val="110"/>
          <w:sz w:val="20"/>
        </w:rPr>
        <w:t>Nursing</w:t>
      </w:r>
      <w:r>
        <w:rPr>
          <w:spacing w:val="-11"/>
          <w:w w:val="110"/>
          <w:sz w:val="20"/>
        </w:rPr>
        <w:t xml:space="preserve"> </w:t>
      </w:r>
      <w:r>
        <w:rPr>
          <w:w w:val="110"/>
          <w:sz w:val="20"/>
        </w:rPr>
        <w:t>homes</w:t>
      </w:r>
      <w:r>
        <w:rPr>
          <w:spacing w:val="-10"/>
          <w:w w:val="110"/>
          <w:sz w:val="20"/>
        </w:rPr>
        <w:t xml:space="preserve"> </w:t>
      </w:r>
      <w:r>
        <w:rPr>
          <w:w w:val="110"/>
          <w:sz w:val="20"/>
        </w:rPr>
        <w:t>and</w:t>
      </w:r>
      <w:r>
        <w:rPr>
          <w:spacing w:val="-11"/>
          <w:w w:val="110"/>
          <w:sz w:val="20"/>
        </w:rPr>
        <w:t xml:space="preserve"> </w:t>
      </w:r>
      <w:r>
        <w:rPr>
          <w:w w:val="110"/>
          <w:sz w:val="20"/>
        </w:rPr>
        <w:t>homes</w:t>
      </w:r>
      <w:r>
        <w:rPr>
          <w:spacing w:val="-13"/>
          <w:w w:val="110"/>
          <w:sz w:val="20"/>
        </w:rPr>
        <w:t xml:space="preserve"> </w:t>
      </w:r>
      <w:r>
        <w:rPr>
          <w:w w:val="110"/>
          <w:sz w:val="20"/>
        </w:rPr>
        <w:t>for</w:t>
      </w:r>
      <w:r>
        <w:rPr>
          <w:spacing w:val="-12"/>
          <w:w w:val="110"/>
          <w:sz w:val="20"/>
        </w:rPr>
        <w:t xml:space="preserve"> </w:t>
      </w:r>
      <w:r>
        <w:rPr>
          <w:w w:val="110"/>
          <w:sz w:val="20"/>
        </w:rPr>
        <w:t>the</w:t>
      </w:r>
      <w:r>
        <w:rPr>
          <w:spacing w:val="-8"/>
          <w:w w:val="110"/>
          <w:sz w:val="20"/>
        </w:rPr>
        <w:t xml:space="preserve"> </w:t>
      </w:r>
      <w:r>
        <w:rPr>
          <w:w w:val="110"/>
          <w:sz w:val="20"/>
        </w:rPr>
        <w:t>aged;</w:t>
      </w:r>
    </w:p>
    <w:p w14:paraId="34ECCD74" w14:textId="77777777" w:rsidR="002D2424" w:rsidRDefault="00000000">
      <w:pPr>
        <w:pStyle w:val="ListParagraph"/>
        <w:numPr>
          <w:ilvl w:val="1"/>
          <w:numId w:val="25"/>
        </w:numPr>
        <w:tabs>
          <w:tab w:val="left" w:pos="2188"/>
        </w:tabs>
        <w:spacing w:before="41"/>
        <w:rPr>
          <w:sz w:val="20"/>
        </w:rPr>
      </w:pPr>
      <w:r>
        <w:rPr>
          <w:w w:val="105"/>
          <w:sz w:val="20"/>
        </w:rPr>
        <w:t>Cemeteries;</w:t>
      </w:r>
    </w:p>
    <w:p w14:paraId="7B92AA69" w14:textId="77777777" w:rsidR="002D2424" w:rsidRDefault="00000000">
      <w:pPr>
        <w:pStyle w:val="ListParagraph"/>
        <w:numPr>
          <w:ilvl w:val="1"/>
          <w:numId w:val="25"/>
        </w:numPr>
        <w:tabs>
          <w:tab w:val="left" w:pos="2188"/>
        </w:tabs>
        <w:spacing w:before="44"/>
        <w:rPr>
          <w:sz w:val="20"/>
        </w:rPr>
      </w:pPr>
      <w:r>
        <w:rPr>
          <w:w w:val="105"/>
          <w:sz w:val="20"/>
        </w:rPr>
        <w:t>Municipal, state and federal</w:t>
      </w:r>
      <w:r>
        <w:rPr>
          <w:spacing w:val="-30"/>
          <w:w w:val="105"/>
          <w:sz w:val="20"/>
        </w:rPr>
        <w:t xml:space="preserve"> </w:t>
      </w:r>
      <w:r>
        <w:rPr>
          <w:w w:val="105"/>
          <w:sz w:val="20"/>
        </w:rPr>
        <w:t>buildings;</w:t>
      </w:r>
    </w:p>
    <w:p w14:paraId="44A08517" w14:textId="77777777" w:rsidR="002D2424" w:rsidRDefault="00000000">
      <w:pPr>
        <w:pStyle w:val="ListParagraph"/>
        <w:numPr>
          <w:ilvl w:val="1"/>
          <w:numId w:val="25"/>
        </w:numPr>
        <w:tabs>
          <w:tab w:val="left" w:pos="2188"/>
        </w:tabs>
        <w:spacing w:before="43" w:line="283" w:lineRule="auto"/>
        <w:ind w:right="895"/>
        <w:rPr>
          <w:sz w:val="20"/>
        </w:rPr>
      </w:pPr>
      <w:r>
        <w:rPr>
          <w:w w:val="105"/>
          <w:sz w:val="20"/>
        </w:rPr>
        <w:t>Libraries,</w:t>
      </w:r>
      <w:r>
        <w:rPr>
          <w:spacing w:val="-10"/>
          <w:w w:val="105"/>
          <w:sz w:val="20"/>
        </w:rPr>
        <w:t xml:space="preserve"> </w:t>
      </w:r>
      <w:r>
        <w:rPr>
          <w:w w:val="105"/>
          <w:sz w:val="20"/>
        </w:rPr>
        <w:t>community</w:t>
      </w:r>
      <w:r>
        <w:rPr>
          <w:spacing w:val="-3"/>
          <w:w w:val="105"/>
          <w:sz w:val="20"/>
        </w:rPr>
        <w:t xml:space="preserve"> </w:t>
      </w:r>
      <w:r>
        <w:rPr>
          <w:w w:val="105"/>
          <w:sz w:val="20"/>
        </w:rPr>
        <w:t>and</w:t>
      </w:r>
      <w:r>
        <w:rPr>
          <w:spacing w:val="-5"/>
          <w:w w:val="105"/>
          <w:sz w:val="20"/>
        </w:rPr>
        <w:t xml:space="preserve"> </w:t>
      </w:r>
      <w:r>
        <w:rPr>
          <w:w w:val="105"/>
          <w:sz w:val="20"/>
        </w:rPr>
        <w:t>recreational</w:t>
      </w:r>
      <w:r>
        <w:rPr>
          <w:spacing w:val="-3"/>
          <w:w w:val="105"/>
          <w:sz w:val="20"/>
        </w:rPr>
        <w:t xml:space="preserve"> </w:t>
      </w:r>
      <w:r>
        <w:rPr>
          <w:w w:val="105"/>
          <w:sz w:val="20"/>
        </w:rPr>
        <w:t>centers,</w:t>
      </w:r>
      <w:r>
        <w:rPr>
          <w:spacing w:val="-6"/>
          <w:w w:val="105"/>
          <w:sz w:val="20"/>
        </w:rPr>
        <w:t xml:space="preserve"> </w:t>
      </w:r>
      <w:r>
        <w:rPr>
          <w:w w:val="105"/>
          <w:sz w:val="20"/>
        </w:rPr>
        <w:t>parks,</w:t>
      </w:r>
      <w:r>
        <w:rPr>
          <w:spacing w:val="-9"/>
          <w:w w:val="105"/>
          <w:sz w:val="20"/>
        </w:rPr>
        <w:t xml:space="preserve"> </w:t>
      </w:r>
      <w:r>
        <w:rPr>
          <w:w w:val="105"/>
          <w:sz w:val="20"/>
        </w:rPr>
        <w:t>fire</w:t>
      </w:r>
      <w:r>
        <w:rPr>
          <w:spacing w:val="-7"/>
          <w:w w:val="105"/>
          <w:sz w:val="20"/>
        </w:rPr>
        <w:t xml:space="preserve"> </w:t>
      </w:r>
      <w:r>
        <w:rPr>
          <w:w w:val="105"/>
          <w:sz w:val="20"/>
        </w:rPr>
        <w:t>and</w:t>
      </w:r>
      <w:r>
        <w:rPr>
          <w:spacing w:val="-6"/>
          <w:w w:val="105"/>
          <w:sz w:val="20"/>
        </w:rPr>
        <w:t xml:space="preserve"> </w:t>
      </w:r>
      <w:r>
        <w:rPr>
          <w:w w:val="105"/>
          <w:sz w:val="20"/>
        </w:rPr>
        <w:t>police stations;</w:t>
      </w:r>
      <w:r>
        <w:rPr>
          <w:spacing w:val="-4"/>
          <w:w w:val="105"/>
          <w:sz w:val="20"/>
        </w:rPr>
        <w:t xml:space="preserve"> </w:t>
      </w:r>
      <w:r>
        <w:rPr>
          <w:w w:val="105"/>
          <w:sz w:val="20"/>
        </w:rPr>
        <w:t>and</w:t>
      </w:r>
    </w:p>
    <w:p w14:paraId="5D1EA270" w14:textId="77777777" w:rsidR="002D2424" w:rsidRDefault="00000000">
      <w:pPr>
        <w:pStyle w:val="ListParagraph"/>
        <w:numPr>
          <w:ilvl w:val="1"/>
          <w:numId w:val="25"/>
        </w:numPr>
        <w:tabs>
          <w:tab w:val="left" w:pos="2188"/>
        </w:tabs>
        <w:spacing w:line="285" w:lineRule="auto"/>
        <w:ind w:right="700"/>
        <w:rPr>
          <w:sz w:val="20"/>
        </w:rPr>
      </w:pPr>
      <w:r>
        <w:rPr>
          <w:w w:val="105"/>
          <w:sz w:val="20"/>
        </w:rPr>
        <w:t>Publicly owned and operated transportation facilities, including</w:t>
      </w:r>
      <w:r>
        <w:rPr>
          <w:spacing w:val="-27"/>
          <w:w w:val="105"/>
          <w:sz w:val="20"/>
        </w:rPr>
        <w:t xml:space="preserve"> </w:t>
      </w:r>
      <w:r>
        <w:rPr>
          <w:w w:val="105"/>
          <w:sz w:val="20"/>
        </w:rPr>
        <w:t>transit stations, park-and-ride facilities and</w:t>
      </w:r>
      <w:r>
        <w:rPr>
          <w:spacing w:val="-22"/>
          <w:w w:val="105"/>
          <w:sz w:val="20"/>
        </w:rPr>
        <w:t xml:space="preserve"> </w:t>
      </w:r>
      <w:r>
        <w:rPr>
          <w:w w:val="105"/>
          <w:sz w:val="20"/>
        </w:rPr>
        <w:t>airports.</w:t>
      </w:r>
    </w:p>
    <w:p w14:paraId="7B4A8FC8" w14:textId="77777777" w:rsidR="002D2424" w:rsidRDefault="002D2424">
      <w:pPr>
        <w:pStyle w:val="BodyText"/>
        <w:spacing w:before="6"/>
        <w:rPr>
          <w:sz w:val="23"/>
        </w:rPr>
      </w:pPr>
    </w:p>
    <w:p w14:paraId="767AD77A" w14:textId="77777777" w:rsidR="002D2424" w:rsidRDefault="00000000">
      <w:pPr>
        <w:spacing w:before="1" w:line="283" w:lineRule="auto"/>
        <w:ind w:left="1848"/>
        <w:rPr>
          <w:sz w:val="20"/>
        </w:rPr>
      </w:pPr>
      <w:r>
        <w:rPr>
          <w:w w:val="105"/>
          <w:sz w:val="20"/>
        </w:rPr>
        <w:t>Private medical clinics and group homes shall not be considered as institutional uses. The ratio of building floor area to total site area shall not exceed 0.60.</w:t>
      </w:r>
    </w:p>
    <w:p w14:paraId="61A94BD8" w14:textId="77777777" w:rsidR="002D2424" w:rsidRDefault="00000000">
      <w:pPr>
        <w:pStyle w:val="ListParagraph"/>
        <w:numPr>
          <w:ilvl w:val="0"/>
          <w:numId w:val="25"/>
        </w:numPr>
        <w:tabs>
          <w:tab w:val="left" w:pos="1848"/>
          <w:tab w:val="left" w:pos="1849"/>
        </w:tabs>
        <w:spacing w:before="153"/>
        <w:ind w:hanging="338"/>
        <w:rPr>
          <w:sz w:val="20"/>
        </w:rPr>
      </w:pPr>
      <w:r>
        <w:rPr>
          <w:w w:val="105"/>
          <w:sz w:val="20"/>
        </w:rPr>
        <w:t>Agriculture</w:t>
      </w:r>
      <w:r>
        <w:rPr>
          <w:spacing w:val="-6"/>
          <w:w w:val="105"/>
          <w:sz w:val="20"/>
        </w:rPr>
        <w:t xml:space="preserve"> </w:t>
      </w:r>
      <w:r>
        <w:rPr>
          <w:w w:val="105"/>
          <w:sz w:val="20"/>
        </w:rPr>
        <w:t>shall</w:t>
      </w:r>
      <w:r>
        <w:rPr>
          <w:spacing w:val="-6"/>
          <w:w w:val="105"/>
          <w:sz w:val="20"/>
        </w:rPr>
        <w:t xml:space="preserve"> </w:t>
      </w:r>
      <w:r>
        <w:rPr>
          <w:w w:val="105"/>
          <w:sz w:val="20"/>
        </w:rPr>
        <w:t>be</w:t>
      </w:r>
      <w:r>
        <w:rPr>
          <w:spacing w:val="-6"/>
          <w:w w:val="105"/>
          <w:sz w:val="20"/>
        </w:rPr>
        <w:t xml:space="preserve"> </w:t>
      </w:r>
      <w:r>
        <w:rPr>
          <w:w w:val="105"/>
          <w:sz w:val="20"/>
        </w:rPr>
        <w:t>permitted</w:t>
      </w:r>
      <w:r>
        <w:rPr>
          <w:spacing w:val="-4"/>
          <w:w w:val="105"/>
          <w:sz w:val="20"/>
        </w:rPr>
        <w:t xml:space="preserve"> </w:t>
      </w:r>
      <w:r>
        <w:rPr>
          <w:w w:val="105"/>
          <w:sz w:val="20"/>
        </w:rPr>
        <w:t>in</w:t>
      </w:r>
      <w:r>
        <w:rPr>
          <w:spacing w:val="-7"/>
          <w:w w:val="105"/>
          <w:sz w:val="20"/>
        </w:rPr>
        <w:t xml:space="preserve"> </w:t>
      </w:r>
      <w:r>
        <w:rPr>
          <w:w w:val="105"/>
          <w:sz w:val="20"/>
        </w:rPr>
        <w:t>all</w:t>
      </w:r>
      <w:r>
        <w:rPr>
          <w:spacing w:val="-7"/>
          <w:w w:val="105"/>
          <w:sz w:val="20"/>
        </w:rPr>
        <w:t xml:space="preserve"> </w:t>
      </w:r>
      <w:r>
        <w:rPr>
          <w:w w:val="105"/>
          <w:sz w:val="20"/>
        </w:rPr>
        <w:t>land</w:t>
      </w:r>
      <w:r>
        <w:rPr>
          <w:spacing w:val="-8"/>
          <w:w w:val="105"/>
          <w:sz w:val="20"/>
        </w:rPr>
        <w:t xml:space="preserve"> </w:t>
      </w:r>
      <w:r>
        <w:rPr>
          <w:w w:val="105"/>
          <w:sz w:val="20"/>
        </w:rPr>
        <w:t>use</w:t>
      </w:r>
      <w:r>
        <w:rPr>
          <w:spacing w:val="-7"/>
          <w:w w:val="105"/>
          <w:sz w:val="20"/>
        </w:rPr>
        <w:t xml:space="preserve"> </w:t>
      </w:r>
      <w:r>
        <w:rPr>
          <w:w w:val="105"/>
          <w:sz w:val="20"/>
        </w:rPr>
        <w:t>categories.</w:t>
      </w:r>
    </w:p>
    <w:p w14:paraId="36CF864B" w14:textId="77777777" w:rsidR="002D2424" w:rsidRDefault="002D2424">
      <w:pPr>
        <w:pStyle w:val="BodyText"/>
        <w:spacing w:before="2"/>
        <w:rPr>
          <w:sz w:val="27"/>
        </w:rPr>
      </w:pPr>
    </w:p>
    <w:p w14:paraId="525FC981" w14:textId="77777777" w:rsidR="002D2424" w:rsidRDefault="00000000">
      <w:pPr>
        <w:pStyle w:val="ListParagraph"/>
        <w:numPr>
          <w:ilvl w:val="0"/>
          <w:numId w:val="25"/>
        </w:numPr>
        <w:tabs>
          <w:tab w:val="left" w:pos="1849"/>
        </w:tabs>
        <w:spacing w:line="285" w:lineRule="auto"/>
        <w:ind w:right="167" w:hanging="338"/>
        <w:rPr>
          <w:sz w:val="20"/>
        </w:rPr>
      </w:pPr>
      <w:r>
        <w:rPr>
          <w:w w:val="110"/>
          <w:sz w:val="20"/>
        </w:rPr>
        <w:t>Recreation Land. Areas so designated are intended to provide for parks, recreation</w:t>
      </w:r>
      <w:r>
        <w:rPr>
          <w:spacing w:val="-26"/>
          <w:w w:val="110"/>
          <w:sz w:val="20"/>
        </w:rPr>
        <w:t xml:space="preserve"> </w:t>
      </w:r>
      <w:r>
        <w:rPr>
          <w:w w:val="110"/>
          <w:sz w:val="20"/>
        </w:rPr>
        <w:t>facilities</w:t>
      </w:r>
      <w:r>
        <w:rPr>
          <w:spacing w:val="-26"/>
          <w:w w:val="110"/>
          <w:sz w:val="20"/>
        </w:rPr>
        <w:t xml:space="preserve"> </w:t>
      </w:r>
      <w:r>
        <w:rPr>
          <w:w w:val="110"/>
          <w:sz w:val="20"/>
        </w:rPr>
        <w:t>and</w:t>
      </w:r>
      <w:r>
        <w:rPr>
          <w:spacing w:val="-24"/>
          <w:w w:val="110"/>
          <w:sz w:val="20"/>
        </w:rPr>
        <w:t xml:space="preserve"> </w:t>
      </w:r>
      <w:r>
        <w:rPr>
          <w:w w:val="110"/>
          <w:sz w:val="20"/>
        </w:rPr>
        <w:t>open</w:t>
      </w:r>
      <w:r>
        <w:rPr>
          <w:spacing w:val="-25"/>
          <w:w w:val="110"/>
          <w:sz w:val="20"/>
        </w:rPr>
        <w:t xml:space="preserve"> </w:t>
      </w:r>
      <w:r>
        <w:rPr>
          <w:w w:val="110"/>
          <w:sz w:val="20"/>
        </w:rPr>
        <w:t>spaces</w:t>
      </w:r>
      <w:r>
        <w:rPr>
          <w:spacing w:val="-27"/>
          <w:w w:val="110"/>
          <w:sz w:val="20"/>
        </w:rPr>
        <w:t xml:space="preserve"> </w:t>
      </w:r>
      <w:r>
        <w:rPr>
          <w:w w:val="110"/>
          <w:sz w:val="20"/>
        </w:rPr>
        <w:t>which</w:t>
      </w:r>
      <w:r>
        <w:rPr>
          <w:spacing w:val="-27"/>
          <w:w w:val="110"/>
          <w:sz w:val="20"/>
        </w:rPr>
        <w:t xml:space="preserve"> </w:t>
      </w:r>
      <w:r>
        <w:rPr>
          <w:w w:val="110"/>
          <w:sz w:val="20"/>
        </w:rPr>
        <w:t>serve</w:t>
      </w:r>
      <w:r>
        <w:rPr>
          <w:spacing w:val="-25"/>
          <w:w w:val="110"/>
          <w:sz w:val="20"/>
        </w:rPr>
        <w:t xml:space="preserve"> </w:t>
      </w:r>
      <w:r>
        <w:rPr>
          <w:w w:val="110"/>
          <w:sz w:val="20"/>
        </w:rPr>
        <w:t>public</w:t>
      </w:r>
      <w:r>
        <w:rPr>
          <w:spacing w:val="-25"/>
          <w:w w:val="110"/>
          <w:sz w:val="20"/>
        </w:rPr>
        <w:t xml:space="preserve"> </w:t>
      </w:r>
      <w:r>
        <w:rPr>
          <w:w w:val="110"/>
          <w:sz w:val="20"/>
        </w:rPr>
        <w:t>recreation</w:t>
      </w:r>
      <w:r>
        <w:rPr>
          <w:spacing w:val="-26"/>
          <w:w w:val="110"/>
          <w:sz w:val="20"/>
        </w:rPr>
        <w:t xml:space="preserve"> </w:t>
      </w:r>
      <w:r>
        <w:rPr>
          <w:w w:val="110"/>
          <w:sz w:val="20"/>
        </w:rPr>
        <w:t>needs</w:t>
      </w:r>
      <w:r>
        <w:rPr>
          <w:spacing w:val="-27"/>
          <w:w w:val="110"/>
          <w:sz w:val="20"/>
        </w:rPr>
        <w:t xml:space="preserve"> </w:t>
      </w:r>
      <w:r>
        <w:rPr>
          <w:w w:val="110"/>
          <w:sz w:val="20"/>
        </w:rPr>
        <w:t>and/or protect and conserve natural functions of land and water areas. Impervious surface</w:t>
      </w:r>
      <w:r>
        <w:rPr>
          <w:spacing w:val="-29"/>
          <w:w w:val="110"/>
          <w:sz w:val="20"/>
        </w:rPr>
        <w:t xml:space="preserve"> </w:t>
      </w:r>
      <w:r>
        <w:rPr>
          <w:w w:val="110"/>
          <w:sz w:val="20"/>
        </w:rPr>
        <w:t>parcels</w:t>
      </w:r>
      <w:r>
        <w:rPr>
          <w:spacing w:val="-29"/>
          <w:w w:val="110"/>
          <w:sz w:val="20"/>
        </w:rPr>
        <w:t xml:space="preserve"> </w:t>
      </w:r>
      <w:r>
        <w:rPr>
          <w:w w:val="110"/>
          <w:sz w:val="20"/>
        </w:rPr>
        <w:t>coverage</w:t>
      </w:r>
      <w:r>
        <w:rPr>
          <w:spacing w:val="-29"/>
          <w:w w:val="110"/>
          <w:sz w:val="20"/>
        </w:rPr>
        <w:t xml:space="preserve"> </w:t>
      </w:r>
      <w:r>
        <w:rPr>
          <w:w w:val="110"/>
          <w:sz w:val="20"/>
        </w:rPr>
        <w:t>shall</w:t>
      </w:r>
      <w:r>
        <w:rPr>
          <w:spacing w:val="-30"/>
          <w:w w:val="110"/>
          <w:sz w:val="20"/>
        </w:rPr>
        <w:t xml:space="preserve"> </w:t>
      </w:r>
      <w:r>
        <w:rPr>
          <w:w w:val="110"/>
          <w:sz w:val="20"/>
        </w:rPr>
        <w:t>be</w:t>
      </w:r>
      <w:r>
        <w:rPr>
          <w:spacing w:val="-27"/>
          <w:w w:val="110"/>
          <w:sz w:val="20"/>
        </w:rPr>
        <w:t xml:space="preserve"> </w:t>
      </w:r>
      <w:r>
        <w:rPr>
          <w:w w:val="110"/>
          <w:sz w:val="20"/>
        </w:rPr>
        <w:t>limited</w:t>
      </w:r>
      <w:r>
        <w:rPr>
          <w:spacing w:val="-32"/>
          <w:w w:val="110"/>
          <w:sz w:val="20"/>
        </w:rPr>
        <w:t xml:space="preserve"> </w:t>
      </w:r>
      <w:r>
        <w:rPr>
          <w:w w:val="110"/>
          <w:sz w:val="20"/>
        </w:rPr>
        <w:t>to</w:t>
      </w:r>
      <w:r>
        <w:rPr>
          <w:spacing w:val="-27"/>
          <w:w w:val="110"/>
          <w:sz w:val="20"/>
        </w:rPr>
        <w:t xml:space="preserve"> </w:t>
      </w:r>
      <w:r>
        <w:rPr>
          <w:w w:val="110"/>
          <w:sz w:val="20"/>
        </w:rPr>
        <w:t>fifty</w:t>
      </w:r>
      <w:r>
        <w:rPr>
          <w:spacing w:val="-28"/>
          <w:w w:val="110"/>
          <w:sz w:val="20"/>
        </w:rPr>
        <w:t xml:space="preserve"> </w:t>
      </w:r>
      <w:r>
        <w:rPr>
          <w:w w:val="110"/>
          <w:sz w:val="20"/>
        </w:rPr>
        <w:t>percent</w:t>
      </w:r>
      <w:r>
        <w:rPr>
          <w:spacing w:val="-28"/>
          <w:w w:val="110"/>
          <w:sz w:val="20"/>
        </w:rPr>
        <w:t xml:space="preserve"> </w:t>
      </w:r>
      <w:r>
        <w:rPr>
          <w:w w:val="110"/>
          <w:sz w:val="20"/>
        </w:rPr>
        <w:t>(50%)</w:t>
      </w:r>
      <w:r>
        <w:rPr>
          <w:spacing w:val="-27"/>
          <w:w w:val="110"/>
          <w:sz w:val="20"/>
        </w:rPr>
        <w:t xml:space="preserve"> </w:t>
      </w:r>
      <w:r>
        <w:rPr>
          <w:w w:val="110"/>
          <w:sz w:val="20"/>
        </w:rPr>
        <w:t>of</w:t>
      </w:r>
      <w:r>
        <w:rPr>
          <w:spacing w:val="-30"/>
          <w:w w:val="110"/>
          <w:sz w:val="20"/>
        </w:rPr>
        <w:t xml:space="preserve"> </w:t>
      </w:r>
      <w:r>
        <w:rPr>
          <w:w w:val="110"/>
          <w:sz w:val="20"/>
        </w:rPr>
        <w:t>the</w:t>
      </w:r>
      <w:r>
        <w:rPr>
          <w:spacing w:val="-29"/>
          <w:w w:val="110"/>
          <w:sz w:val="20"/>
        </w:rPr>
        <w:t xml:space="preserve"> </w:t>
      </w:r>
      <w:r>
        <w:rPr>
          <w:w w:val="110"/>
          <w:sz w:val="20"/>
        </w:rPr>
        <w:t>total</w:t>
      </w:r>
      <w:r>
        <w:rPr>
          <w:spacing w:val="-29"/>
          <w:w w:val="110"/>
          <w:sz w:val="20"/>
        </w:rPr>
        <w:t xml:space="preserve"> </w:t>
      </w:r>
      <w:r>
        <w:rPr>
          <w:w w:val="110"/>
          <w:sz w:val="20"/>
        </w:rPr>
        <w:t>parcel area for user-oriented recreational sites and five percent (5%) for passive recreational</w:t>
      </w:r>
      <w:r>
        <w:rPr>
          <w:spacing w:val="-10"/>
          <w:w w:val="110"/>
          <w:sz w:val="20"/>
        </w:rPr>
        <w:t xml:space="preserve"> </w:t>
      </w:r>
      <w:r>
        <w:rPr>
          <w:w w:val="110"/>
          <w:sz w:val="20"/>
        </w:rPr>
        <w:t>sites.</w:t>
      </w:r>
    </w:p>
    <w:p w14:paraId="3FC24709" w14:textId="77777777" w:rsidR="002D2424" w:rsidRDefault="002D2424">
      <w:pPr>
        <w:pStyle w:val="BodyText"/>
        <w:spacing w:before="3"/>
        <w:rPr>
          <w:sz w:val="23"/>
        </w:rPr>
      </w:pPr>
    </w:p>
    <w:p w14:paraId="1B2BF0B3" w14:textId="77777777" w:rsidR="002D2424" w:rsidRDefault="00000000">
      <w:pPr>
        <w:pStyle w:val="ListParagraph"/>
        <w:numPr>
          <w:ilvl w:val="0"/>
          <w:numId w:val="25"/>
        </w:numPr>
        <w:tabs>
          <w:tab w:val="left" w:pos="1848"/>
          <w:tab w:val="left" w:pos="1849"/>
        </w:tabs>
        <w:spacing w:before="1" w:line="283" w:lineRule="auto"/>
        <w:ind w:right="225" w:hanging="338"/>
        <w:rPr>
          <w:sz w:val="20"/>
        </w:rPr>
      </w:pPr>
      <w:r>
        <w:rPr>
          <w:w w:val="110"/>
          <w:sz w:val="20"/>
        </w:rPr>
        <w:t>Conservation. Future development and redevelopment activities shall be directed away from areas depicted on the Future Land Use Map as “Conservation”</w:t>
      </w:r>
      <w:r>
        <w:rPr>
          <w:spacing w:val="-25"/>
          <w:w w:val="110"/>
          <w:sz w:val="20"/>
        </w:rPr>
        <w:t xml:space="preserve"> </w:t>
      </w:r>
      <w:r>
        <w:rPr>
          <w:w w:val="110"/>
          <w:sz w:val="20"/>
        </w:rPr>
        <w:t>where</w:t>
      </w:r>
      <w:r>
        <w:rPr>
          <w:spacing w:val="-26"/>
          <w:w w:val="110"/>
          <w:sz w:val="20"/>
        </w:rPr>
        <w:t xml:space="preserve"> </w:t>
      </w:r>
      <w:r>
        <w:rPr>
          <w:w w:val="110"/>
          <w:sz w:val="20"/>
        </w:rPr>
        <w:t>such</w:t>
      </w:r>
      <w:r>
        <w:rPr>
          <w:spacing w:val="-28"/>
          <w:w w:val="110"/>
          <w:sz w:val="20"/>
        </w:rPr>
        <w:t xml:space="preserve"> </w:t>
      </w:r>
      <w:r>
        <w:rPr>
          <w:w w:val="110"/>
          <w:sz w:val="20"/>
        </w:rPr>
        <w:t>activities</w:t>
      </w:r>
      <w:r>
        <w:rPr>
          <w:spacing w:val="-25"/>
          <w:w w:val="110"/>
          <w:sz w:val="20"/>
        </w:rPr>
        <w:t xml:space="preserve"> </w:t>
      </w:r>
      <w:r>
        <w:rPr>
          <w:w w:val="110"/>
          <w:sz w:val="20"/>
        </w:rPr>
        <w:t>are</w:t>
      </w:r>
      <w:r>
        <w:rPr>
          <w:spacing w:val="-26"/>
          <w:w w:val="110"/>
          <w:sz w:val="20"/>
        </w:rPr>
        <w:t xml:space="preserve"> </w:t>
      </w:r>
      <w:r>
        <w:rPr>
          <w:w w:val="110"/>
          <w:sz w:val="20"/>
        </w:rPr>
        <w:t>not</w:t>
      </w:r>
      <w:r>
        <w:rPr>
          <w:spacing w:val="-26"/>
          <w:w w:val="110"/>
          <w:sz w:val="20"/>
        </w:rPr>
        <w:t xml:space="preserve"> </w:t>
      </w:r>
      <w:r>
        <w:rPr>
          <w:w w:val="110"/>
          <w:sz w:val="20"/>
        </w:rPr>
        <w:t>compatible</w:t>
      </w:r>
      <w:r>
        <w:rPr>
          <w:spacing w:val="-26"/>
          <w:w w:val="110"/>
          <w:sz w:val="20"/>
        </w:rPr>
        <w:t xml:space="preserve"> </w:t>
      </w:r>
      <w:r>
        <w:rPr>
          <w:w w:val="110"/>
          <w:sz w:val="20"/>
        </w:rPr>
        <w:t>with</w:t>
      </w:r>
      <w:r>
        <w:rPr>
          <w:spacing w:val="-27"/>
          <w:w w:val="110"/>
          <w:sz w:val="20"/>
        </w:rPr>
        <w:t xml:space="preserve"> </w:t>
      </w:r>
      <w:r>
        <w:rPr>
          <w:w w:val="110"/>
          <w:sz w:val="20"/>
        </w:rPr>
        <w:t>the</w:t>
      </w:r>
      <w:r>
        <w:rPr>
          <w:spacing w:val="-26"/>
          <w:w w:val="110"/>
          <w:sz w:val="20"/>
        </w:rPr>
        <w:t xml:space="preserve"> </w:t>
      </w:r>
      <w:r>
        <w:rPr>
          <w:w w:val="110"/>
          <w:sz w:val="20"/>
        </w:rPr>
        <w:t>extreme</w:t>
      </w:r>
      <w:r>
        <w:rPr>
          <w:spacing w:val="-26"/>
          <w:w w:val="110"/>
          <w:sz w:val="20"/>
        </w:rPr>
        <w:t xml:space="preserve"> </w:t>
      </w:r>
      <w:r>
        <w:rPr>
          <w:w w:val="110"/>
          <w:sz w:val="20"/>
        </w:rPr>
        <w:t>soil wetness</w:t>
      </w:r>
      <w:r>
        <w:rPr>
          <w:spacing w:val="-31"/>
          <w:w w:val="110"/>
          <w:sz w:val="20"/>
        </w:rPr>
        <w:t xml:space="preserve"> </w:t>
      </w:r>
      <w:r>
        <w:rPr>
          <w:w w:val="110"/>
          <w:sz w:val="20"/>
        </w:rPr>
        <w:t>or</w:t>
      </w:r>
      <w:r>
        <w:rPr>
          <w:spacing w:val="-28"/>
          <w:w w:val="110"/>
          <w:sz w:val="20"/>
        </w:rPr>
        <w:t xml:space="preserve"> </w:t>
      </w:r>
      <w:r>
        <w:rPr>
          <w:w w:val="110"/>
          <w:sz w:val="20"/>
        </w:rPr>
        <w:t>instability,</w:t>
      </w:r>
      <w:r>
        <w:rPr>
          <w:spacing w:val="-28"/>
          <w:w w:val="110"/>
          <w:sz w:val="20"/>
        </w:rPr>
        <w:t xml:space="preserve"> </w:t>
      </w:r>
      <w:r>
        <w:rPr>
          <w:w w:val="110"/>
          <w:sz w:val="20"/>
        </w:rPr>
        <w:t>high</w:t>
      </w:r>
      <w:r>
        <w:rPr>
          <w:spacing w:val="-29"/>
          <w:w w:val="110"/>
          <w:sz w:val="20"/>
        </w:rPr>
        <w:t xml:space="preserve"> </w:t>
      </w:r>
      <w:r>
        <w:rPr>
          <w:w w:val="110"/>
          <w:sz w:val="20"/>
        </w:rPr>
        <w:t>potential</w:t>
      </w:r>
      <w:r>
        <w:rPr>
          <w:spacing w:val="-31"/>
          <w:w w:val="110"/>
          <w:sz w:val="20"/>
        </w:rPr>
        <w:t xml:space="preserve"> </w:t>
      </w:r>
      <w:r>
        <w:rPr>
          <w:w w:val="110"/>
          <w:sz w:val="20"/>
        </w:rPr>
        <w:t>for</w:t>
      </w:r>
      <w:r>
        <w:rPr>
          <w:spacing w:val="-29"/>
          <w:w w:val="110"/>
          <w:sz w:val="20"/>
        </w:rPr>
        <w:t xml:space="preserve"> </w:t>
      </w:r>
      <w:r>
        <w:rPr>
          <w:w w:val="110"/>
          <w:sz w:val="20"/>
        </w:rPr>
        <w:t>flooding,</w:t>
      </w:r>
      <w:r>
        <w:rPr>
          <w:spacing w:val="-26"/>
          <w:w w:val="110"/>
          <w:sz w:val="20"/>
        </w:rPr>
        <w:t xml:space="preserve"> </w:t>
      </w:r>
      <w:r>
        <w:rPr>
          <w:w w:val="110"/>
          <w:sz w:val="20"/>
        </w:rPr>
        <w:t>wetlands,</w:t>
      </w:r>
      <w:r>
        <w:rPr>
          <w:spacing w:val="-29"/>
          <w:w w:val="110"/>
          <w:sz w:val="20"/>
        </w:rPr>
        <w:t xml:space="preserve"> </w:t>
      </w:r>
      <w:r>
        <w:rPr>
          <w:w w:val="110"/>
          <w:sz w:val="20"/>
        </w:rPr>
        <w:t>and</w:t>
      </w:r>
      <w:r>
        <w:rPr>
          <w:spacing w:val="-27"/>
          <w:w w:val="110"/>
          <w:sz w:val="20"/>
        </w:rPr>
        <w:t xml:space="preserve"> </w:t>
      </w:r>
      <w:r>
        <w:rPr>
          <w:w w:val="110"/>
          <w:sz w:val="20"/>
        </w:rPr>
        <w:t>suitability</w:t>
      </w:r>
      <w:r>
        <w:rPr>
          <w:spacing w:val="-27"/>
          <w:w w:val="110"/>
          <w:sz w:val="20"/>
        </w:rPr>
        <w:t xml:space="preserve"> </w:t>
      </w:r>
      <w:r>
        <w:rPr>
          <w:w w:val="110"/>
          <w:sz w:val="20"/>
        </w:rPr>
        <w:t>for habitat</w:t>
      </w:r>
      <w:r>
        <w:rPr>
          <w:spacing w:val="-21"/>
          <w:w w:val="110"/>
          <w:sz w:val="20"/>
        </w:rPr>
        <w:t xml:space="preserve"> </w:t>
      </w:r>
      <w:r>
        <w:rPr>
          <w:w w:val="110"/>
          <w:sz w:val="20"/>
        </w:rPr>
        <w:t>of</w:t>
      </w:r>
      <w:r>
        <w:rPr>
          <w:spacing w:val="-23"/>
          <w:w w:val="110"/>
          <w:sz w:val="20"/>
        </w:rPr>
        <w:t xml:space="preserve"> </w:t>
      </w:r>
      <w:r>
        <w:rPr>
          <w:w w:val="110"/>
          <w:sz w:val="20"/>
        </w:rPr>
        <w:t>threatened</w:t>
      </w:r>
      <w:r>
        <w:rPr>
          <w:spacing w:val="-22"/>
          <w:w w:val="110"/>
          <w:sz w:val="20"/>
        </w:rPr>
        <w:t xml:space="preserve"> </w:t>
      </w:r>
      <w:r>
        <w:rPr>
          <w:w w:val="110"/>
          <w:sz w:val="20"/>
        </w:rPr>
        <w:t>or</w:t>
      </w:r>
      <w:r>
        <w:rPr>
          <w:spacing w:val="-21"/>
          <w:w w:val="110"/>
          <w:sz w:val="20"/>
        </w:rPr>
        <w:t xml:space="preserve"> </w:t>
      </w:r>
      <w:r>
        <w:rPr>
          <w:w w:val="110"/>
          <w:sz w:val="20"/>
        </w:rPr>
        <w:t>endangered</w:t>
      </w:r>
      <w:r>
        <w:rPr>
          <w:spacing w:val="-22"/>
          <w:w w:val="110"/>
          <w:sz w:val="20"/>
        </w:rPr>
        <w:t xml:space="preserve"> </w:t>
      </w:r>
      <w:r>
        <w:rPr>
          <w:w w:val="110"/>
          <w:sz w:val="20"/>
        </w:rPr>
        <w:t>species</w:t>
      </w:r>
      <w:r>
        <w:rPr>
          <w:spacing w:val="-19"/>
          <w:w w:val="110"/>
          <w:sz w:val="20"/>
        </w:rPr>
        <w:t xml:space="preserve"> </w:t>
      </w:r>
      <w:r>
        <w:rPr>
          <w:w w:val="110"/>
          <w:sz w:val="20"/>
        </w:rPr>
        <w:t>known</w:t>
      </w:r>
      <w:r>
        <w:rPr>
          <w:spacing w:val="-23"/>
          <w:w w:val="110"/>
          <w:sz w:val="20"/>
        </w:rPr>
        <w:t xml:space="preserve"> </w:t>
      </w:r>
      <w:r>
        <w:rPr>
          <w:w w:val="110"/>
          <w:sz w:val="20"/>
        </w:rPr>
        <w:t>to</w:t>
      </w:r>
      <w:r>
        <w:rPr>
          <w:spacing w:val="-23"/>
          <w:w w:val="110"/>
          <w:sz w:val="20"/>
        </w:rPr>
        <w:t xml:space="preserve"> </w:t>
      </w:r>
      <w:r>
        <w:rPr>
          <w:w w:val="110"/>
          <w:sz w:val="20"/>
        </w:rPr>
        <w:t>inhabit</w:t>
      </w:r>
      <w:r>
        <w:rPr>
          <w:spacing w:val="-20"/>
          <w:w w:val="110"/>
          <w:sz w:val="20"/>
        </w:rPr>
        <w:t xml:space="preserve"> </w:t>
      </w:r>
      <w:r>
        <w:rPr>
          <w:w w:val="110"/>
          <w:sz w:val="20"/>
        </w:rPr>
        <w:t>the</w:t>
      </w:r>
      <w:r>
        <w:rPr>
          <w:spacing w:val="-20"/>
          <w:w w:val="110"/>
          <w:sz w:val="20"/>
        </w:rPr>
        <w:t xml:space="preserve"> </w:t>
      </w:r>
      <w:r>
        <w:rPr>
          <w:w w:val="110"/>
          <w:sz w:val="20"/>
        </w:rPr>
        <w:t>area.</w:t>
      </w:r>
      <w:r>
        <w:rPr>
          <w:spacing w:val="-22"/>
          <w:w w:val="110"/>
          <w:sz w:val="20"/>
        </w:rPr>
        <w:t xml:space="preserve"> </w:t>
      </w:r>
      <w:r>
        <w:rPr>
          <w:w w:val="110"/>
          <w:sz w:val="20"/>
        </w:rPr>
        <w:t>Publicly owned</w:t>
      </w:r>
      <w:r>
        <w:rPr>
          <w:spacing w:val="-21"/>
          <w:w w:val="110"/>
          <w:sz w:val="20"/>
        </w:rPr>
        <w:t xml:space="preserve"> </w:t>
      </w:r>
      <w:r>
        <w:rPr>
          <w:w w:val="110"/>
          <w:sz w:val="20"/>
        </w:rPr>
        <w:t>lands</w:t>
      </w:r>
      <w:r>
        <w:rPr>
          <w:spacing w:val="-20"/>
          <w:w w:val="110"/>
          <w:sz w:val="20"/>
        </w:rPr>
        <w:t xml:space="preserve"> </w:t>
      </w:r>
      <w:r>
        <w:rPr>
          <w:w w:val="110"/>
          <w:sz w:val="20"/>
        </w:rPr>
        <w:t>that</w:t>
      </w:r>
      <w:r>
        <w:rPr>
          <w:spacing w:val="-20"/>
          <w:w w:val="110"/>
          <w:sz w:val="20"/>
        </w:rPr>
        <w:t xml:space="preserve"> </w:t>
      </w:r>
      <w:r>
        <w:rPr>
          <w:w w:val="110"/>
          <w:sz w:val="20"/>
        </w:rPr>
        <w:t>lie</w:t>
      </w:r>
      <w:r>
        <w:rPr>
          <w:spacing w:val="-18"/>
          <w:w w:val="110"/>
          <w:sz w:val="20"/>
        </w:rPr>
        <w:t xml:space="preserve"> </w:t>
      </w:r>
      <w:r>
        <w:rPr>
          <w:w w:val="110"/>
          <w:sz w:val="20"/>
        </w:rPr>
        <w:t>within</w:t>
      </w:r>
      <w:r>
        <w:rPr>
          <w:spacing w:val="-19"/>
          <w:w w:val="110"/>
          <w:sz w:val="20"/>
        </w:rPr>
        <w:t xml:space="preserve"> </w:t>
      </w:r>
      <w:r>
        <w:rPr>
          <w:w w:val="110"/>
          <w:sz w:val="20"/>
        </w:rPr>
        <w:t>the</w:t>
      </w:r>
      <w:r>
        <w:rPr>
          <w:spacing w:val="-18"/>
          <w:w w:val="110"/>
          <w:sz w:val="20"/>
        </w:rPr>
        <w:t xml:space="preserve"> </w:t>
      </w:r>
      <w:r>
        <w:rPr>
          <w:w w:val="110"/>
          <w:sz w:val="20"/>
        </w:rPr>
        <w:t>Conservation</w:t>
      </w:r>
      <w:r>
        <w:rPr>
          <w:spacing w:val="-21"/>
          <w:w w:val="110"/>
          <w:sz w:val="20"/>
        </w:rPr>
        <w:t xml:space="preserve"> </w:t>
      </w:r>
      <w:r>
        <w:rPr>
          <w:w w:val="110"/>
          <w:sz w:val="20"/>
        </w:rPr>
        <w:t>land</w:t>
      </w:r>
      <w:r>
        <w:rPr>
          <w:spacing w:val="-21"/>
          <w:w w:val="110"/>
          <w:sz w:val="20"/>
        </w:rPr>
        <w:t xml:space="preserve"> </w:t>
      </w:r>
      <w:r>
        <w:rPr>
          <w:w w:val="110"/>
          <w:sz w:val="20"/>
        </w:rPr>
        <w:t>use</w:t>
      </w:r>
      <w:r>
        <w:rPr>
          <w:spacing w:val="-23"/>
          <w:w w:val="110"/>
          <w:sz w:val="20"/>
        </w:rPr>
        <w:t xml:space="preserve"> </w:t>
      </w:r>
      <w:r>
        <w:rPr>
          <w:w w:val="110"/>
          <w:sz w:val="20"/>
        </w:rPr>
        <w:t>category</w:t>
      </w:r>
      <w:r>
        <w:rPr>
          <w:spacing w:val="-20"/>
          <w:w w:val="110"/>
          <w:sz w:val="20"/>
        </w:rPr>
        <w:t xml:space="preserve"> </w:t>
      </w:r>
      <w:r>
        <w:rPr>
          <w:w w:val="110"/>
          <w:sz w:val="20"/>
        </w:rPr>
        <w:t>are</w:t>
      </w:r>
      <w:r>
        <w:rPr>
          <w:spacing w:val="-18"/>
          <w:w w:val="110"/>
          <w:sz w:val="20"/>
        </w:rPr>
        <w:t xml:space="preserve"> </w:t>
      </w:r>
      <w:r>
        <w:rPr>
          <w:w w:val="110"/>
          <w:sz w:val="20"/>
        </w:rPr>
        <w:t>limited</w:t>
      </w:r>
      <w:r>
        <w:rPr>
          <w:spacing w:val="-22"/>
          <w:w w:val="110"/>
          <w:sz w:val="20"/>
        </w:rPr>
        <w:t xml:space="preserve"> </w:t>
      </w:r>
      <w:r>
        <w:rPr>
          <w:w w:val="110"/>
          <w:sz w:val="20"/>
        </w:rPr>
        <w:t>to resource-based,</w:t>
      </w:r>
      <w:r>
        <w:rPr>
          <w:spacing w:val="-17"/>
          <w:w w:val="110"/>
          <w:sz w:val="20"/>
        </w:rPr>
        <w:t xml:space="preserve"> </w:t>
      </w:r>
      <w:r>
        <w:rPr>
          <w:w w:val="110"/>
          <w:sz w:val="20"/>
        </w:rPr>
        <w:t>passive</w:t>
      </w:r>
      <w:r>
        <w:rPr>
          <w:spacing w:val="-19"/>
          <w:w w:val="110"/>
          <w:sz w:val="20"/>
        </w:rPr>
        <w:t xml:space="preserve"> </w:t>
      </w:r>
      <w:r>
        <w:rPr>
          <w:w w:val="110"/>
          <w:sz w:val="20"/>
        </w:rPr>
        <w:t>recreation</w:t>
      </w:r>
      <w:r>
        <w:rPr>
          <w:spacing w:val="-20"/>
          <w:w w:val="110"/>
          <w:sz w:val="20"/>
        </w:rPr>
        <w:t xml:space="preserve"> </w:t>
      </w:r>
      <w:r>
        <w:rPr>
          <w:w w:val="110"/>
          <w:sz w:val="20"/>
        </w:rPr>
        <w:t>and</w:t>
      </w:r>
      <w:r>
        <w:rPr>
          <w:spacing w:val="-20"/>
          <w:w w:val="110"/>
          <w:sz w:val="20"/>
        </w:rPr>
        <w:t xml:space="preserve"> </w:t>
      </w:r>
      <w:r>
        <w:rPr>
          <w:w w:val="110"/>
          <w:sz w:val="20"/>
        </w:rPr>
        <w:t>open</w:t>
      </w:r>
      <w:r>
        <w:rPr>
          <w:spacing w:val="-21"/>
          <w:w w:val="110"/>
          <w:sz w:val="20"/>
        </w:rPr>
        <w:t xml:space="preserve"> </w:t>
      </w:r>
      <w:r>
        <w:rPr>
          <w:w w:val="110"/>
          <w:sz w:val="20"/>
        </w:rPr>
        <w:t>space</w:t>
      </w:r>
      <w:r>
        <w:rPr>
          <w:spacing w:val="-20"/>
          <w:w w:val="110"/>
          <w:sz w:val="20"/>
        </w:rPr>
        <w:t xml:space="preserve"> </w:t>
      </w:r>
      <w:r>
        <w:rPr>
          <w:w w:val="110"/>
          <w:sz w:val="20"/>
        </w:rPr>
        <w:t>uses</w:t>
      </w:r>
      <w:r>
        <w:rPr>
          <w:spacing w:val="-18"/>
          <w:w w:val="110"/>
          <w:sz w:val="20"/>
        </w:rPr>
        <w:t xml:space="preserve"> </w:t>
      </w:r>
      <w:r>
        <w:rPr>
          <w:w w:val="110"/>
          <w:sz w:val="20"/>
        </w:rPr>
        <w:t>such</w:t>
      </w:r>
      <w:r>
        <w:rPr>
          <w:spacing w:val="-20"/>
          <w:w w:val="110"/>
          <w:sz w:val="20"/>
        </w:rPr>
        <w:t xml:space="preserve"> </w:t>
      </w:r>
      <w:r>
        <w:rPr>
          <w:w w:val="110"/>
          <w:sz w:val="20"/>
        </w:rPr>
        <w:t>as</w:t>
      </w:r>
      <w:r>
        <w:rPr>
          <w:spacing w:val="-19"/>
          <w:w w:val="110"/>
          <w:sz w:val="20"/>
        </w:rPr>
        <w:t xml:space="preserve"> </w:t>
      </w:r>
      <w:r>
        <w:rPr>
          <w:w w:val="110"/>
          <w:sz w:val="20"/>
        </w:rPr>
        <w:t>walkways,</w:t>
      </w:r>
    </w:p>
    <w:p w14:paraId="7FBDC0FD"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2DA1B26E" w14:textId="77777777" w:rsidR="002D2424" w:rsidRDefault="00000000">
      <w:pPr>
        <w:spacing w:before="83" w:line="283" w:lineRule="auto"/>
        <w:ind w:left="1848" w:right="84"/>
        <w:rPr>
          <w:sz w:val="20"/>
        </w:rPr>
      </w:pPr>
      <w:r>
        <w:rPr>
          <w:w w:val="105"/>
          <w:sz w:val="20"/>
        </w:rPr>
        <w:lastRenderedPageBreak/>
        <w:t>piers, and docks elevated on pilings. On privately owned lands designated by the Future Land Use Map as Conservation, the density shall be limited to single family residences not exceeding one (1) dwelling per twenty (20 acres).</w:t>
      </w:r>
    </w:p>
    <w:p w14:paraId="2F46FE01" w14:textId="77777777" w:rsidR="002D2424" w:rsidRDefault="00000000">
      <w:pPr>
        <w:spacing w:before="2" w:line="285" w:lineRule="auto"/>
        <w:ind w:left="1848" w:right="196"/>
        <w:rPr>
          <w:sz w:val="20"/>
        </w:rPr>
      </w:pPr>
      <w:r>
        <w:rPr>
          <w:w w:val="110"/>
          <w:sz w:val="20"/>
        </w:rPr>
        <w:t>Clustering of structures on the upland portions of building sites shall be required;</w:t>
      </w:r>
      <w:r>
        <w:rPr>
          <w:spacing w:val="-26"/>
          <w:w w:val="110"/>
          <w:sz w:val="20"/>
        </w:rPr>
        <w:t xml:space="preserve"> </w:t>
      </w:r>
      <w:r>
        <w:rPr>
          <w:w w:val="110"/>
          <w:sz w:val="20"/>
        </w:rPr>
        <w:t>a</w:t>
      </w:r>
      <w:r>
        <w:rPr>
          <w:spacing w:val="-26"/>
          <w:w w:val="110"/>
          <w:sz w:val="20"/>
        </w:rPr>
        <w:t xml:space="preserve"> </w:t>
      </w:r>
      <w:r>
        <w:rPr>
          <w:w w:val="110"/>
          <w:sz w:val="20"/>
        </w:rPr>
        <w:t>minimum</w:t>
      </w:r>
      <w:r>
        <w:rPr>
          <w:spacing w:val="-26"/>
          <w:w w:val="110"/>
          <w:sz w:val="20"/>
        </w:rPr>
        <w:t xml:space="preserve"> </w:t>
      </w:r>
      <w:r>
        <w:rPr>
          <w:w w:val="110"/>
          <w:sz w:val="20"/>
        </w:rPr>
        <w:t>25-foot</w:t>
      </w:r>
      <w:r>
        <w:rPr>
          <w:spacing w:val="-25"/>
          <w:w w:val="110"/>
          <w:sz w:val="20"/>
        </w:rPr>
        <w:t xml:space="preserve"> </w:t>
      </w:r>
      <w:r>
        <w:rPr>
          <w:w w:val="110"/>
          <w:sz w:val="20"/>
        </w:rPr>
        <w:t>buffer</w:t>
      </w:r>
      <w:r>
        <w:rPr>
          <w:spacing w:val="-26"/>
          <w:w w:val="110"/>
          <w:sz w:val="20"/>
        </w:rPr>
        <w:t xml:space="preserve"> </w:t>
      </w:r>
      <w:r>
        <w:rPr>
          <w:w w:val="110"/>
          <w:sz w:val="20"/>
        </w:rPr>
        <w:t>adjacent</w:t>
      </w:r>
      <w:r>
        <w:rPr>
          <w:spacing w:val="-25"/>
          <w:w w:val="110"/>
          <w:sz w:val="20"/>
        </w:rPr>
        <w:t xml:space="preserve"> </w:t>
      </w:r>
      <w:r>
        <w:rPr>
          <w:w w:val="110"/>
          <w:sz w:val="20"/>
        </w:rPr>
        <w:t>to</w:t>
      </w:r>
      <w:r>
        <w:rPr>
          <w:spacing w:val="-25"/>
          <w:w w:val="110"/>
          <w:sz w:val="20"/>
        </w:rPr>
        <w:t xml:space="preserve"> </w:t>
      </w:r>
      <w:r>
        <w:rPr>
          <w:w w:val="110"/>
          <w:sz w:val="20"/>
        </w:rPr>
        <w:t>wetlands</w:t>
      </w:r>
      <w:r>
        <w:rPr>
          <w:spacing w:val="-25"/>
          <w:w w:val="110"/>
          <w:sz w:val="20"/>
        </w:rPr>
        <w:t xml:space="preserve"> </w:t>
      </w:r>
      <w:r>
        <w:rPr>
          <w:w w:val="110"/>
          <w:sz w:val="20"/>
        </w:rPr>
        <w:t>and</w:t>
      </w:r>
      <w:r>
        <w:rPr>
          <w:spacing w:val="-26"/>
          <w:w w:val="110"/>
          <w:sz w:val="20"/>
        </w:rPr>
        <w:t xml:space="preserve"> </w:t>
      </w:r>
      <w:r>
        <w:rPr>
          <w:w w:val="110"/>
          <w:sz w:val="20"/>
        </w:rPr>
        <w:t>water</w:t>
      </w:r>
      <w:r>
        <w:rPr>
          <w:spacing w:val="-27"/>
          <w:w w:val="110"/>
          <w:sz w:val="20"/>
        </w:rPr>
        <w:t xml:space="preserve"> </w:t>
      </w:r>
      <w:r>
        <w:rPr>
          <w:w w:val="110"/>
          <w:sz w:val="20"/>
        </w:rPr>
        <w:t>bodies</w:t>
      </w:r>
      <w:r>
        <w:rPr>
          <w:spacing w:val="-27"/>
          <w:w w:val="110"/>
          <w:sz w:val="20"/>
        </w:rPr>
        <w:t xml:space="preserve"> </w:t>
      </w:r>
      <w:r>
        <w:rPr>
          <w:w w:val="110"/>
          <w:sz w:val="20"/>
        </w:rPr>
        <w:t>shall be</w:t>
      </w:r>
      <w:r>
        <w:rPr>
          <w:spacing w:val="-20"/>
          <w:w w:val="110"/>
          <w:sz w:val="20"/>
        </w:rPr>
        <w:t xml:space="preserve"> </w:t>
      </w:r>
      <w:r>
        <w:rPr>
          <w:w w:val="110"/>
          <w:sz w:val="20"/>
        </w:rPr>
        <w:t>required;</w:t>
      </w:r>
      <w:r>
        <w:rPr>
          <w:spacing w:val="-19"/>
          <w:w w:val="110"/>
          <w:sz w:val="20"/>
        </w:rPr>
        <w:t xml:space="preserve"> </w:t>
      </w:r>
      <w:r>
        <w:rPr>
          <w:w w:val="110"/>
          <w:sz w:val="20"/>
        </w:rPr>
        <w:t>and</w:t>
      </w:r>
      <w:r>
        <w:rPr>
          <w:spacing w:val="-18"/>
          <w:w w:val="110"/>
          <w:sz w:val="20"/>
        </w:rPr>
        <w:t xml:space="preserve"> </w:t>
      </w:r>
      <w:r>
        <w:rPr>
          <w:w w:val="110"/>
          <w:sz w:val="20"/>
        </w:rPr>
        <w:t>the</w:t>
      </w:r>
      <w:r>
        <w:rPr>
          <w:spacing w:val="-19"/>
          <w:w w:val="110"/>
          <w:sz w:val="20"/>
        </w:rPr>
        <w:t xml:space="preserve"> </w:t>
      </w:r>
      <w:r>
        <w:rPr>
          <w:w w:val="110"/>
          <w:sz w:val="20"/>
        </w:rPr>
        <w:t>native</w:t>
      </w:r>
      <w:r>
        <w:rPr>
          <w:spacing w:val="-21"/>
          <w:w w:val="110"/>
          <w:sz w:val="20"/>
        </w:rPr>
        <w:t xml:space="preserve"> </w:t>
      </w:r>
      <w:r>
        <w:rPr>
          <w:w w:val="110"/>
          <w:sz w:val="20"/>
        </w:rPr>
        <w:t>vegetation</w:t>
      </w:r>
      <w:r>
        <w:rPr>
          <w:spacing w:val="-21"/>
          <w:w w:val="110"/>
          <w:sz w:val="20"/>
        </w:rPr>
        <w:t xml:space="preserve"> </w:t>
      </w:r>
      <w:r>
        <w:rPr>
          <w:w w:val="110"/>
          <w:sz w:val="20"/>
        </w:rPr>
        <w:t>shall</w:t>
      </w:r>
      <w:r>
        <w:rPr>
          <w:spacing w:val="-18"/>
          <w:w w:val="110"/>
          <w:sz w:val="20"/>
        </w:rPr>
        <w:t xml:space="preserve"> </w:t>
      </w:r>
      <w:r>
        <w:rPr>
          <w:w w:val="110"/>
          <w:sz w:val="20"/>
        </w:rPr>
        <w:t>be</w:t>
      </w:r>
      <w:r>
        <w:rPr>
          <w:spacing w:val="-20"/>
          <w:w w:val="110"/>
          <w:sz w:val="20"/>
        </w:rPr>
        <w:t xml:space="preserve"> </w:t>
      </w:r>
      <w:r>
        <w:rPr>
          <w:w w:val="110"/>
          <w:sz w:val="20"/>
        </w:rPr>
        <w:t>maintained</w:t>
      </w:r>
      <w:r>
        <w:rPr>
          <w:spacing w:val="-19"/>
          <w:w w:val="110"/>
          <w:sz w:val="20"/>
        </w:rPr>
        <w:t xml:space="preserve"> </w:t>
      </w:r>
      <w:r>
        <w:rPr>
          <w:w w:val="110"/>
          <w:sz w:val="20"/>
        </w:rPr>
        <w:t>within</w:t>
      </w:r>
      <w:r>
        <w:rPr>
          <w:spacing w:val="-20"/>
          <w:w w:val="110"/>
          <w:sz w:val="20"/>
        </w:rPr>
        <w:t xml:space="preserve"> </w:t>
      </w:r>
      <w:r>
        <w:rPr>
          <w:w w:val="110"/>
          <w:sz w:val="20"/>
        </w:rPr>
        <w:t>the</w:t>
      </w:r>
      <w:r>
        <w:rPr>
          <w:spacing w:val="-20"/>
          <w:w w:val="110"/>
          <w:sz w:val="20"/>
        </w:rPr>
        <w:t xml:space="preserve"> </w:t>
      </w:r>
      <w:r>
        <w:rPr>
          <w:w w:val="110"/>
          <w:sz w:val="20"/>
        </w:rPr>
        <w:t>wetlands and</w:t>
      </w:r>
      <w:r>
        <w:rPr>
          <w:spacing w:val="-12"/>
          <w:w w:val="110"/>
          <w:sz w:val="20"/>
        </w:rPr>
        <w:t xml:space="preserve"> </w:t>
      </w:r>
      <w:r>
        <w:rPr>
          <w:w w:val="110"/>
          <w:sz w:val="20"/>
        </w:rPr>
        <w:t>buffers</w:t>
      </w:r>
      <w:r>
        <w:rPr>
          <w:spacing w:val="-11"/>
          <w:w w:val="110"/>
          <w:sz w:val="20"/>
        </w:rPr>
        <w:t xml:space="preserve"> </w:t>
      </w:r>
      <w:r>
        <w:rPr>
          <w:w w:val="110"/>
          <w:sz w:val="20"/>
        </w:rPr>
        <w:t>as</w:t>
      </w:r>
      <w:r>
        <w:rPr>
          <w:spacing w:val="-9"/>
          <w:w w:val="110"/>
          <w:sz w:val="20"/>
        </w:rPr>
        <w:t xml:space="preserve"> </w:t>
      </w:r>
      <w:r>
        <w:rPr>
          <w:w w:val="110"/>
          <w:sz w:val="20"/>
        </w:rPr>
        <w:t>undisturbed</w:t>
      </w:r>
      <w:r>
        <w:rPr>
          <w:spacing w:val="-11"/>
          <w:w w:val="110"/>
          <w:sz w:val="20"/>
        </w:rPr>
        <w:t xml:space="preserve"> </w:t>
      </w:r>
      <w:r>
        <w:rPr>
          <w:w w:val="110"/>
          <w:sz w:val="20"/>
        </w:rPr>
        <w:t>open</w:t>
      </w:r>
      <w:r>
        <w:rPr>
          <w:spacing w:val="-11"/>
          <w:w w:val="110"/>
          <w:sz w:val="20"/>
        </w:rPr>
        <w:t xml:space="preserve"> </w:t>
      </w:r>
      <w:r>
        <w:rPr>
          <w:w w:val="110"/>
          <w:sz w:val="20"/>
        </w:rPr>
        <w:t>space.</w:t>
      </w:r>
    </w:p>
    <w:p w14:paraId="518B303F" w14:textId="77777777" w:rsidR="002D2424" w:rsidRDefault="002D2424">
      <w:pPr>
        <w:pStyle w:val="BodyText"/>
        <w:spacing w:before="4"/>
        <w:rPr>
          <w:sz w:val="23"/>
        </w:rPr>
      </w:pPr>
    </w:p>
    <w:p w14:paraId="63C6D074" w14:textId="77777777" w:rsidR="002D2424" w:rsidRDefault="00000000">
      <w:pPr>
        <w:spacing w:line="283" w:lineRule="auto"/>
        <w:ind w:left="1848" w:right="167"/>
        <w:rPr>
          <w:sz w:val="20"/>
        </w:rPr>
      </w:pPr>
      <w:r>
        <w:rPr>
          <w:w w:val="105"/>
          <w:sz w:val="20"/>
        </w:rPr>
        <w:t>FLU</w:t>
      </w:r>
      <w:r>
        <w:rPr>
          <w:spacing w:val="-21"/>
          <w:w w:val="105"/>
          <w:sz w:val="20"/>
        </w:rPr>
        <w:t xml:space="preserve"> </w:t>
      </w:r>
      <w:r>
        <w:rPr>
          <w:w w:val="105"/>
          <w:sz w:val="20"/>
        </w:rPr>
        <w:t>Policy</w:t>
      </w:r>
      <w:r>
        <w:rPr>
          <w:spacing w:val="-18"/>
          <w:w w:val="105"/>
          <w:sz w:val="20"/>
        </w:rPr>
        <w:t xml:space="preserve"> </w:t>
      </w:r>
      <w:r>
        <w:rPr>
          <w:w w:val="105"/>
          <w:sz w:val="20"/>
        </w:rPr>
        <w:t>I-1.3:</w:t>
      </w:r>
      <w:r>
        <w:rPr>
          <w:spacing w:val="-22"/>
          <w:w w:val="105"/>
          <w:sz w:val="20"/>
        </w:rPr>
        <w:t xml:space="preserve"> </w:t>
      </w:r>
      <w:r>
        <w:rPr>
          <w:w w:val="105"/>
          <w:sz w:val="20"/>
        </w:rPr>
        <w:t>School</w:t>
      </w:r>
      <w:r>
        <w:rPr>
          <w:spacing w:val="-22"/>
          <w:w w:val="105"/>
          <w:sz w:val="20"/>
        </w:rPr>
        <w:t xml:space="preserve"> </w:t>
      </w:r>
      <w:r>
        <w:rPr>
          <w:w w:val="105"/>
          <w:sz w:val="20"/>
        </w:rPr>
        <w:t>Planning</w:t>
      </w:r>
      <w:r>
        <w:rPr>
          <w:spacing w:val="-21"/>
          <w:w w:val="105"/>
          <w:sz w:val="20"/>
        </w:rPr>
        <w:t xml:space="preserve"> </w:t>
      </w:r>
      <w:r>
        <w:rPr>
          <w:w w:val="105"/>
          <w:sz w:val="20"/>
        </w:rPr>
        <w:t>Coordination</w:t>
      </w:r>
      <w:r>
        <w:rPr>
          <w:spacing w:val="-22"/>
          <w:w w:val="105"/>
          <w:sz w:val="20"/>
        </w:rPr>
        <w:t xml:space="preserve"> </w:t>
      </w:r>
      <w:r>
        <w:rPr>
          <w:w w:val="105"/>
          <w:sz w:val="20"/>
        </w:rPr>
        <w:t>and</w:t>
      </w:r>
      <w:r>
        <w:rPr>
          <w:spacing w:val="-20"/>
          <w:w w:val="105"/>
          <w:sz w:val="20"/>
        </w:rPr>
        <w:t xml:space="preserve"> </w:t>
      </w:r>
      <w:r>
        <w:rPr>
          <w:w w:val="105"/>
          <w:sz w:val="20"/>
        </w:rPr>
        <w:t>Consistency.</w:t>
      </w:r>
      <w:r>
        <w:rPr>
          <w:spacing w:val="-17"/>
          <w:w w:val="105"/>
          <w:sz w:val="20"/>
        </w:rPr>
        <w:t xml:space="preserve"> </w:t>
      </w:r>
      <w:r>
        <w:rPr>
          <w:w w:val="105"/>
          <w:sz w:val="20"/>
        </w:rPr>
        <w:t>Consistent</w:t>
      </w:r>
      <w:r>
        <w:rPr>
          <w:spacing w:val="-20"/>
          <w:w w:val="105"/>
          <w:sz w:val="20"/>
        </w:rPr>
        <w:t xml:space="preserve"> </w:t>
      </w:r>
      <w:r>
        <w:rPr>
          <w:w w:val="105"/>
          <w:sz w:val="20"/>
        </w:rPr>
        <w:t>with Public School Facility Element the Town of Pierson shall continue to coordinate with the Volusia County School Board in locating future school sites and in the commitment of sites during the development approval process through  interlocal agreements and through other means deemed</w:t>
      </w:r>
      <w:r>
        <w:rPr>
          <w:spacing w:val="-2"/>
          <w:w w:val="105"/>
          <w:sz w:val="20"/>
        </w:rPr>
        <w:t xml:space="preserve"> </w:t>
      </w:r>
      <w:r>
        <w:rPr>
          <w:w w:val="105"/>
          <w:sz w:val="20"/>
        </w:rPr>
        <w:t>appropriate.</w:t>
      </w:r>
    </w:p>
    <w:p w14:paraId="5D37DDBC" w14:textId="77777777" w:rsidR="002D2424" w:rsidRDefault="002D2424">
      <w:pPr>
        <w:pStyle w:val="BodyText"/>
        <w:spacing w:before="2"/>
        <w:rPr>
          <w:sz w:val="24"/>
        </w:rPr>
      </w:pPr>
    </w:p>
    <w:p w14:paraId="43426F35" w14:textId="77777777" w:rsidR="002D2424" w:rsidRDefault="00000000">
      <w:pPr>
        <w:spacing w:line="285" w:lineRule="auto"/>
        <w:ind w:left="1848"/>
        <w:rPr>
          <w:sz w:val="20"/>
        </w:rPr>
      </w:pPr>
      <w:r>
        <w:rPr>
          <w:w w:val="105"/>
          <w:sz w:val="20"/>
        </w:rPr>
        <w:t>FLU Policy I-1.4: School Siting and Future Land Use Map Designations Accommodating</w:t>
      </w:r>
      <w:r>
        <w:rPr>
          <w:spacing w:val="-7"/>
          <w:w w:val="105"/>
          <w:sz w:val="20"/>
        </w:rPr>
        <w:t xml:space="preserve"> </w:t>
      </w:r>
      <w:r>
        <w:rPr>
          <w:w w:val="105"/>
          <w:sz w:val="20"/>
        </w:rPr>
        <w:t>Public</w:t>
      </w:r>
      <w:r>
        <w:rPr>
          <w:spacing w:val="-11"/>
          <w:w w:val="105"/>
          <w:sz w:val="20"/>
        </w:rPr>
        <w:t xml:space="preserve"> </w:t>
      </w:r>
      <w:r>
        <w:rPr>
          <w:w w:val="105"/>
          <w:sz w:val="20"/>
        </w:rPr>
        <w:t>Schools.</w:t>
      </w:r>
      <w:r>
        <w:rPr>
          <w:spacing w:val="-8"/>
          <w:w w:val="105"/>
          <w:sz w:val="20"/>
        </w:rPr>
        <w:t xml:space="preserve"> </w:t>
      </w:r>
      <w:r>
        <w:rPr>
          <w:w w:val="105"/>
          <w:sz w:val="20"/>
        </w:rPr>
        <w:t>Schools</w:t>
      </w:r>
      <w:r>
        <w:rPr>
          <w:spacing w:val="-12"/>
          <w:w w:val="105"/>
          <w:sz w:val="20"/>
        </w:rPr>
        <w:t xml:space="preserve"> </w:t>
      </w:r>
      <w:r>
        <w:rPr>
          <w:w w:val="105"/>
          <w:sz w:val="20"/>
        </w:rPr>
        <w:t>shall</w:t>
      </w:r>
      <w:r>
        <w:rPr>
          <w:spacing w:val="-8"/>
          <w:w w:val="105"/>
          <w:sz w:val="20"/>
        </w:rPr>
        <w:t xml:space="preserve"> </w:t>
      </w:r>
      <w:r>
        <w:rPr>
          <w:w w:val="105"/>
          <w:sz w:val="20"/>
        </w:rPr>
        <w:t>be</w:t>
      </w:r>
      <w:r>
        <w:rPr>
          <w:spacing w:val="-8"/>
          <w:w w:val="105"/>
          <w:sz w:val="20"/>
        </w:rPr>
        <w:t xml:space="preserve"> </w:t>
      </w:r>
      <w:r>
        <w:rPr>
          <w:w w:val="105"/>
          <w:sz w:val="20"/>
        </w:rPr>
        <w:t>permitted</w:t>
      </w:r>
      <w:r>
        <w:rPr>
          <w:spacing w:val="-10"/>
          <w:w w:val="105"/>
          <w:sz w:val="20"/>
        </w:rPr>
        <w:t xml:space="preserve"> </w:t>
      </w:r>
      <w:r>
        <w:rPr>
          <w:w w:val="105"/>
          <w:sz w:val="20"/>
        </w:rPr>
        <w:t>in</w:t>
      </w:r>
      <w:r>
        <w:rPr>
          <w:spacing w:val="-8"/>
          <w:w w:val="105"/>
          <w:sz w:val="20"/>
        </w:rPr>
        <w:t xml:space="preserve"> </w:t>
      </w:r>
      <w:r>
        <w:rPr>
          <w:w w:val="105"/>
          <w:sz w:val="20"/>
        </w:rPr>
        <w:t>all</w:t>
      </w:r>
      <w:r>
        <w:rPr>
          <w:spacing w:val="-9"/>
          <w:w w:val="105"/>
          <w:sz w:val="20"/>
        </w:rPr>
        <w:t xml:space="preserve"> </w:t>
      </w:r>
      <w:r>
        <w:rPr>
          <w:w w:val="105"/>
          <w:sz w:val="20"/>
        </w:rPr>
        <w:t>future</w:t>
      </w:r>
      <w:r>
        <w:rPr>
          <w:spacing w:val="-6"/>
          <w:w w:val="105"/>
          <w:sz w:val="20"/>
        </w:rPr>
        <w:t xml:space="preserve"> </w:t>
      </w:r>
      <w:r>
        <w:rPr>
          <w:w w:val="105"/>
          <w:sz w:val="20"/>
        </w:rPr>
        <w:t>land</w:t>
      </w:r>
      <w:r>
        <w:rPr>
          <w:spacing w:val="-8"/>
          <w:w w:val="105"/>
          <w:sz w:val="20"/>
        </w:rPr>
        <w:t xml:space="preserve"> </w:t>
      </w:r>
      <w:r>
        <w:rPr>
          <w:w w:val="105"/>
          <w:sz w:val="20"/>
        </w:rPr>
        <w:t>use classifications</w:t>
      </w:r>
      <w:r>
        <w:rPr>
          <w:spacing w:val="-16"/>
          <w:w w:val="105"/>
          <w:sz w:val="20"/>
        </w:rPr>
        <w:t xml:space="preserve"> </w:t>
      </w:r>
      <w:r>
        <w:rPr>
          <w:w w:val="105"/>
          <w:sz w:val="20"/>
        </w:rPr>
        <w:t>except</w:t>
      </w:r>
      <w:r>
        <w:rPr>
          <w:spacing w:val="-16"/>
          <w:w w:val="105"/>
          <w:sz w:val="20"/>
        </w:rPr>
        <w:t xml:space="preserve"> </w:t>
      </w:r>
      <w:r>
        <w:rPr>
          <w:w w:val="105"/>
          <w:sz w:val="20"/>
        </w:rPr>
        <w:t>for</w:t>
      </w:r>
      <w:r>
        <w:rPr>
          <w:spacing w:val="-16"/>
          <w:w w:val="105"/>
          <w:sz w:val="20"/>
        </w:rPr>
        <w:t xml:space="preserve"> </w:t>
      </w:r>
      <w:r>
        <w:rPr>
          <w:w w:val="105"/>
          <w:sz w:val="20"/>
        </w:rPr>
        <w:t>the</w:t>
      </w:r>
      <w:r>
        <w:rPr>
          <w:spacing w:val="-15"/>
          <w:w w:val="105"/>
          <w:sz w:val="20"/>
        </w:rPr>
        <w:t xml:space="preserve"> </w:t>
      </w:r>
      <w:r>
        <w:rPr>
          <w:w w:val="105"/>
          <w:sz w:val="20"/>
        </w:rPr>
        <w:t>Heavy</w:t>
      </w:r>
      <w:r>
        <w:rPr>
          <w:spacing w:val="-16"/>
          <w:w w:val="105"/>
          <w:sz w:val="20"/>
        </w:rPr>
        <w:t xml:space="preserve"> </w:t>
      </w:r>
      <w:r>
        <w:rPr>
          <w:w w:val="105"/>
          <w:sz w:val="20"/>
        </w:rPr>
        <w:t>Commercial</w:t>
      </w:r>
      <w:r>
        <w:rPr>
          <w:spacing w:val="-18"/>
          <w:w w:val="105"/>
          <w:sz w:val="20"/>
        </w:rPr>
        <w:t xml:space="preserve"> </w:t>
      </w:r>
      <w:r>
        <w:rPr>
          <w:w w:val="105"/>
          <w:sz w:val="20"/>
        </w:rPr>
        <w:t>and</w:t>
      </w:r>
      <w:r>
        <w:rPr>
          <w:spacing w:val="-17"/>
          <w:w w:val="105"/>
          <w:sz w:val="20"/>
        </w:rPr>
        <w:t xml:space="preserve"> </w:t>
      </w:r>
      <w:r>
        <w:rPr>
          <w:w w:val="105"/>
          <w:sz w:val="20"/>
        </w:rPr>
        <w:t>Industrial</w:t>
      </w:r>
      <w:r>
        <w:rPr>
          <w:spacing w:val="-16"/>
          <w:w w:val="105"/>
          <w:sz w:val="20"/>
        </w:rPr>
        <w:t xml:space="preserve"> </w:t>
      </w:r>
      <w:r>
        <w:rPr>
          <w:w w:val="105"/>
          <w:sz w:val="20"/>
        </w:rPr>
        <w:t>Use,</w:t>
      </w:r>
      <w:r>
        <w:rPr>
          <w:spacing w:val="-19"/>
          <w:w w:val="105"/>
          <w:sz w:val="20"/>
        </w:rPr>
        <w:t xml:space="preserve"> </w:t>
      </w:r>
      <w:r>
        <w:rPr>
          <w:w w:val="105"/>
          <w:sz w:val="20"/>
        </w:rPr>
        <w:t>Conservation and Recreation Future Land</w:t>
      </w:r>
      <w:r>
        <w:rPr>
          <w:spacing w:val="-28"/>
          <w:w w:val="105"/>
          <w:sz w:val="20"/>
        </w:rPr>
        <w:t xml:space="preserve"> </w:t>
      </w:r>
      <w:r>
        <w:rPr>
          <w:w w:val="105"/>
          <w:sz w:val="20"/>
        </w:rPr>
        <w:t>Use.</w:t>
      </w:r>
    </w:p>
    <w:p w14:paraId="66B10C08" w14:textId="77777777" w:rsidR="002D2424" w:rsidRDefault="002D2424">
      <w:pPr>
        <w:pStyle w:val="BodyText"/>
        <w:spacing w:before="1"/>
        <w:rPr>
          <w:sz w:val="23"/>
        </w:rPr>
      </w:pPr>
    </w:p>
    <w:p w14:paraId="31278F8F" w14:textId="77777777" w:rsidR="002D2424" w:rsidRDefault="00000000">
      <w:pPr>
        <w:tabs>
          <w:tab w:val="left" w:pos="5567"/>
        </w:tabs>
        <w:spacing w:line="285" w:lineRule="auto"/>
        <w:ind w:left="1848" w:right="1071"/>
        <w:rPr>
          <w:sz w:val="20"/>
        </w:rPr>
      </w:pPr>
      <w:r>
        <w:rPr>
          <w:w w:val="105"/>
          <w:sz w:val="20"/>
        </w:rPr>
        <w:t>Future Land</w:t>
      </w:r>
      <w:r>
        <w:rPr>
          <w:spacing w:val="-17"/>
          <w:w w:val="105"/>
          <w:sz w:val="20"/>
        </w:rPr>
        <w:t xml:space="preserve"> </w:t>
      </w:r>
      <w:r>
        <w:rPr>
          <w:w w:val="105"/>
          <w:sz w:val="20"/>
        </w:rPr>
        <w:t>Use</w:t>
      </w:r>
      <w:r>
        <w:rPr>
          <w:spacing w:val="-8"/>
          <w:w w:val="105"/>
          <w:sz w:val="20"/>
        </w:rPr>
        <w:t xml:space="preserve"> </w:t>
      </w:r>
      <w:r>
        <w:rPr>
          <w:w w:val="105"/>
          <w:sz w:val="20"/>
        </w:rPr>
        <w:t>Designations</w:t>
      </w:r>
      <w:r>
        <w:rPr>
          <w:w w:val="105"/>
          <w:sz w:val="20"/>
        </w:rPr>
        <w:tab/>
        <w:t>Schools Permitted or Not Permitted</w:t>
      </w:r>
    </w:p>
    <w:p w14:paraId="55BB3611" w14:textId="77777777" w:rsidR="002D2424" w:rsidRDefault="00000000">
      <w:pPr>
        <w:tabs>
          <w:tab w:val="left" w:pos="5568"/>
        </w:tabs>
        <w:spacing w:line="283" w:lineRule="auto"/>
        <w:ind w:left="1848" w:right="1698"/>
        <w:rPr>
          <w:sz w:val="20"/>
        </w:rPr>
      </w:pPr>
      <w:r>
        <w:rPr>
          <w:w w:val="105"/>
          <w:sz w:val="20"/>
        </w:rPr>
        <w:t>Agriculture and</w:t>
      </w:r>
      <w:r>
        <w:rPr>
          <w:spacing w:val="-42"/>
          <w:w w:val="105"/>
          <w:sz w:val="20"/>
        </w:rPr>
        <w:t xml:space="preserve"> </w:t>
      </w:r>
      <w:r>
        <w:rPr>
          <w:w w:val="105"/>
          <w:sz w:val="20"/>
        </w:rPr>
        <w:t>Rural</w:t>
      </w:r>
      <w:r>
        <w:rPr>
          <w:spacing w:val="-21"/>
          <w:w w:val="105"/>
          <w:sz w:val="20"/>
        </w:rPr>
        <w:t xml:space="preserve"> </w:t>
      </w:r>
      <w:r>
        <w:rPr>
          <w:w w:val="105"/>
          <w:sz w:val="20"/>
        </w:rPr>
        <w:t>Residential</w:t>
      </w:r>
      <w:r>
        <w:rPr>
          <w:w w:val="105"/>
          <w:sz w:val="20"/>
        </w:rPr>
        <w:tab/>
        <w:t>Schools</w:t>
      </w:r>
      <w:r>
        <w:rPr>
          <w:spacing w:val="-10"/>
          <w:w w:val="105"/>
          <w:sz w:val="20"/>
        </w:rPr>
        <w:t xml:space="preserve"> </w:t>
      </w:r>
      <w:r>
        <w:rPr>
          <w:w w:val="105"/>
          <w:sz w:val="20"/>
        </w:rPr>
        <w:t>Permitted Low</w:t>
      </w:r>
      <w:r>
        <w:rPr>
          <w:spacing w:val="-26"/>
          <w:w w:val="105"/>
          <w:sz w:val="20"/>
        </w:rPr>
        <w:t xml:space="preserve"> </w:t>
      </w:r>
      <w:r>
        <w:rPr>
          <w:w w:val="105"/>
          <w:sz w:val="20"/>
        </w:rPr>
        <w:t>Density</w:t>
      </w:r>
      <w:r>
        <w:rPr>
          <w:spacing w:val="-25"/>
          <w:w w:val="105"/>
          <w:sz w:val="20"/>
        </w:rPr>
        <w:t xml:space="preserve"> </w:t>
      </w:r>
      <w:r>
        <w:rPr>
          <w:w w:val="105"/>
          <w:sz w:val="20"/>
        </w:rPr>
        <w:t>Residential</w:t>
      </w:r>
      <w:r>
        <w:rPr>
          <w:w w:val="105"/>
          <w:sz w:val="20"/>
        </w:rPr>
        <w:tab/>
        <w:t>Schools</w:t>
      </w:r>
      <w:r>
        <w:rPr>
          <w:spacing w:val="-9"/>
          <w:w w:val="105"/>
          <w:sz w:val="20"/>
        </w:rPr>
        <w:t xml:space="preserve"> </w:t>
      </w:r>
      <w:r>
        <w:rPr>
          <w:w w:val="105"/>
          <w:sz w:val="20"/>
        </w:rPr>
        <w:t>Permitted</w:t>
      </w:r>
    </w:p>
    <w:p w14:paraId="0A161135" w14:textId="77777777" w:rsidR="002D2424" w:rsidRDefault="00000000">
      <w:pPr>
        <w:tabs>
          <w:tab w:val="left" w:pos="5567"/>
        </w:tabs>
        <w:spacing w:line="230" w:lineRule="exact"/>
        <w:ind w:left="1848"/>
        <w:rPr>
          <w:sz w:val="20"/>
        </w:rPr>
      </w:pPr>
      <w:r>
        <w:rPr>
          <w:w w:val="105"/>
          <w:sz w:val="20"/>
        </w:rPr>
        <w:t>Medium</w:t>
      </w:r>
      <w:r>
        <w:rPr>
          <w:spacing w:val="-17"/>
          <w:w w:val="105"/>
          <w:sz w:val="20"/>
        </w:rPr>
        <w:t xml:space="preserve"> </w:t>
      </w:r>
      <w:r>
        <w:rPr>
          <w:w w:val="105"/>
          <w:sz w:val="20"/>
        </w:rPr>
        <w:t>Density</w:t>
      </w:r>
      <w:r>
        <w:rPr>
          <w:spacing w:val="-19"/>
          <w:w w:val="105"/>
          <w:sz w:val="20"/>
        </w:rPr>
        <w:t xml:space="preserve"> </w:t>
      </w:r>
      <w:r>
        <w:rPr>
          <w:w w:val="105"/>
          <w:sz w:val="20"/>
        </w:rPr>
        <w:t>Residential</w:t>
      </w:r>
      <w:r>
        <w:rPr>
          <w:w w:val="105"/>
          <w:sz w:val="20"/>
        </w:rPr>
        <w:tab/>
        <w:t>Schools</w:t>
      </w:r>
      <w:r>
        <w:rPr>
          <w:spacing w:val="-9"/>
          <w:w w:val="105"/>
          <w:sz w:val="20"/>
        </w:rPr>
        <w:t xml:space="preserve"> </w:t>
      </w:r>
      <w:r>
        <w:rPr>
          <w:w w:val="105"/>
          <w:sz w:val="20"/>
        </w:rPr>
        <w:t>Permitted</w:t>
      </w:r>
    </w:p>
    <w:p w14:paraId="0B9EC85E" w14:textId="77777777" w:rsidR="002D2424" w:rsidRDefault="00000000">
      <w:pPr>
        <w:tabs>
          <w:tab w:val="left" w:pos="5568"/>
        </w:tabs>
        <w:spacing w:before="44"/>
        <w:ind w:left="1848"/>
        <w:rPr>
          <w:sz w:val="20"/>
        </w:rPr>
      </w:pPr>
      <w:r>
        <w:rPr>
          <w:sz w:val="20"/>
        </w:rPr>
        <w:t>High</w:t>
      </w:r>
      <w:r>
        <w:rPr>
          <w:spacing w:val="-3"/>
          <w:sz w:val="20"/>
        </w:rPr>
        <w:t xml:space="preserve"> </w:t>
      </w:r>
      <w:r>
        <w:rPr>
          <w:sz w:val="20"/>
        </w:rPr>
        <w:t>Density</w:t>
      </w:r>
      <w:r>
        <w:rPr>
          <w:spacing w:val="2"/>
          <w:sz w:val="20"/>
        </w:rPr>
        <w:t xml:space="preserve"> </w:t>
      </w:r>
      <w:r>
        <w:rPr>
          <w:sz w:val="20"/>
        </w:rPr>
        <w:t>Residential</w:t>
      </w:r>
      <w:r>
        <w:rPr>
          <w:sz w:val="20"/>
        </w:rPr>
        <w:tab/>
        <w:t xml:space="preserve">Schools </w:t>
      </w:r>
      <w:r>
        <w:rPr>
          <w:spacing w:val="14"/>
          <w:sz w:val="20"/>
        </w:rPr>
        <w:t xml:space="preserve"> </w:t>
      </w:r>
      <w:r>
        <w:rPr>
          <w:sz w:val="20"/>
        </w:rPr>
        <w:t>Permitted</w:t>
      </w:r>
    </w:p>
    <w:p w14:paraId="657974C5" w14:textId="77777777" w:rsidR="002D2424" w:rsidRDefault="00000000">
      <w:pPr>
        <w:tabs>
          <w:tab w:val="left" w:pos="5569"/>
        </w:tabs>
        <w:spacing w:before="44"/>
        <w:ind w:left="1848"/>
        <w:rPr>
          <w:sz w:val="20"/>
        </w:rPr>
      </w:pPr>
      <w:r>
        <w:rPr>
          <w:w w:val="105"/>
          <w:sz w:val="20"/>
        </w:rPr>
        <w:t>Public/Institutional</w:t>
      </w:r>
      <w:r>
        <w:rPr>
          <w:w w:val="105"/>
          <w:sz w:val="20"/>
        </w:rPr>
        <w:tab/>
        <w:t>Schools</w:t>
      </w:r>
      <w:r>
        <w:rPr>
          <w:spacing w:val="-10"/>
          <w:w w:val="105"/>
          <w:sz w:val="20"/>
        </w:rPr>
        <w:t xml:space="preserve"> </w:t>
      </w:r>
      <w:r>
        <w:rPr>
          <w:w w:val="105"/>
          <w:sz w:val="20"/>
        </w:rPr>
        <w:t>Permitted</w:t>
      </w:r>
    </w:p>
    <w:p w14:paraId="7F81935D" w14:textId="77777777" w:rsidR="002D2424" w:rsidRDefault="00000000">
      <w:pPr>
        <w:tabs>
          <w:tab w:val="left" w:pos="5568"/>
        </w:tabs>
        <w:spacing w:before="41" w:line="285" w:lineRule="auto"/>
        <w:ind w:left="1848" w:right="1337"/>
        <w:rPr>
          <w:sz w:val="20"/>
        </w:rPr>
      </w:pPr>
      <w:r>
        <w:rPr>
          <w:w w:val="105"/>
          <w:sz w:val="20"/>
        </w:rPr>
        <w:t>General</w:t>
      </w:r>
      <w:r>
        <w:rPr>
          <w:spacing w:val="-21"/>
          <w:w w:val="105"/>
          <w:sz w:val="20"/>
        </w:rPr>
        <w:t xml:space="preserve"> </w:t>
      </w:r>
      <w:r>
        <w:rPr>
          <w:w w:val="105"/>
          <w:sz w:val="20"/>
        </w:rPr>
        <w:t>Retail</w:t>
      </w:r>
      <w:r>
        <w:rPr>
          <w:spacing w:val="-21"/>
          <w:w w:val="105"/>
          <w:sz w:val="20"/>
        </w:rPr>
        <w:t xml:space="preserve"> </w:t>
      </w:r>
      <w:r>
        <w:rPr>
          <w:w w:val="105"/>
          <w:sz w:val="20"/>
        </w:rPr>
        <w:t>Commercial</w:t>
      </w:r>
      <w:r>
        <w:rPr>
          <w:w w:val="105"/>
          <w:sz w:val="20"/>
        </w:rPr>
        <w:tab/>
        <w:t>Schools Permitted General Retail Commercial (Low Intensity) Schools Permitted Heavy</w:t>
      </w:r>
      <w:r>
        <w:rPr>
          <w:spacing w:val="-26"/>
          <w:w w:val="105"/>
          <w:sz w:val="20"/>
        </w:rPr>
        <w:t xml:space="preserve"> </w:t>
      </w:r>
      <w:r>
        <w:rPr>
          <w:w w:val="105"/>
          <w:sz w:val="20"/>
        </w:rPr>
        <w:t>Commercial</w:t>
      </w:r>
      <w:r>
        <w:rPr>
          <w:spacing w:val="-23"/>
          <w:w w:val="105"/>
          <w:sz w:val="20"/>
        </w:rPr>
        <w:t xml:space="preserve"> </w:t>
      </w:r>
      <w:r>
        <w:rPr>
          <w:w w:val="105"/>
          <w:sz w:val="20"/>
        </w:rPr>
        <w:t>&amp;</w:t>
      </w:r>
      <w:r>
        <w:rPr>
          <w:spacing w:val="-26"/>
          <w:w w:val="105"/>
          <w:sz w:val="20"/>
        </w:rPr>
        <w:t xml:space="preserve"> </w:t>
      </w:r>
      <w:r>
        <w:rPr>
          <w:w w:val="105"/>
          <w:sz w:val="20"/>
        </w:rPr>
        <w:t>Industrial</w:t>
      </w:r>
      <w:r>
        <w:rPr>
          <w:w w:val="105"/>
          <w:sz w:val="20"/>
        </w:rPr>
        <w:tab/>
        <w:t>Schools Not</w:t>
      </w:r>
      <w:r>
        <w:rPr>
          <w:spacing w:val="-20"/>
          <w:w w:val="105"/>
          <w:sz w:val="20"/>
        </w:rPr>
        <w:t xml:space="preserve"> </w:t>
      </w:r>
      <w:r>
        <w:rPr>
          <w:w w:val="105"/>
          <w:sz w:val="20"/>
        </w:rPr>
        <w:t>Permitted Conservation</w:t>
      </w:r>
      <w:r>
        <w:rPr>
          <w:w w:val="105"/>
          <w:sz w:val="20"/>
        </w:rPr>
        <w:tab/>
        <w:t>Schools Not</w:t>
      </w:r>
      <w:r>
        <w:rPr>
          <w:spacing w:val="-20"/>
          <w:w w:val="105"/>
          <w:sz w:val="20"/>
        </w:rPr>
        <w:t xml:space="preserve"> </w:t>
      </w:r>
      <w:r>
        <w:rPr>
          <w:w w:val="105"/>
          <w:sz w:val="20"/>
        </w:rPr>
        <w:t>Permitted</w:t>
      </w:r>
    </w:p>
    <w:p w14:paraId="28FF42E9" w14:textId="77777777" w:rsidR="002D2424" w:rsidRDefault="00000000">
      <w:pPr>
        <w:tabs>
          <w:tab w:val="left" w:pos="5569"/>
        </w:tabs>
        <w:spacing w:line="225" w:lineRule="exact"/>
        <w:ind w:left="1848"/>
        <w:rPr>
          <w:sz w:val="20"/>
        </w:rPr>
      </w:pPr>
      <w:r>
        <w:rPr>
          <w:w w:val="105"/>
          <w:sz w:val="20"/>
        </w:rPr>
        <w:t>Recreation</w:t>
      </w:r>
      <w:r>
        <w:rPr>
          <w:spacing w:val="-16"/>
          <w:w w:val="105"/>
          <w:sz w:val="20"/>
        </w:rPr>
        <w:t xml:space="preserve"> </w:t>
      </w:r>
      <w:r>
        <w:rPr>
          <w:w w:val="105"/>
          <w:sz w:val="20"/>
        </w:rPr>
        <w:t>Land</w:t>
      </w:r>
      <w:r>
        <w:rPr>
          <w:w w:val="105"/>
          <w:sz w:val="20"/>
        </w:rPr>
        <w:tab/>
        <w:t>Schools Not</w:t>
      </w:r>
      <w:r>
        <w:rPr>
          <w:spacing w:val="-20"/>
          <w:w w:val="105"/>
          <w:sz w:val="20"/>
        </w:rPr>
        <w:t xml:space="preserve"> </w:t>
      </w:r>
      <w:r>
        <w:rPr>
          <w:w w:val="105"/>
          <w:sz w:val="20"/>
        </w:rPr>
        <w:t>Permitted</w:t>
      </w:r>
    </w:p>
    <w:p w14:paraId="63B69C50" w14:textId="77777777" w:rsidR="002D2424" w:rsidRDefault="002D2424">
      <w:pPr>
        <w:pStyle w:val="BodyText"/>
        <w:spacing w:before="4"/>
        <w:rPr>
          <w:sz w:val="27"/>
        </w:rPr>
      </w:pPr>
    </w:p>
    <w:p w14:paraId="6F97A7B0" w14:textId="77777777" w:rsidR="002D2424" w:rsidRDefault="00000000">
      <w:pPr>
        <w:spacing w:line="283" w:lineRule="auto"/>
        <w:ind w:left="1848"/>
        <w:rPr>
          <w:sz w:val="20"/>
        </w:rPr>
      </w:pPr>
      <w:r>
        <w:rPr>
          <w:w w:val="105"/>
          <w:sz w:val="20"/>
        </w:rPr>
        <w:t>FLU Policy I-1.5: Location, Acquisition, Phasing and Development of Future School Sites and Ancillary Facilities. Consistent with Public School Facility Element, coordination of the location, acquisition, phasing and development of future school sites and ancillary facilities shall be accomplished through the procedures adopted in the interlocal agreement. Proposed school sites shall be located away from industrial uses, railroads, and similar land uses to avoid noise, odor, dust and hazards.</w:t>
      </w:r>
    </w:p>
    <w:p w14:paraId="28090A18" w14:textId="77777777" w:rsidR="002D2424" w:rsidRDefault="002D2424">
      <w:pPr>
        <w:pStyle w:val="BodyText"/>
        <w:spacing w:before="3"/>
        <w:rPr>
          <w:sz w:val="24"/>
        </w:rPr>
      </w:pPr>
    </w:p>
    <w:p w14:paraId="7DD4F7A2" w14:textId="77777777" w:rsidR="002D2424" w:rsidRDefault="00000000">
      <w:pPr>
        <w:spacing w:before="1" w:line="283" w:lineRule="auto"/>
        <w:ind w:left="1848" w:right="161"/>
        <w:rPr>
          <w:sz w:val="20"/>
        </w:rPr>
      </w:pPr>
      <w:r>
        <w:rPr>
          <w:w w:val="105"/>
          <w:sz w:val="20"/>
        </w:rPr>
        <w:t>FLU Policy I-1.6: Avoidance of Incompatible Land Use and School District Participation in Review of Proposed Development Adjacent to Schools. Consistent</w:t>
      </w:r>
      <w:r>
        <w:rPr>
          <w:spacing w:val="-16"/>
          <w:w w:val="105"/>
          <w:sz w:val="20"/>
        </w:rPr>
        <w:t xml:space="preserve"> </w:t>
      </w:r>
      <w:r>
        <w:rPr>
          <w:w w:val="105"/>
          <w:sz w:val="20"/>
        </w:rPr>
        <w:t>with</w:t>
      </w:r>
      <w:r>
        <w:rPr>
          <w:spacing w:val="-16"/>
          <w:w w:val="105"/>
          <w:sz w:val="20"/>
        </w:rPr>
        <w:t xml:space="preserve"> </w:t>
      </w:r>
      <w:r>
        <w:rPr>
          <w:w w:val="105"/>
          <w:sz w:val="20"/>
        </w:rPr>
        <w:t>Public</w:t>
      </w:r>
      <w:r>
        <w:rPr>
          <w:spacing w:val="-19"/>
          <w:w w:val="105"/>
          <w:sz w:val="20"/>
        </w:rPr>
        <w:t xml:space="preserve"> </w:t>
      </w:r>
      <w:r>
        <w:rPr>
          <w:w w:val="105"/>
          <w:sz w:val="20"/>
        </w:rPr>
        <w:t>School</w:t>
      </w:r>
      <w:r>
        <w:rPr>
          <w:spacing w:val="-18"/>
          <w:w w:val="105"/>
          <w:sz w:val="20"/>
        </w:rPr>
        <w:t xml:space="preserve"> </w:t>
      </w:r>
      <w:r>
        <w:rPr>
          <w:w w:val="105"/>
          <w:sz w:val="20"/>
        </w:rPr>
        <w:t>Facility</w:t>
      </w:r>
      <w:r>
        <w:rPr>
          <w:spacing w:val="-15"/>
          <w:w w:val="105"/>
          <w:sz w:val="20"/>
        </w:rPr>
        <w:t xml:space="preserve"> </w:t>
      </w:r>
      <w:r>
        <w:rPr>
          <w:w w:val="105"/>
          <w:sz w:val="20"/>
        </w:rPr>
        <w:t>Element,</w:t>
      </w:r>
      <w:r>
        <w:rPr>
          <w:spacing w:val="-18"/>
          <w:w w:val="105"/>
          <w:sz w:val="20"/>
        </w:rPr>
        <w:t xml:space="preserve"> </w:t>
      </w:r>
      <w:r>
        <w:rPr>
          <w:w w:val="105"/>
          <w:sz w:val="20"/>
        </w:rPr>
        <w:t>the</w:t>
      </w:r>
      <w:r>
        <w:rPr>
          <w:spacing w:val="-14"/>
          <w:w w:val="105"/>
          <w:sz w:val="20"/>
        </w:rPr>
        <w:t xml:space="preserve"> </w:t>
      </w:r>
      <w:r>
        <w:rPr>
          <w:w w:val="105"/>
          <w:sz w:val="20"/>
        </w:rPr>
        <w:t>Town</w:t>
      </w:r>
      <w:r>
        <w:rPr>
          <w:spacing w:val="-17"/>
          <w:w w:val="105"/>
          <w:sz w:val="20"/>
        </w:rPr>
        <w:t xml:space="preserve"> </w:t>
      </w:r>
      <w:r>
        <w:rPr>
          <w:w w:val="105"/>
          <w:sz w:val="20"/>
        </w:rPr>
        <w:t>of</w:t>
      </w:r>
      <w:r>
        <w:rPr>
          <w:spacing w:val="-18"/>
          <w:w w:val="105"/>
          <w:sz w:val="20"/>
        </w:rPr>
        <w:t xml:space="preserve"> </w:t>
      </w:r>
      <w:r>
        <w:rPr>
          <w:w w:val="105"/>
          <w:sz w:val="20"/>
        </w:rPr>
        <w:t>Pierson</w:t>
      </w:r>
      <w:r>
        <w:rPr>
          <w:spacing w:val="-18"/>
          <w:w w:val="105"/>
          <w:sz w:val="20"/>
        </w:rPr>
        <w:t xml:space="preserve"> </w:t>
      </w:r>
      <w:r>
        <w:rPr>
          <w:w w:val="105"/>
          <w:sz w:val="20"/>
        </w:rPr>
        <w:t>shall</w:t>
      </w:r>
      <w:r>
        <w:rPr>
          <w:spacing w:val="-14"/>
          <w:w w:val="105"/>
          <w:sz w:val="20"/>
        </w:rPr>
        <w:t xml:space="preserve"> </w:t>
      </w:r>
      <w:r>
        <w:rPr>
          <w:w w:val="105"/>
          <w:sz w:val="20"/>
        </w:rPr>
        <w:t>protect schools and land banked school sites from the adverse impact of incompatible land</w:t>
      </w:r>
      <w:r>
        <w:rPr>
          <w:spacing w:val="-7"/>
          <w:w w:val="105"/>
          <w:sz w:val="20"/>
        </w:rPr>
        <w:t xml:space="preserve"> </w:t>
      </w:r>
      <w:r>
        <w:rPr>
          <w:w w:val="105"/>
          <w:sz w:val="20"/>
        </w:rPr>
        <w:t>uses</w:t>
      </w:r>
      <w:r>
        <w:rPr>
          <w:spacing w:val="-2"/>
          <w:w w:val="105"/>
          <w:sz w:val="20"/>
        </w:rPr>
        <w:t xml:space="preserve"> </w:t>
      </w:r>
      <w:r>
        <w:rPr>
          <w:w w:val="105"/>
          <w:sz w:val="20"/>
        </w:rPr>
        <w:t>by</w:t>
      </w:r>
      <w:r>
        <w:rPr>
          <w:spacing w:val="-5"/>
          <w:w w:val="105"/>
          <w:sz w:val="20"/>
        </w:rPr>
        <w:t xml:space="preserve"> </w:t>
      </w:r>
      <w:r>
        <w:rPr>
          <w:w w:val="105"/>
          <w:sz w:val="20"/>
        </w:rPr>
        <w:t>providing</w:t>
      </w:r>
      <w:r>
        <w:rPr>
          <w:spacing w:val="-7"/>
          <w:w w:val="105"/>
          <w:sz w:val="20"/>
        </w:rPr>
        <w:t xml:space="preserve"> </w:t>
      </w:r>
      <w:r>
        <w:rPr>
          <w:w w:val="105"/>
          <w:sz w:val="20"/>
        </w:rPr>
        <w:t>the</w:t>
      </w:r>
      <w:r>
        <w:rPr>
          <w:spacing w:val="-6"/>
          <w:w w:val="105"/>
          <w:sz w:val="20"/>
        </w:rPr>
        <w:t xml:space="preserve"> </w:t>
      </w:r>
      <w:r>
        <w:rPr>
          <w:w w:val="105"/>
          <w:sz w:val="20"/>
        </w:rPr>
        <w:t>School</w:t>
      </w:r>
      <w:r>
        <w:rPr>
          <w:spacing w:val="-9"/>
          <w:w w:val="105"/>
          <w:sz w:val="20"/>
        </w:rPr>
        <w:t xml:space="preserve"> </w:t>
      </w:r>
      <w:r>
        <w:rPr>
          <w:w w:val="105"/>
          <w:sz w:val="20"/>
        </w:rPr>
        <w:t>District</w:t>
      </w:r>
      <w:r>
        <w:rPr>
          <w:spacing w:val="-7"/>
          <w:w w:val="105"/>
          <w:sz w:val="20"/>
        </w:rPr>
        <w:t xml:space="preserve"> </w:t>
      </w:r>
      <w:r>
        <w:rPr>
          <w:w w:val="105"/>
          <w:sz w:val="20"/>
        </w:rPr>
        <w:t>with</w:t>
      </w:r>
      <w:r>
        <w:rPr>
          <w:spacing w:val="-5"/>
          <w:w w:val="105"/>
          <w:sz w:val="20"/>
        </w:rPr>
        <w:t xml:space="preserve"> </w:t>
      </w:r>
      <w:r>
        <w:rPr>
          <w:w w:val="105"/>
          <w:sz w:val="20"/>
        </w:rPr>
        <w:t>the</w:t>
      </w:r>
      <w:r>
        <w:rPr>
          <w:spacing w:val="-6"/>
          <w:w w:val="105"/>
          <w:sz w:val="20"/>
        </w:rPr>
        <w:t xml:space="preserve"> </w:t>
      </w:r>
      <w:r>
        <w:rPr>
          <w:w w:val="105"/>
          <w:sz w:val="20"/>
        </w:rPr>
        <w:t>opportunity</w:t>
      </w:r>
      <w:r>
        <w:rPr>
          <w:spacing w:val="-7"/>
          <w:w w:val="105"/>
          <w:sz w:val="20"/>
        </w:rPr>
        <w:t xml:space="preserve"> </w:t>
      </w:r>
      <w:r>
        <w:rPr>
          <w:w w:val="105"/>
          <w:sz w:val="20"/>
        </w:rPr>
        <w:t>to</w:t>
      </w:r>
      <w:r>
        <w:rPr>
          <w:spacing w:val="-5"/>
          <w:w w:val="105"/>
          <w:sz w:val="20"/>
        </w:rPr>
        <w:t xml:space="preserve"> </w:t>
      </w:r>
      <w:r>
        <w:rPr>
          <w:w w:val="105"/>
          <w:sz w:val="20"/>
        </w:rPr>
        <w:t>participate</w:t>
      </w:r>
      <w:r>
        <w:rPr>
          <w:spacing w:val="-5"/>
          <w:w w:val="105"/>
          <w:sz w:val="20"/>
        </w:rPr>
        <w:t xml:space="preserve"> </w:t>
      </w:r>
      <w:r>
        <w:rPr>
          <w:w w:val="105"/>
          <w:sz w:val="20"/>
        </w:rPr>
        <w:t>in</w:t>
      </w:r>
    </w:p>
    <w:p w14:paraId="6E2CF58A"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4DD49A5B" w14:textId="77777777" w:rsidR="002D2424" w:rsidRDefault="00000000">
      <w:pPr>
        <w:spacing w:before="83" w:line="283" w:lineRule="auto"/>
        <w:ind w:left="1848" w:right="377"/>
        <w:rPr>
          <w:sz w:val="20"/>
        </w:rPr>
      </w:pPr>
      <w:r>
        <w:rPr>
          <w:w w:val="105"/>
          <w:sz w:val="20"/>
        </w:rPr>
        <w:lastRenderedPageBreak/>
        <w:t>the review process for all proposed development adjacent to schools. In order to minimize potential adverse impacts resulting from traffic and school yard noise, proposed school sites shall be located away from, or shall be buffered from, hospitals, adult communities, nursing homes, and similar uses.</w:t>
      </w:r>
    </w:p>
    <w:p w14:paraId="70326C33" w14:textId="77777777" w:rsidR="002D2424" w:rsidRDefault="002D2424">
      <w:pPr>
        <w:pStyle w:val="BodyText"/>
        <w:spacing w:before="2"/>
        <w:rPr>
          <w:sz w:val="24"/>
        </w:rPr>
      </w:pPr>
    </w:p>
    <w:p w14:paraId="596DC3E2" w14:textId="77777777" w:rsidR="002D2424" w:rsidRDefault="00000000">
      <w:pPr>
        <w:spacing w:line="283" w:lineRule="auto"/>
        <w:ind w:left="1848" w:right="218"/>
        <w:rPr>
          <w:sz w:val="20"/>
        </w:rPr>
      </w:pPr>
      <w:r>
        <w:rPr>
          <w:w w:val="105"/>
          <w:sz w:val="20"/>
        </w:rPr>
        <w:t xml:space="preserve">FLU Policy I-1.7: Joint Coordination, Planning and Written Agreements </w:t>
      </w:r>
      <w:r>
        <w:rPr>
          <w:spacing w:val="-2"/>
          <w:w w:val="105"/>
          <w:sz w:val="20"/>
        </w:rPr>
        <w:t xml:space="preserve">for </w:t>
      </w:r>
      <w:r>
        <w:rPr>
          <w:w w:val="105"/>
          <w:sz w:val="20"/>
        </w:rPr>
        <w:t>On and Off-Site Improvements to Serve New School Projects. Consistent with Public</w:t>
      </w:r>
      <w:r>
        <w:rPr>
          <w:spacing w:val="-22"/>
          <w:w w:val="105"/>
          <w:sz w:val="20"/>
        </w:rPr>
        <w:t xml:space="preserve"> </w:t>
      </w:r>
      <w:r>
        <w:rPr>
          <w:w w:val="105"/>
          <w:sz w:val="20"/>
        </w:rPr>
        <w:t>School</w:t>
      </w:r>
      <w:r>
        <w:rPr>
          <w:spacing w:val="-24"/>
          <w:w w:val="105"/>
          <w:sz w:val="20"/>
        </w:rPr>
        <w:t xml:space="preserve"> </w:t>
      </w:r>
      <w:r>
        <w:rPr>
          <w:w w:val="105"/>
          <w:sz w:val="20"/>
        </w:rPr>
        <w:t>Facility</w:t>
      </w:r>
      <w:r>
        <w:rPr>
          <w:spacing w:val="-24"/>
          <w:w w:val="105"/>
          <w:sz w:val="20"/>
        </w:rPr>
        <w:t xml:space="preserve"> </w:t>
      </w:r>
      <w:r>
        <w:rPr>
          <w:w w:val="105"/>
          <w:sz w:val="20"/>
        </w:rPr>
        <w:t>Element,</w:t>
      </w:r>
      <w:r>
        <w:rPr>
          <w:spacing w:val="-22"/>
          <w:w w:val="105"/>
          <w:sz w:val="20"/>
        </w:rPr>
        <w:t xml:space="preserve"> </w:t>
      </w:r>
      <w:r>
        <w:rPr>
          <w:w w:val="105"/>
          <w:sz w:val="20"/>
        </w:rPr>
        <w:t>the</w:t>
      </w:r>
      <w:r>
        <w:rPr>
          <w:spacing w:val="-23"/>
          <w:w w:val="105"/>
          <w:sz w:val="20"/>
        </w:rPr>
        <w:t xml:space="preserve"> </w:t>
      </w:r>
      <w:r>
        <w:rPr>
          <w:w w:val="105"/>
          <w:sz w:val="20"/>
        </w:rPr>
        <w:t>Town</w:t>
      </w:r>
      <w:r>
        <w:rPr>
          <w:spacing w:val="-24"/>
          <w:w w:val="105"/>
          <w:sz w:val="20"/>
        </w:rPr>
        <w:t xml:space="preserve"> </w:t>
      </w:r>
      <w:r>
        <w:rPr>
          <w:w w:val="105"/>
          <w:sz w:val="20"/>
        </w:rPr>
        <w:t>of</w:t>
      </w:r>
      <w:r>
        <w:rPr>
          <w:spacing w:val="-24"/>
          <w:w w:val="105"/>
          <w:sz w:val="20"/>
        </w:rPr>
        <w:t xml:space="preserve"> </w:t>
      </w:r>
      <w:r>
        <w:rPr>
          <w:w w:val="105"/>
          <w:sz w:val="20"/>
        </w:rPr>
        <w:t>Pierson</w:t>
      </w:r>
      <w:r>
        <w:rPr>
          <w:spacing w:val="-23"/>
          <w:w w:val="105"/>
          <w:sz w:val="20"/>
        </w:rPr>
        <w:t xml:space="preserve"> </w:t>
      </w:r>
      <w:r>
        <w:rPr>
          <w:w w:val="105"/>
          <w:sz w:val="20"/>
        </w:rPr>
        <w:t>and</w:t>
      </w:r>
      <w:r>
        <w:rPr>
          <w:spacing w:val="-23"/>
          <w:w w:val="105"/>
          <w:sz w:val="20"/>
        </w:rPr>
        <w:t xml:space="preserve"> </w:t>
      </w:r>
      <w:r>
        <w:rPr>
          <w:w w:val="105"/>
          <w:sz w:val="20"/>
        </w:rPr>
        <w:t>School</w:t>
      </w:r>
      <w:r>
        <w:rPr>
          <w:spacing w:val="-25"/>
          <w:w w:val="105"/>
          <w:sz w:val="20"/>
        </w:rPr>
        <w:t xml:space="preserve"> </w:t>
      </w:r>
      <w:r>
        <w:rPr>
          <w:w w:val="105"/>
          <w:sz w:val="20"/>
        </w:rPr>
        <w:t>Board</w:t>
      </w:r>
      <w:r>
        <w:rPr>
          <w:spacing w:val="-24"/>
          <w:w w:val="105"/>
          <w:sz w:val="20"/>
        </w:rPr>
        <w:t xml:space="preserve"> </w:t>
      </w:r>
      <w:r>
        <w:rPr>
          <w:w w:val="105"/>
          <w:sz w:val="20"/>
        </w:rPr>
        <w:t>will</w:t>
      </w:r>
      <w:r>
        <w:rPr>
          <w:spacing w:val="-21"/>
          <w:w w:val="105"/>
          <w:sz w:val="20"/>
        </w:rPr>
        <w:t xml:space="preserve"> </w:t>
      </w:r>
      <w:r>
        <w:rPr>
          <w:w w:val="105"/>
          <w:sz w:val="20"/>
        </w:rPr>
        <w:t>jointly determine the need for and timing of on-site and off-site improvements necessary to support each new school or the proposed renovation, expansion,  or closure of an existing school. If deemed necessary, the parties may enter into a written agreement as to the timing, location, and party or parties responsible for constructing, operating, and maintaining the required improvements. School sites shall be located within areas served by requisite public facilities and such sites shall promote compact growth. The Town shall implement the following policy</w:t>
      </w:r>
      <w:r>
        <w:rPr>
          <w:spacing w:val="-6"/>
          <w:w w:val="105"/>
          <w:sz w:val="20"/>
        </w:rPr>
        <w:t xml:space="preserve"> </w:t>
      </w:r>
      <w:r>
        <w:rPr>
          <w:w w:val="105"/>
          <w:sz w:val="20"/>
        </w:rPr>
        <w:t>components:</w:t>
      </w:r>
    </w:p>
    <w:p w14:paraId="6300898B" w14:textId="77777777" w:rsidR="002D2424" w:rsidRDefault="002D2424">
      <w:pPr>
        <w:pStyle w:val="BodyText"/>
        <w:spacing w:before="8"/>
        <w:rPr>
          <w:sz w:val="24"/>
        </w:rPr>
      </w:pPr>
    </w:p>
    <w:p w14:paraId="26A98E89" w14:textId="77777777" w:rsidR="002D2424" w:rsidRDefault="00000000">
      <w:pPr>
        <w:pStyle w:val="ListParagraph"/>
        <w:numPr>
          <w:ilvl w:val="1"/>
          <w:numId w:val="25"/>
        </w:numPr>
        <w:tabs>
          <w:tab w:val="left" w:pos="2188"/>
        </w:tabs>
        <w:spacing w:line="283" w:lineRule="auto"/>
        <w:ind w:right="232"/>
        <w:rPr>
          <w:sz w:val="20"/>
        </w:rPr>
      </w:pPr>
      <w:r>
        <w:rPr>
          <w:w w:val="105"/>
          <w:sz w:val="20"/>
        </w:rPr>
        <w:t>Acquisition and Use of Land Banked Sites for School Facilities Serviced In Advance</w:t>
      </w:r>
      <w:r>
        <w:rPr>
          <w:spacing w:val="-12"/>
          <w:w w:val="105"/>
          <w:sz w:val="20"/>
        </w:rPr>
        <w:t xml:space="preserve"> </w:t>
      </w:r>
      <w:r>
        <w:rPr>
          <w:w w:val="105"/>
          <w:sz w:val="20"/>
        </w:rPr>
        <w:t>with</w:t>
      </w:r>
      <w:r>
        <w:rPr>
          <w:spacing w:val="-12"/>
          <w:w w:val="105"/>
          <w:sz w:val="20"/>
        </w:rPr>
        <w:t xml:space="preserve"> </w:t>
      </w:r>
      <w:r>
        <w:rPr>
          <w:w w:val="105"/>
          <w:sz w:val="20"/>
        </w:rPr>
        <w:t>Adequate</w:t>
      </w:r>
      <w:r>
        <w:rPr>
          <w:spacing w:val="-13"/>
          <w:w w:val="105"/>
          <w:sz w:val="20"/>
        </w:rPr>
        <w:t xml:space="preserve"> </w:t>
      </w:r>
      <w:r>
        <w:rPr>
          <w:w w:val="105"/>
          <w:sz w:val="20"/>
        </w:rPr>
        <w:t>Infrastructure.</w:t>
      </w:r>
      <w:r>
        <w:rPr>
          <w:spacing w:val="-14"/>
          <w:w w:val="105"/>
          <w:sz w:val="20"/>
        </w:rPr>
        <w:t xml:space="preserve"> </w:t>
      </w:r>
      <w:r>
        <w:rPr>
          <w:w w:val="105"/>
          <w:sz w:val="20"/>
        </w:rPr>
        <w:t>The</w:t>
      </w:r>
      <w:r>
        <w:rPr>
          <w:spacing w:val="-13"/>
          <w:w w:val="105"/>
          <w:sz w:val="20"/>
        </w:rPr>
        <w:t xml:space="preserve"> </w:t>
      </w:r>
      <w:r>
        <w:rPr>
          <w:w w:val="105"/>
          <w:sz w:val="20"/>
        </w:rPr>
        <w:t>Town</w:t>
      </w:r>
      <w:r>
        <w:rPr>
          <w:spacing w:val="-13"/>
          <w:w w:val="105"/>
          <w:sz w:val="20"/>
        </w:rPr>
        <w:t xml:space="preserve"> </w:t>
      </w:r>
      <w:r>
        <w:rPr>
          <w:w w:val="105"/>
          <w:sz w:val="20"/>
        </w:rPr>
        <w:t>of</w:t>
      </w:r>
      <w:r>
        <w:rPr>
          <w:spacing w:val="-12"/>
          <w:w w:val="105"/>
          <w:sz w:val="20"/>
        </w:rPr>
        <w:t xml:space="preserve"> </w:t>
      </w:r>
      <w:r>
        <w:rPr>
          <w:w w:val="105"/>
          <w:sz w:val="20"/>
        </w:rPr>
        <w:t>Pierson</w:t>
      </w:r>
      <w:r>
        <w:rPr>
          <w:spacing w:val="-12"/>
          <w:w w:val="105"/>
          <w:sz w:val="20"/>
        </w:rPr>
        <w:t xml:space="preserve"> </w:t>
      </w:r>
      <w:r>
        <w:rPr>
          <w:w w:val="105"/>
          <w:sz w:val="20"/>
        </w:rPr>
        <w:t>shall</w:t>
      </w:r>
      <w:r>
        <w:rPr>
          <w:spacing w:val="-14"/>
          <w:w w:val="105"/>
          <w:sz w:val="20"/>
        </w:rPr>
        <w:t xml:space="preserve"> </w:t>
      </w:r>
      <w:r>
        <w:rPr>
          <w:w w:val="105"/>
          <w:sz w:val="20"/>
        </w:rPr>
        <w:t>encourage the School Board to land bank sites for future use as school facilities. The Town of Pierson shall coordinate with the School Board on the acquisition and use of land banked sites in the same manner as established for other sites in order to ensure adequate infrastructure is planned and constructed  in advance of school</w:t>
      </w:r>
      <w:r>
        <w:rPr>
          <w:spacing w:val="-30"/>
          <w:w w:val="105"/>
          <w:sz w:val="20"/>
        </w:rPr>
        <w:t xml:space="preserve"> </w:t>
      </w:r>
      <w:r>
        <w:rPr>
          <w:w w:val="105"/>
          <w:sz w:val="20"/>
        </w:rPr>
        <w:t>construction.</w:t>
      </w:r>
    </w:p>
    <w:p w14:paraId="51CDECF8" w14:textId="77777777" w:rsidR="002D2424" w:rsidRDefault="002D2424">
      <w:pPr>
        <w:pStyle w:val="BodyText"/>
        <w:spacing w:before="3"/>
        <w:rPr>
          <w:sz w:val="24"/>
        </w:rPr>
      </w:pPr>
    </w:p>
    <w:p w14:paraId="6408BFB5" w14:textId="77777777" w:rsidR="002D2424" w:rsidRDefault="00000000">
      <w:pPr>
        <w:pStyle w:val="ListParagraph"/>
        <w:numPr>
          <w:ilvl w:val="1"/>
          <w:numId w:val="25"/>
        </w:numPr>
        <w:tabs>
          <w:tab w:val="left" w:pos="2188"/>
        </w:tabs>
        <w:spacing w:line="283" w:lineRule="auto"/>
        <w:ind w:right="204"/>
        <w:rPr>
          <w:sz w:val="20"/>
        </w:rPr>
      </w:pPr>
      <w:r>
        <w:rPr>
          <w:w w:val="105"/>
          <w:sz w:val="20"/>
        </w:rPr>
        <w:t>Infrastructure</w:t>
      </w:r>
      <w:r>
        <w:rPr>
          <w:spacing w:val="-21"/>
          <w:w w:val="105"/>
          <w:sz w:val="20"/>
        </w:rPr>
        <w:t xml:space="preserve"> </w:t>
      </w:r>
      <w:r>
        <w:rPr>
          <w:w w:val="105"/>
          <w:sz w:val="20"/>
        </w:rPr>
        <w:t>Planning</w:t>
      </w:r>
      <w:r>
        <w:rPr>
          <w:spacing w:val="-19"/>
          <w:w w:val="105"/>
          <w:sz w:val="20"/>
        </w:rPr>
        <w:t xml:space="preserve"> </w:t>
      </w:r>
      <w:r>
        <w:rPr>
          <w:w w:val="105"/>
          <w:sz w:val="20"/>
        </w:rPr>
        <w:t>to</w:t>
      </w:r>
      <w:r>
        <w:rPr>
          <w:spacing w:val="-20"/>
          <w:w w:val="105"/>
          <w:sz w:val="20"/>
        </w:rPr>
        <w:t xml:space="preserve"> </w:t>
      </w:r>
      <w:r>
        <w:rPr>
          <w:w w:val="105"/>
          <w:sz w:val="20"/>
        </w:rPr>
        <w:t>Service</w:t>
      </w:r>
      <w:r>
        <w:rPr>
          <w:spacing w:val="-19"/>
          <w:w w:val="105"/>
          <w:sz w:val="20"/>
        </w:rPr>
        <w:t xml:space="preserve"> </w:t>
      </w:r>
      <w:r>
        <w:rPr>
          <w:w w:val="105"/>
          <w:sz w:val="20"/>
        </w:rPr>
        <w:t>Schools</w:t>
      </w:r>
      <w:r>
        <w:rPr>
          <w:spacing w:val="-18"/>
          <w:w w:val="105"/>
          <w:sz w:val="20"/>
        </w:rPr>
        <w:t xml:space="preserve"> </w:t>
      </w:r>
      <w:r>
        <w:rPr>
          <w:w w:val="105"/>
          <w:sz w:val="20"/>
        </w:rPr>
        <w:t>and</w:t>
      </w:r>
      <w:r>
        <w:rPr>
          <w:spacing w:val="-19"/>
          <w:w w:val="105"/>
          <w:sz w:val="20"/>
        </w:rPr>
        <w:t xml:space="preserve"> </w:t>
      </w:r>
      <w:r>
        <w:rPr>
          <w:w w:val="105"/>
          <w:sz w:val="20"/>
        </w:rPr>
        <w:t>Land</w:t>
      </w:r>
      <w:r>
        <w:rPr>
          <w:spacing w:val="-19"/>
          <w:w w:val="105"/>
          <w:sz w:val="20"/>
        </w:rPr>
        <w:t xml:space="preserve"> </w:t>
      </w:r>
      <w:r>
        <w:rPr>
          <w:w w:val="105"/>
          <w:sz w:val="20"/>
        </w:rPr>
        <w:t>Banked</w:t>
      </w:r>
      <w:r>
        <w:rPr>
          <w:spacing w:val="-17"/>
          <w:w w:val="105"/>
          <w:sz w:val="20"/>
        </w:rPr>
        <w:t xml:space="preserve"> </w:t>
      </w:r>
      <w:r>
        <w:rPr>
          <w:w w:val="105"/>
          <w:sz w:val="20"/>
        </w:rPr>
        <w:t>School</w:t>
      </w:r>
      <w:r>
        <w:rPr>
          <w:spacing w:val="-21"/>
          <w:w w:val="105"/>
          <w:sz w:val="20"/>
        </w:rPr>
        <w:t xml:space="preserve"> </w:t>
      </w:r>
      <w:r>
        <w:rPr>
          <w:w w:val="105"/>
          <w:sz w:val="20"/>
        </w:rPr>
        <w:t>Sites.</w:t>
      </w:r>
      <w:r>
        <w:rPr>
          <w:spacing w:val="14"/>
          <w:w w:val="105"/>
          <w:sz w:val="20"/>
        </w:rPr>
        <w:t xml:space="preserve"> </w:t>
      </w:r>
      <w:r>
        <w:rPr>
          <w:w w:val="105"/>
          <w:sz w:val="20"/>
        </w:rPr>
        <w:t>In developing capital improvements plans and programs for public services, the</w:t>
      </w:r>
      <w:r>
        <w:rPr>
          <w:spacing w:val="-4"/>
          <w:w w:val="105"/>
          <w:sz w:val="20"/>
        </w:rPr>
        <w:t xml:space="preserve"> </w:t>
      </w:r>
      <w:r>
        <w:rPr>
          <w:w w:val="105"/>
          <w:sz w:val="20"/>
        </w:rPr>
        <w:t>Town</w:t>
      </w:r>
      <w:r>
        <w:rPr>
          <w:spacing w:val="-6"/>
          <w:w w:val="105"/>
          <w:sz w:val="20"/>
        </w:rPr>
        <w:t xml:space="preserve"> </w:t>
      </w:r>
      <w:r>
        <w:rPr>
          <w:w w:val="105"/>
          <w:sz w:val="20"/>
        </w:rPr>
        <w:t>of</w:t>
      </w:r>
      <w:r>
        <w:rPr>
          <w:spacing w:val="-7"/>
          <w:w w:val="105"/>
          <w:sz w:val="20"/>
        </w:rPr>
        <w:t xml:space="preserve"> </w:t>
      </w:r>
      <w:r>
        <w:rPr>
          <w:w w:val="105"/>
          <w:sz w:val="20"/>
        </w:rPr>
        <w:t>Pierson</w:t>
      </w:r>
      <w:r>
        <w:rPr>
          <w:spacing w:val="-6"/>
          <w:w w:val="105"/>
          <w:sz w:val="20"/>
        </w:rPr>
        <w:t xml:space="preserve"> </w:t>
      </w:r>
      <w:r>
        <w:rPr>
          <w:w w:val="105"/>
          <w:sz w:val="20"/>
        </w:rPr>
        <w:t>shall</w:t>
      </w:r>
      <w:r>
        <w:rPr>
          <w:spacing w:val="-9"/>
          <w:w w:val="105"/>
          <w:sz w:val="20"/>
        </w:rPr>
        <w:t xml:space="preserve"> </w:t>
      </w:r>
      <w:r>
        <w:rPr>
          <w:w w:val="105"/>
          <w:sz w:val="20"/>
        </w:rPr>
        <w:t>consider</w:t>
      </w:r>
      <w:r>
        <w:rPr>
          <w:spacing w:val="-5"/>
          <w:w w:val="105"/>
          <w:sz w:val="20"/>
        </w:rPr>
        <w:t xml:space="preserve"> </w:t>
      </w:r>
      <w:r>
        <w:rPr>
          <w:w w:val="105"/>
          <w:sz w:val="20"/>
        </w:rPr>
        <w:t>required</w:t>
      </w:r>
      <w:r>
        <w:rPr>
          <w:spacing w:val="-7"/>
          <w:w w:val="105"/>
          <w:sz w:val="20"/>
        </w:rPr>
        <w:t xml:space="preserve"> </w:t>
      </w:r>
      <w:r>
        <w:rPr>
          <w:w w:val="105"/>
          <w:sz w:val="20"/>
        </w:rPr>
        <w:t>infrastructure</w:t>
      </w:r>
      <w:r>
        <w:rPr>
          <w:spacing w:val="-3"/>
          <w:w w:val="105"/>
          <w:sz w:val="20"/>
        </w:rPr>
        <w:t xml:space="preserve"> </w:t>
      </w:r>
      <w:r>
        <w:rPr>
          <w:w w:val="105"/>
          <w:sz w:val="20"/>
        </w:rPr>
        <w:t>to</w:t>
      </w:r>
      <w:r>
        <w:rPr>
          <w:spacing w:val="-4"/>
          <w:w w:val="105"/>
          <w:sz w:val="20"/>
        </w:rPr>
        <w:t xml:space="preserve"> </w:t>
      </w:r>
      <w:r>
        <w:rPr>
          <w:w w:val="105"/>
          <w:sz w:val="20"/>
        </w:rPr>
        <w:t>service</w:t>
      </w:r>
      <w:r>
        <w:rPr>
          <w:spacing w:val="-6"/>
          <w:w w:val="105"/>
          <w:sz w:val="20"/>
        </w:rPr>
        <w:t xml:space="preserve"> </w:t>
      </w:r>
      <w:r>
        <w:rPr>
          <w:w w:val="105"/>
          <w:sz w:val="20"/>
        </w:rPr>
        <w:t>existing and</w:t>
      </w:r>
      <w:r>
        <w:rPr>
          <w:spacing w:val="-8"/>
          <w:w w:val="105"/>
          <w:sz w:val="20"/>
        </w:rPr>
        <w:t xml:space="preserve"> </w:t>
      </w:r>
      <w:r>
        <w:rPr>
          <w:w w:val="105"/>
          <w:sz w:val="20"/>
        </w:rPr>
        <w:t>proposed</w:t>
      </w:r>
      <w:r>
        <w:rPr>
          <w:spacing w:val="-3"/>
          <w:w w:val="105"/>
          <w:sz w:val="20"/>
        </w:rPr>
        <w:t xml:space="preserve"> </w:t>
      </w:r>
      <w:r>
        <w:rPr>
          <w:w w:val="105"/>
          <w:sz w:val="20"/>
        </w:rPr>
        <w:t>schools</w:t>
      </w:r>
      <w:r>
        <w:rPr>
          <w:spacing w:val="-5"/>
          <w:w w:val="105"/>
          <w:sz w:val="20"/>
        </w:rPr>
        <w:t xml:space="preserve"> </w:t>
      </w:r>
      <w:r>
        <w:rPr>
          <w:w w:val="105"/>
          <w:sz w:val="20"/>
        </w:rPr>
        <w:t>and</w:t>
      </w:r>
      <w:r>
        <w:rPr>
          <w:spacing w:val="-9"/>
          <w:w w:val="105"/>
          <w:sz w:val="20"/>
        </w:rPr>
        <w:t xml:space="preserve"> </w:t>
      </w:r>
      <w:r>
        <w:rPr>
          <w:w w:val="105"/>
          <w:sz w:val="20"/>
        </w:rPr>
        <w:t>any</w:t>
      </w:r>
      <w:r>
        <w:rPr>
          <w:spacing w:val="-5"/>
          <w:w w:val="105"/>
          <w:sz w:val="20"/>
        </w:rPr>
        <w:t xml:space="preserve"> </w:t>
      </w:r>
      <w:r>
        <w:rPr>
          <w:w w:val="105"/>
          <w:sz w:val="20"/>
        </w:rPr>
        <w:t>land</w:t>
      </w:r>
      <w:r>
        <w:rPr>
          <w:spacing w:val="-5"/>
          <w:w w:val="105"/>
          <w:sz w:val="20"/>
        </w:rPr>
        <w:t xml:space="preserve"> </w:t>
      </w:r>
      <w:r>
        <w:rPr>
          <w:w w:val="105"/>
          <w:sz w:val="20"/>
        </w:rPr>
        <w:t>banked</w:t>
      </w:r>
      <w:r>
        <w:rPr>
          <w:spacing w:val="-6"/>
          <w:w w:val="105"/>
          <w:sz w:val="20"/>
        </w:rPr>
        <w:t xml:space="preserve"> </w:t>
      </w:r>
      <w:r>
        <w:rPr>
          <w:w w:val="105"/>
          <w:sz w:val="20"/>
        </w:rPr>
        <w:t>school</w:t>
      </w:r>
      <w:r>
        <w:rPr>
          <w:spacing w:val="-5"/>
          <w:w w:val="105"/>
          <w:sz w:val="20"/>
        </w:rPr>
        <w:t xml:space="preserve"> </w:t>
      </w:r>
      <w:r>
        <w:rPr>
          <w:w w:val="105"/>
          <w:sz w:val="20"/>
        </w:rPr>
        <w:t>sites.</w:t>
      </w:r>
    </w:p>
    <w:p w14:paraId="3EAF65E2" w14:textId="77777777" w:rsidR="002D2424" w:rsidRDefault="002D2424">
      <w:pPr>
        <w:pStyle w:val="BodyText"/>
        <w:spacing w:before="11"/>
        <w:rPr>
          <w:sz w:val="23"/>
        </w:rPr>
      </w:pPr>
    </w:p>
    <w:p w14:paraId="69E474DA" w14:textId="77777777" w:rsidR="002D2424" w:rsidRDefault="00000000">
      <w:pPr>
        <w:spacing w:line="283" w:lineRule="auto"/>
        <w:ind w:left="2187" w:right="241"/>
        <w:rPr>
          <w:sz w:val="20"/>
        </w:rPr>
      </w:pPr>
      <w:r>
        <w:rPr>
          <w:w w:val="105"/>
          <w:sz w:val="20"/>
        </w:rPr>
        <w:t>FLU Policy I-1.8: Centrally Locate School Sites in Intended Attendance Zones; Exceptions. Proposed school sites shall be centrally located within their intended attendance zones, to the extent possible. An exception to this central location policy may be allowed for high schools because the large land area they require is usually not available at preferred locations.</w:t>
      </w:r>
    </w:p>
    <w:p w14:paraId="7C63C2A8" w14:textId="77777777" w:rsidR="002D2424" w:rsidRDefault="002D2424">
      <w:pPr>
        <w:pStyle w:val="BodyText"/>
        <w:spacing w:before="2"/>
        <w:rPr>
          <w:sz w:val="24"/>
        </w:rPr>
      </w:pPr>
    </w:p>
    <w:p w14:paraId="1A2FA3B7" w14:textId="77777777" w:rsidR="002D2424" w:rsidRDefault="00000000">
      <w:pPr>
        <w:spacing w:line="285" w:lineRule="auto"/>
        <w:ind w:left="2187" w:right="178"/>
        <w:rPr>
          <w:sz w:val="20"/>
        </w:rPr>
      </w:pPr>
      <w:r>
        <w:rPr>
          <w:w w:val="105"/>
          <w:sz w:val="20"/>
        </w:rPr>
        <w:t>FLU</w:t>
      </w:r>
      <w:r>
        <w:rPr>
          <w:spacing w:val="-29"/>
          <w:w w:val="105"/>
          <w:sz w:val="20"/>
        </w:rPr>
        <w:t xml:space="preserve"> </w:t>
      </w:r>
      <w:r>
        <w:rPr>
          <w:w w:val="105"/>
          <w:sz w:val="20"/>
        </w:rPr>
        <w:t>Policy</w:t>
      </w:r>
      <w:r>
        <w:rPr>
          <w:spacing w:val="-27"/>
          <w:w w:val="105"/>
          <w:sz w:val="20"/>
        </w:rPr>
        <w:t xml:space="preserve"> </w:t>
      </w:r>
      <w:r>
        <w:rPr>
          <w:w w:val="105"/>
          <w:sz w:val="20"/>
        </w:rPr>
        <w:t>I-1.9:</w:t>
      </w:r>
      <w:r>
        <w:rPr>
          <w:spacing w:val="-30"/>
          <w:w w:val="105"/>
          <w:sz w:val="20"/>
        </w:rPr>
        <w:t xml:space="preserve"> </w:t>
      </w:r>
      <w:r>
        <w:rPr>
          <w:w w:val="105"/>
          <w:sz w:val="20"/>
        </w:rPr>
        <w:t>School</w:t>
      </w:r>
      <w:r>
        <w:rPr>
          <w:spacing w:val="-29"/>
          <w:w w:val="105"/>
          <w:sz w:val="20"/>
        </w:rPr>
        <w:t xml:space="preserve"> </w:t>
      </w:r>
      <w:r>
        <w:rPr>
          <w:w w:val="105"/>
          <w:sz w:val="20"/>
        </w:rPr>
        <w:t>Location</w:t>
      </w:r>
      <w:r>
        <w:rPr>
          <w:spacing w:val="-29"/>
          <w:w w:val="105"/>
          <w:sz w:val="20"/>
        </w:rPr>
        <w:t xml:space="preserve"> </w:t>
      </w:r>
      <w:r>
        <w:rPr>
          <w:w w:val="105"/>
          <w:sz w:val="20"/>
        </w:rPr>
        <w:t>Criteria</w:t>
      </w:r>
      <w:r>
        <w:rPr>
          <w:spacing w:val="-29"/>
          <w:w w:val="105"/>
          <w:sz w:val="20"/>
        </w:rPr>
        <w:t xml:space="preserve"> </w:t>
      </w:r>
      <w:r>
        <w:rPr>
          <w:w w:val="105"/>
          <w:sz w:val="20"/>
        </w:rPr>
        <w:t>to</w:t>
      </w:r>
      <w:r>
        <w:rPr>
          <w:spacing w:val="-27"/>
          <w:w w:val="105"/>
          <w:sz w:val="20"/>
        </w:rPr>
        <w:t xml:space="preserve"> </w:t>
      </w:r>
      <w:r>
        <w:rPr>
          <w:w w:val="105"/>
          <w:sz w:val="20"/>
        </w:rPr>
        <w:t>Ensure</w:t>
      </w:r>
      <w:r>
        <w:rPr>
          <w:spacing w:val="-29"/>
          <w:w w:val="105"/>
          <w:sz w:val="20"/>
        </w:rPr>
        <w:t xml:space="preserve"> </w:t>
      </w:r>
      <w:r>
        <w:rPr>
          <w:w w:val="105"/>
          <w:sz w:val="20"/>
        </w:rPr>
        <w:t>Sufficiently</w:t>
      </w:r>
      <w:r>
        <w:rPr>
          <w:spacing w:val="-28"/>
          <w:w w:val="105"/>
          <w:sz w:val="20"/>
        </w:rPr>
        <w:t xml:space="preserve"> </w:t>
      </w:r>
      <w:r>
        <w:rPr>
          <w:w w:val="105"/>
          <w:sz w:val="20"/>
        </w:rPr>
        <w:t>Large</w:t>
      </w:r>
      <w:r>
        <w:rPr>
          <w:spacing w:val="-30"/>
          <w:w w:val="105"/>
          <w:sz w:val="20"/>
        </w:rPr>
        <w:t xml:space="preserve"> </w:t>
      </w:r>
      <w:r>
        <w:rPr>
          <w:w w:val="105"/>
          <w:sz w:val="20"/>
        </w:rPr>
        <w:t>School Site Size. Proposed school sites shall be sufficiently large to ensure that buildings, ancillary facilities, and future expansions can be located away from flood plains, flood prone areas, wetlands, and other environmentally hazardous areas, and will not interfere with historic or archaeological resources.</w:t>
      </w:r>
    </w:p>
    <w:p w14:paraId="30A8608C" w14:textId="77777777" w:rsidR="002D2424" w:rsidRDefault="002D2424">
      <w:pPr>
        <w:pStyle w:val="BodyText"/>
        <w:spacing w:before="1"/>
        <w:rPr>
          <w:sz w:val="23"/>
        </w:rPr>
      </w:pPr>
    </w:p>
    <w:p w14:paraId="468CB61F" w14:textId="77777777" w:rsidR="002D2424" w:rsidRDefault="00000000">
      <w:pPr>
        <w:spacing w:line="283" w:lineRule="auto"/>
        <w:ind w:left="2187"/>
        <w:rPr>
          <w:sz w:val="20"/>
        </w:rPr>
      </w:pPr>
      <w:r>
        <w:rPr>
          <w:sz w:val="20"/>
        </w:rPr>
        <w:t>FLU Policy I-1.10: Enhance Community Design and School Accessibility by Coordinating Planning for Expansion and Rehabilitation of Existing Schools.</w:t>
      </w:r>
    </w:p>
    <w:p w14:paraId="1F33A63F"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1B7D7058" w14:textId="77777777" w:rsidR="002D2424" w:rsidRDefault="00000000">
      <w:pPr>
        <w:spacing w:before="83" w:line="283" w:lineRule="auto"/>
        <w:ind w:left="2187" w:right="169"/>
        <w:rPr>
          <w:sz w:val="20"/>
        </w:rPr>
      </w:pPr>
      <w:r>
        <w:rPr>
          <w:w w:val="110"/>
          <w:sz w:val="20"/>
        </w:rPr>
        <w:lastRenderedPageBreak/>
        <w:t>In</w:t>
      </w:r>
      <w:r>
        <w:rPr>
          <w:spacing w:val="-26"/>
          <w:w w:val="110"/>
          <w:sz w:val="20"/>
        </w:rPr>
        <w:t xml:space="preserve"> </w:t>
      </w:r>
      <w:r>
        <w:rPr>
          <w:w w:val="110"/>
          <w:sz w:val="20"/>
        </w:rPr>
        <w:t>order</w:t>
      </w:r>
      <w:r>
        <w:rPr>
          <w:spacing w:val="-27"/>
          <w:w w:val="110"/>
          <w:sz w:val="20"/>
        </w:rPr>
        <w:t xml:space="preserve"> </w:t>
      </w:r>
      <w:r>
        <w:rPr>
          <w:w w:val="110"/>
          <w:sz w:val="20"/>
        </w:rPr>
        <w:t>to</w:t>
      </w:r>
      <w:r>
        <w:rPr>
          <w:spacing w:val="-25"/>
          <w:w w:val="110"/>
          <w:sz w:val="20"/>
        </w:rPr>
        <w:t xml:space="preserve"> </w:t>
      </w:r>
      <w:r>
        <w:rPr>
          <w:w w:val="110"/>
          <w:sz w:val="20"/>
        </w:rPr>
        <w:t>enhance</w:t>
      </w:r>
      <w:r>
        <w:rPr>
          <w:spacing w:val="-27"/>
          <w:w w:val="110"/>
          <w:sz w:val="20"/>
        </w:rPr>
        <w:t xml:space="preserve"> </w:t>
      </w:r>
      <w:r>
        <w:rPr>
          <w:w w:val="110"/>
          <w:sz w:val="20"/>
        </w:rPr>
        <w:t>community</w:t>
      </w:r>
      <w:r>
        <w:rPr>
          <w:spacing w:val="-27"/>
          <w:w w:val="110"/>
          <w:sz w:val="20"/>
        </w:rPr>
        <w:t xml:space="preserve"> </w:t>
      </w:r>
      <w:r>
        <w:rPr>
          <w:w w:val="110"/>
          <w:sz w:val="20"/>
        </w:rPr>
        <w:t>and</w:t>
      </w:r>
      <w:r>
        <w:rPr>
          <w:spacing w:val="-26"/>
          <w:w w:val="110"/>
          <w:sz w:val="20"/>
        </w:rPr>
        <w:t xml:space="preserve"> </w:t>
      </w:r>
      <w:r>
        <w:rPr>
          <w:w w:val="110"/>
          <w:sz w:val="20"/>
        </w:rPr>
        <w:t>neighborhood</w:t>
      </w:r>
      <w:r>
        <w:rPr>
          <w:spacing w:val="-27"/>
          <w:w w:val="110"/>
          <w:sz w:val="20"/>
        </w:rPr>
        <w:t xml:space="preserve"> </w:t>
      </w:r>
      <w:r>
        <w:rPr>
          <w:w w:val="110"/>
          <w:sz w:val="20"/>
        </w:rPr>
        <w:t>design</w:t>
      </w:r>
      <w:r>
        <w:rPr>
          <w:spacing w:val="-25"/>
          <w:w w:val="110"/>
          <w:sz w:val="20"/>
        </w:rPr>
        <w:t xml:space="preserve"> </w:t>
      </w:r>
      <w:r>
        <w:rPr>
          <w:w w:val="110"/>
          <w:sz w:val="20"/>
        </w:rPr>
        <w:t>through</w:t>
      </w:r>
      <w:r>
        <w:rPr>
          <w:spacing w:val="-27"/>
          <w:w w:val="110"/>
          <w:sz w:val="20"/>
        </w:rPr>
        <w:t xml:space="preserve"> </w:t>
      </w:r>
      <w:r>
        <w:rPr>
          <w:w w:val="110"/>
          <w:sz w:val="20"/>
        </w:rPr>
        <w:t>effective school</w:t>
      </w:r>
      <w:r>
        <w:rPr>
          <w:spacing w:val="-28"/>
          <w:w w:val="110"/>
          <w:sz w:val="20"/>
        </w:rPr>
        <w:t xml:space="preserve"> </w:t>
      </w:r>
      <w:r>
        <w:rPr>
          <w:w w:val="110"/>
          <w:sz w:val="20"/>
        </w:rPr>
        <w:t>facility</w:t>
      </w:r>
      <w:r>
        <w:rPr>
          <w:spacing w:val="-27"/>
          <w:w w:val="110"/>
          <w:sz w:val="20"/>
        </w:rPr>
        <w:t xml:space="preserve"> </w:t>
      </w:r>
      <w:r>
        <w:rPr>
          <w:w w:val="110"/>
          <w:sz w:val="20"/>
        </w:rPr>
        <w:t>design</w:t>
      </w:r>
      <w:r>
        <w:rPr>
          <w:spacing w:val="-27"/>
          <w:w w:val="110"/>
          <w:sz w:val="20"/>
        </w:rPr>
        <w:t xml:space="preserve"> </w:t>
      </w:r>
      <w:r>
        <w:rPr>
          <w:w w:val="110"/>
          <w:sz w:val="20"/>
        </w:rPr>
        <w:t>and</w:t>
      </w:r>
      <w:r>
        <w:rPr>
          <w:spacing w:val="-29"/>
          <w:w w:val="110"/>
          <w:sz w:val="20"/>
        </w:rPr>
        <w:t xml:space="preserve"> </w:t>
      </w:r>
      <w:r>
        <w:rPr>
          <w:w w:val="110"/>
          <w:sz w:val="20"/>
        </w:rPr>
        <w:t>siting</w:t>
      </w:r>
      <w:r>
        <w:rPr>
          <w:spacing w:val="-27"/>
          <w:w w:val="110"/>
          <w:sz w:val="20"/>
        </w:rPr>
        <w:t xml:space="preserve"> </w:t>
      </w:r>
      <w:r>
        <w:rPr>
          <w:w w:val="110"/>
          <w:sz w:val="20"/>
        </w:rPr>
        <w:t>standards</w:t>
      </w:r>
      <w:r>
        <w:rPr>
          <w:spacing w:val="-26"/>
          <w:w w:val="110"/>
          <w:sz w:val="20"/>
        </w:rPr>
        <w:t xml:space="preserve"> </w:t>
      </w:r>
      <w:r>
        <w:rPr>
          <w:w w:val="110"/>
          <w:sz w:val="20"/>
        </w:rPr>
        <w:t>and</w:t>
      </w:r>
      <w:r>
        <w:rPr>
          <w:spacing w:val="-28"/>
          <w:w w:val="110"/>
          <w:sz w:val="20"/>
        </w:rPr>
        <w:t xml:space="preserve"> </w:t>
      </w:r>
      <w:r>
        <w:rPr>
          <w:w w:val="110"/>
          <w:sz w:val="20"/>
        </w:rPr>
        <w:t>to</w:t>
      </w:r>
      <w:r>
        <w:rPr>
          <w:spacing w:val="-27"/>
          <w:w w:val="110"/>
          <w:sz w:val="20"/>
        </w:rPr>
        <w:t xml:space="preserve"> </w:t>
      </w:r>
      <w:r>
        <w:rPr>
          <w:w w:val="110"/>
          <w:sz w:val="20"/>
        </w:rPr>
        <w:t>encourage</w:t>
      </w:r>
      <w:r>
        <w:rPr>
          <w:spacing w:val="-27"/>
          <w:w w:val="110"/>
          <w:sz w:val="20"/>
        </w:rPr>
        <w:t xml:space="preserve"> </w:t>
      </w:r>
      <w:r>
        <w:rPr>
          <w:w w:val="110"/>
          <w:sz w:val="20"/>
        </w:rPr>
        <w:t>the</w:t>
      </w:r>
      <w:r>
        <w:rPr>
          <w:spacing w:val="-27"/>
          <w:w w:val="110"/>
          <w:sz w:val="20"/>
        </w:rPr>
        <w:t xml:space="preserve"> </w:t>
      </w:r>
      <w:r>
        <w:rPr>
          <w:w w:val="110"/>
          <w:sz w:val="20"/>
        </w:rPr>
        <w:t>location</w:t>
      </w:r>
      <w:r>
        <w:rPr>
          <w:spacing w:val="-27"/>
          <w:w w:val="110"/>
          <w:sz w:val="20"/>
        </w:rPr>
        <w:t xml:space="preserve"> </w:t>
      </w:r>
      <w:r>
        <w:rPr>
          <w:w w:val="110"/>
          <w:sz w:val="20"/>
        </w:rPr>
        <w:t>and design of school facilities that serve as community focal points and are compatible</w:t>
      </w:r>
      <w:r>
        <w:rPr>
          <w:spacing w:val="-35"/>
          <w:w w:val="110"/>
          <w:sz w:val="20"/>
        </w:rPr>
        <w:t xml:space="preserve"> </w:t>
      </w:r>
      <w:r>
        <w:rPr>
          <w:w w:val="110"/>
          <w:sz w:val="20"/>
        </w:rPr>
        <w:t>with</w:t>
      </w:r>
      <w:r>
        <w:rPr>
          <w:spacing w:val="-34"/>
          <w:w w:val="110"/>
          <w:sz w:val="20"/>
        </w:rPr>
        <w:t xml:space="preserve"> </w:t>
      </w:r>
      <w:r>
        <w:rPr>
          <w:w w:val="110"/>
          <w:sz w:val="20"/>
        </w:rPr>
        <w:t>surrounding</w:t>
      </w:r>
      <w:r>
        <w:rPr>
          <w:spacing w:val="-34"/>
          <w:w w:val="110"/>
          <w:sz w:val="20"/>
        </w:rPr>
        <w:t xml:space="preserve"> </w:t>
      </w:r>
      <w:r>
        <w:rPr>
          <w:w w:val="110"/>
          <w:sz w:val="20"/>
        </w:rPr>
        <w:t>land</w:t>
      </w:r>
      <w:r>
        <w:rPr>
          <w:spacing w:val="-34"/>
          <w:w w:val="110"/>
          <w:sz w:val="20"/>
        </w:rPr>
        <w:t xml:space="preserve"> </w:t>
      </w:r>
      <w:r>
        <w:rPr>
          <w:w w:val="110"/>
          <w:sz w:val="20"/>
        </w:rPr>
        <w:t>uses,</w:t>
      </w:r>
      <w:r>
        <w:rPr>
          <w:spacing w:val="-33"/>
          <w:w w:val="110"/>
          <w:sz w:val="20"/>
        </w:rPr>
        <w:t xml:space="preserve"> </w:t>
      </w:r>
      <w:r>
        <w:rPr>
          <w:w w:val="110"/>
          <w:sz w:val="20"/>
        </w:rPr>
        <w:t>the</w:t>
      </w:r>
      <w:r>
        <w:rPr>
          <w:spacing w:val="-34"/>
          <w:w w:val="110"/>
          <w:sz w:val="20"/>
        </w:rPr>
        <w:t xml:space="preserve"> </w:t>
      </w:r>
      <w:r>
        <w:rPr>
          <w:w w:val="110"/>
          <w:sz w:val="20"/>
        </w:rPr>
        <w:t>Town</w:t>
      </w:r>
      <w:r>
        <w:rPr>
          <w:spacing w:val="-34"/>
          <w:w w:val="110"/>
          <w:sz w:val="20"/>
        </w:rPr>
        <w:t xml:space="preserve"> </w:t>
      </w:r>
      <w:r>
        <w:rPr>
          <w:w w:val="110"/>
          <w:sz w:val="20"/>
        </w:rPr>
        <w:t>of</w:t>
      </w:r>
      <w:r>
        <w:rPr>
          <w:spacing w:val="-34"/>
          <w:w w:val="110"/>
          <w:sz w:val="20"/>
        </w:rPr>
        <w:t xml:space="preserve"> </w:t>
      </w:r>
      <w:r>
        <w:rPr>
          <w:w w:val="110"/>
          <w:sz w:val="20"/>
        </w:rPr>
        <w:t>Pierson</w:t>
      </w:r>
      <w:r>
        <w:rPr>
          <w:spacing w:val="-34"/>
          <w:w w:val="110"/>
          <w:sz w:val="20"/>
        </w:rPr>
        <w:t xml:space="preserve"> </w:t>
      </w:r>
      <w:r>
        <w:rPr>
          <w:w w:val="110"/>
          <w:sz w:val="20"/>
        </w:rPr>
        <w:t>shall</w:t>
      </w:r>
      <w:r>
        <w:rPr>
          <w:spacing w:val="-34"/>
          <w:w w:val="110"/>
          <w:sz w:val="20"/>
        </w:rPr>
        <w:t xml:space="preserve"> </w:t>
      </w:r>
      <w:r>
        <w:rPr>
          <w:w w:val="110"/>
          <w:sz w:val="20"/>
        </w:rPr>
        <w:t>coordinate with the School Board on opportunities for planned expansion and rehabilitation of existing schools and application of enhanced design of neighborhood improvements and redevelopment, For instance, proposed school</w:t>
      </w:r>
      <w:r>
        <w:rPr>
          <w:spacing w:val="-29"/>
          <w:w w:val="110"/>
          <w:sz w:val="20"/>
        </w:rPr>
        <w:t xml:space="preserve"> </w:t>
      </w:r>
      <w:r>
        <w:rPr>
          <w:w w:val="110"/>
          <w:sz w:val="20"/>
        </w:rPr>
        <w:t>sites</w:t>
      </w:r>
      <w:r>
        <w:rPr>
          <w:spacing w:val="-26"/>
          <w:w w:val="110"/>
          <w:sz w:val="20"/>
        </w:rPr>
        <w:t xml:space="preserve"> </w:t>
      </w:r>
      <w:r>
        <w:rPr>
          <w:w w:val="110"/>
          <w:sz w:val="20"/>
        </w:rPr>
        <w:t>shall</w:t>
      </w:r>
      <w:r>
        <w:rPr>
          <w:spacing w:val="-29"/>
          <w:w w:val="110"/>
          <w:sz w:val="20"/>
        </w:rPr>
        <w:t xml:space="preserve"> </w:t>
      </w:r>
      <w:r>
        <w:rPr>
          <w:w w:val="110"/>
          <w:sz w:val="20"/>
        </w:rPr>
        <w:t>be</w:t>
      </w:r>
      <w:r>
        <w:rPr>
          <w:spacing w:val="-28"/>
          <w:w w:val="110"/>
          <w:sz w:val="20"/>
        </w:rPr>
        <w:t xml:space="preserve"> </w:t>
      </w:r>
      <w:r>
        <w:rPr>
          <w:w w:val="110"/>
          <w:sz w:val="20"/>
        </w:rPr>
        <w:t>reasonably</w:t>
      </w:r>
      <w:r>
        <w:rPr>
          <w:spacing w:val="-28"/>
          <w:w w:val="110"/>
          <w:sz w:val="20"/>
        </w:rPr>
        <w:t xml:space="preserve"> </w:t>
      </w:r>
      <w:r>
        <w:rPr>
          <w:w w:val="110"/>
          <w:sz w:val="20"/>
        </w:rPr>
        <w:t>accessible</w:t>
      </w:r>
      <w:r>
        <w:rPr>
          <w:spacing w:val="-28"/>
          <w:w w:val="110"/>
          <w:sz w:val="20"/>
        </w:rPr>
        <w:t xml:space="preserve"> </w:t>
      </w:r>
      <w:r>
        <w:rPr>
          <w:w w:val="110"/>
          <w:sz w:val="20"/>
        </w:rPr>
        <w:t>without</w:t>
      </w:r>
      <w:r>
        <w:rPr>
          <w:spacing w:val="-27"/>
          <w:w w:val="110"/>
          <w:sz w:val="20"/>
        </w:rPr>
        <w:t xml:space="preserve"> </w:t>
      </w:r>
      <w:r>
        <w:rPr>
          <w:w w:val="110"/>
          <w:sz w:val="20"/>
        </w:rPr>
        <w:t>creating</w:t>
      </w:r>
      <w:r>
        <w:rPr>
          <w:spacing w:val="-28"/>
          <w:w w:val="110"/>
          <w:sz w:val="20"/>
        </w:rPr>
        <w:t xml:space="preserve"> </w:t>
      </w:r>
      <w:r>
        <w:rPr>
          <w:w w:val="110"/>
          <w:sz w:val="20"/>
        </w:rPr>
        <w:t>or</w:t>
      </w:r>
      <w:r>
        <w:rPr>
          <w:spacing w:val="-28"/>
          <w:w w:val="110"/>
          <w:sz w:val="20"/>
        </w:rPr>
        <w:t xml:space="preserve"> </w:t>
      </w:r>
      <w:r>
        <w:rPr>
          <w:w w:val="110"/>
          <w:sz w:val="20"/>
        </w:rPr>
        <w:t>contributing significant</w:t>
      </w:r>
      <w:r>
        <w:rPr>
          <w:spacing w:val="-16"/>
          <w:w w:val="110"/>
          <w:sz w:val="20"/>
        </w:rPr>
        <w:t xml:space="preserve"> </w:t>
      </w:r>
      <w:r>
        <w:rPr>
          <w:w w:val="110"/>
          <w:sz w:val="20"/>
        </w:rPr>
        <w:t>hazards</w:t>
      </w:r>
      <w:r>
        <w:rPr>
          <w:spacing w:val="-16"/>
          <w:w w:val="110"/>
          <w:sz w:val="20"/>
        </w:rPr>
        <w:t xml:space="preserve"> </w:t>
      </w:r>
      <w:r>
        <w:rPr>
          <w:w w:val="110"/>
          <w:sz w:val="20"/>
        </w:rPr>
        <w:t>for</w:t>
      </w:r>
      <w:r>
        <w:rPr>
          <w:spacing w:val="-17"/>
          <w:w w:val="110"/>
          <w:sz w:val="20"/>
        </w:rPr>
        <w:t xml:space="preserve"> </w:t>
      </w:r>
      <w:r>
        <w:rPr>
          <w:w w:val="110"/>
          <w:sz w:val="20"/>
        </w:rPr>
        <w:t>pedestrians,</w:t>
      </w:r>
      <w:r>
        <w:rPr>
          <w:spacing w:val="-14"/>
          <w:w w:val="110"/>
          <w:sz w:val="20"/>
        </w:rPr>
        <w:t xml:space="preserve"> </w:t>
      </w:r>
      <w:r>
        <w:rPr>
          <w:w w:val="110"/>
          <w:sz w:val="20"/>
        </w:rPr>
        <w:t>bicyclists,</w:t>
      </w:r>
      <w:r>
        <w:rPr>
          <w:spacing w:val="-17"/>
          <w:w w:val="110"/>
          <w:sz w:val="20"/>
        </w:rPr>
        <w:t xml:space="preserve"> </w:t>
      </w:r>
      <w:r>
        <w:rPr>
          <w:w w:val="110"/>
          <w:sz w:val="20"/>
        </w:rPr>
        <w:t>and</w:t>
      </w:r>
      <w:r>
        <w:rPr>
          <w:spacing w:val="-17"/>
          <w:w w:val="110"/>
          <w:sz w:val="20"/>
        </w:rPr>
        <w:t xml:space="preserve"> </w:t>
      </w:r>
      <w:r>
        <w:rPr>
          <w:w w:val="110"/>
          <w:sz w:val="20"/>
        </w:rPr>
        <w:t>motorists.</w:t>
      </w:r>
    </w:p>
    <w:p w14:paraId="364B8EF3" w14:textId="77777777" w:rsidR="002D2424" w:rsidRDefault="002D2424">
      <w:pPr>
        <w:pStyle w:val="BodyText"/>
        <w:spacing w:before="6"/>
        <w:rPr>
          <w:sz w:val="24"/>
        </w:rPr>
      </w:pPr>
    </w:p>
    <w:p w14:paraId="0BB7D5D9" w14:textId="77777777" w:rsidR="002D2424" w:rsidRDefault="00000000">
      <w:pPr>
        <w:spacing w:line="285" w:lineRule="auto"/>
        <w:ind w:left="2187" w:right="212"/>
        <w:rPr>
          <w:sz w:val="20"/>
        </w:rPr>
      </w:pPr>
      <w:r>
        <w:rPr>
          <w:w w:val="105"/>
          <w:sz w:val="20"/>
        </w:rPr>
        <w:t>FLU Policy I-1.11: Reduce Hazardous Walking Conditions. The Town of Pierson shall reduce hazardous walking conditions consistent with Florida’s safe ways to school program. In conjunction with the School Board, the Town of Pierson shall implement the following strategies:</w:t>
      </w:r>
    </w:p>
    <w:p w14:paraId="2693A9F2" w14:textId="77777777" w:rsidR="002D2424" w:rsidRDefault="002D2424">
      <w:pPr>
        <w:pStyle w:val="BodyText"/>
        <w:spacing w:before="1"/>
        <w:rPr>
          <w:sz w:val="23"/>
        </w:rPr>
      </w:pPr>
    </w:p>
    <w:p w14:paraId="09EB60AA" w14:textId="77777777" w:rsidR="002D2424" w:rsidRDefault="00000000">
      <w:pPr>
        <w:pStyle w:val="ListParagraph"/>
        <w:numPr>
          <w:ilvl w:val="2"/>
          <w:numId w:val="25"/>
        </w:numPr>
        <w:tabs>
          <w:tab w:val="left" w:pos="2864"/>
        </w:tabs>
        <w:spacing w:before="1" w:line="285" w:lineRule="auto"/>
        <w:ind w:right="267"/>
        <w:rPr>
          <w:sz w:val="20"/>
        </w:rPr>
      </w:pPr>
      <w:r>
        <w:rPr>
          <w:w w:val="110"/>
          <w:sz w:val="20"/>
        </w:rPr>
        <w:t>New</w:t>
      </w:r>
      <w:r>
        <w:rPr>
          <w:spacing w:val="-27"/>
          <w:w w:val="110"/>
          <w:sz w:val="20"/>
        </w:rPr>
        <w:t xml:space="preserve"> </w:t>
      </w:r>
      <w:r>
        <w:rPr>
          <w:w w:val="110"/>
          <w:sz w:val="20"/>
        </w:rPr>
        <w:t>developments</w:t>
      </w:r>
      <w:r>
        <w:rPr>
          <w:spacing w:val="-26"/>
          <w:w w:val="110"/>
          <w:sz w:val="20"/>
        </w:rPr>
        <w:t xml:space="preserve"> </w:t>
      </w:r>
      <w:r>
        <w:rPr>
          <w:w w:val="110"/>
          <w:sz w:val="20"/>
        </w:rPr>
        <w:t>adjacent</w:t>
      </w:r>
      <w:r>
        <w:rPr>
          <w:spacing w:val="-26"/>
          <w:w w:val="110"/>
          <w:sz w:val="20"/>
        </w:rPr>
        <w:t xml:space="preserve"> </w:t>
      </w:r>
      <w:r>
        <w:rPr>
          <w:w w:val="110"/>
          <w:sz w:val="20"/>
        </w:rPr>
        <w:t>to</w:t>
      </w:r>
      <w:r>
        <w:rPr>
          <w:spacing w:val="-27"/>
          <w:w w:val="110"/>
          <w:sz w:val="20"/>
        </w:rPr>
        <w:t xml:space="preserve"> </w:t>
      </w:r>
      <w:r>
        <w:rPr>
          <w:w w:val="110"/>
          <w:sz w:val="20"/>
        </w:rPr>
        <w:t>schools</w:t>
      </w:r>
      <w:r>
        <w:rPr>
          <w:spacing w:val="-28"/>
          <w:w w:val="110"/>
          <w:sz w:val="20"/>
        </w:rPr>
        <w:t xml:space="preserve"> </w:t>
      </w:r>
      <w:r>
        <w:rPr>
          <w:w w:val="110"/>
          <w:sz w:val="20"/>
        </w:rPr>
        <w:t>shall</w:t>
      </w:r>
      <w:r>
        <w:rPr>
          <w:spacing w:val="-27"/>
          <w:w w:val="110"/>
          <w:sz w:val="20"/>
        </w:rPr>
        <w:t xml:space="preserve"> </w:t>
      </w:r>
      <w:r>
        <w:rPr>
          <w:w w:val="110"/>
          <w:sz w:val="20"/>
        </w:rPr>
        <w:t>be</w:t>
      </w:r>
      <w:r>
        <w:rPr>
          <w:spacing w:val="-27"/>
          <w:w w:val="110"/>
          <w:sz w:val="20"/>
        </w:rPr>
        <w:t xml:space="preserve"> </w:t>
      </w:r>
      <w:r>
        <w:rPr>
          <w:w w:val="110"/>
          <w:sz w:val="20"/>
        </w:rPr>
        <w:t>required</w:t>
      </w:r>
      <w:r>
        <w:rPr>
          <w:spacing w:val="-27"/>
          <w:w w:val="110"/>
          <w:sz w:val="20"/>
        </w:rPr>
        <w:t xml:space="preserve"> </w:t>
      </w:r>
      <w:r>
        <w:rPr>
          <w:w w:val="110"/>
          <w:sz w:val="20"/>
        </w:rPr>
        <w:t>to</w:t>
      </w:r>
      <w:r>
        <w:rPr>
          <w:spacing w:val="-27"/>
          <w:w w:val="110"/>
          <w:sz w:val="20"/>
        </w:rPr>
        <w:t xml:space="preserve"> </w:t>
      </w:r>
      <w:r>
        <w:rPr>
          <w:w w:val="110"/>
          <w:sz w:val="20"/>
        </w:rPr>
        <w:t>provide a</w:t>
      </w:r>
      <w:r>
        <w:rPr>
          <w:spacing w:val="-19"/>
          <w:w w:val="110"/>
          <w:sz w:val="20"/>
        </w:rPr>
        <w:t xml:space="preserve"> </w:t>
      </w:r>
      <w:r>
        <w:rPr>
          <w:w w:val="110"/>
          <w:sz w:val="20"/>
        </w:rPr>
        <w:t>right-of-way</w:t>
      </w:r>
      <w:r>
        <w:rPr>
          <w:spacing w:val="-19"/>
          <w:w w:val="110"/>
          <w:sz w:val="20"/>
        </w:rPr>
        <w:t xml:space="preserve"> </w:t>
      </w:r>
      <w:r>
        <w:rPr>
          <w:w w:val="110"/>
          <w:sz w:val="20"/>
        </w:rPr>
        <w:t>and</w:t>
      </w:r>
      <w:r>
        <w:rPr>
          <w:spacing w:val="-19"/>
          <w:w w:val="110"/>
          <w:sz w:val="20"/>
        </w:rPr>
        <w:t xml:space="preserve"> </w:t>
      </w:r>
      <w:r>
        <w:rPr>
          <w:w w:val="110"/>
          <w:sz w:val="20"/>
        </w:rPr>
        <w:t>direct</w:t>
      </w:r>
      <w:r>
        <w:rPr>
          <w:spacing w:val="-20"/>
          <w:w w:val="110"/>
          <w:sz w:val="20"/>
        </w:rPr>
        <w:t xml:space="preserve"> </w:t>
      </w:r>
      <w:r>
        <w:rPr>
          <w:w w:val="110"/>
          <w:sz w:val="20"/>
        </w:rPr>
        <w:t>safe</w:t>
      </w:r>
      <w:r>
        <w:rPr>
          <w:spacing w:val="-20"/>
          <w:w w:val="110"/>
          <w:sz w:val="20"/>
        </w:rPr>
        <w:t xml:space="preserve"> </w:t>
      </w:r>
      <w:r>
        <w:rPr>
          <w:w w:val="110"/>
          <w:sz w:val="20"/>
        </w:rPr>
        <w:t>access</w:t>
      </w:r>
      <w:r>
        <w:rPr>
          <w:spacing w:val="-19"/>
          <w:w w:val="110"/>
          <w:sz w:val="20"/>
        </w:rPr>
        <w:t xml:space="preserve"> </w:t>
      </w:r>
      <w:r>
        <w:rPr>
          <w:w w:val="110"/>
          <w:sz w:val="20"/>
        </w:rPr>
        <w:t>path</w:t>
      </w:r>
      <w:r>
        <w:rPr>
          <w:spacing w:val="-22"/>
          <w:w w:val="110"/>
          <w:sz w:val="20"/>
        </w:rPr>
        <w:t xml:space="preserve"> </w:t>
      </w:r>
      <w:r>
        <w:rPr>
          <w:w w:val="110"/>
          <w:sz w:val="20"/>
        </w:rPr>
        <w:t>for</w:t>
      </w:r>
      <w:r>
        <w:rPr>
          <w:spacing w:val="-22"/>
          <w:w w:val="110"/>
          <w:sz w:val="20"/>
        </w:rPr>
        <w:t xml:space="preserve"> </w:t>
      </w:r>
      <w:r>
        <w:rPr>
          <w:w w:val="110"/>
          <w:sz w:val="20"/>
        </w:rPr>
        <w:t>pedestrian</w:t>
      </w:r>
      <w:r>
        <w:rPr>
          <w:spacing w:val="-20"/>
          <w:w w:val="110"/>
          <w:sz w:val="20"/>
        </w:rPr>
        <w:t xml:space="preserve"> </w:t>
      </w:r>
      <w:r>
        <w:rPr>
          <w:w w:val="110"/>
          <w:sz w:val="20"/>
        </w:rPr>
        <w:t>travel</w:t>
      </w:r>
      <w:r>
        <w:rPr>
          <w:spacing w:val="-20"/>
          <w:w w:val="110"/>
          <w:sz w:val="20"/>
        </w:rPr>
        <w:t xml:space="preserve"> </w:t>
      </w:r>
      <w:r>
        <w:rPr>
          <w:w w:val="110"/>
          <w:sz w:val="20"/>
        </w:rPr>
        <w:t>to existing and planned schools and shall connect to the neighborhood’s pedestrian</w:t>
      </w:r>
      <w:r>
        <w:rPr>
          <w:spacing w:val="-23"/>
          <w:w w:val="110"/>
          <w:sz w:val="20"/>
        </w:rPr>
        <w:t xml:space="preserve"> </w:t>
      </w:r>
      <w:r>
        <w:rPr>
          <w:w w:val="110"/>
          <w:sz w:val="20"/>
        </w:rPr>
        <w:t>network.</w:t>
      </w:r>
    </w:p>
    <w:p w14:paraId="25E812A1" w14:textId="77777777" w:rsidR="002D2424" w:rsidRDefault="002D2424">
      <w:pPr>
        <w:pStyle w:val="BodyText"/>
      </w:pPr>
    </w:p>
    <w:p w14:paraId="531F7F28" w14:textId="77777777" w:rsidR="002D2424" w:rsidRDefault="002D2424">
      <w:pPr>
        <w:pStyle w:val="BodyText"/>
        <w:spacing w:before="1"/>
        <w:rPr>
          <w:sz w:val="25"/>
        </w:rPr>
      </w:pPr>
    </w:p>
    <w:p w14:paraId="7A5E051C" w14:textId="77777777" w:rsidR="002D2424" w:rsidRDefault="00000000">
      <w:pPr>
        <w:pStyle w:val="ListParagraph"/>
        <w:numPr>
          <w:ilvl w:val="2"/>
          <w:numId w:val="25"/>
        </w:numPr>
        <w:tabs>
          <w:tab w:val="left" w:pos="2864"/>
        </w:tabs>
        <w:spacing w:line="283" w:lineRule="auto"/>
        <w:ind w:right="398"/>
        <w:rPr>
          <w:sz w:val="20"/>
        </w:rPr>
      </w:pPr>
      <w:r>
        <w:rPr>
          <w:w w:val="105"/>
          <w:sz w:val="20"/>
        </w:rPr>
        <w:t>In order to ensure continuous pedestrian access to public schools, the Town of Pierson shall consider infill sidewalk and bicycle projects</w:t>
      </w:r>
      <w:r>
        <w:rPr>
          <w:spacing w:val="-5"/>
          <w:w w:val="105"/>
          <w:sz w:val="20"/>
        </w:rPr>
        <w:t xml:space="preserve"> </w:t>
      </w:r>
      <w:r>
        <w:rPr>
          <w:w w:val="105"/>
          <w:sz w:val="20"/>
        </w:rPr>
        <w:t>connecting</w:t>
      </w:r>
      <w:r>
        <w:rPr>
          <w:spacing w:val="-9"/>
          <w:w w:val="105"/>
          <w:sz w:val="20"/>
        </w:rPr>
        <w:t xml:space="preserve"> </w:t>
      </w:r>
      <w:r>
        <w:rPr>
          <w:w w:val="105"/>
          <w:sz w:val="20"/>
        </w:rPr>
        <w:t>networks</w:t>
      </w:r>
      <w:r>
        <w:rPr>
          <w:spacing w:val="-7"/>
          <w:w w:val="105"/>
          <w:sz w:val="20"/>
        </w:rPr>
        <w:t xml:space="preserve"> </w:t>
      </w:r>
      <w:r>
        <w:rPr>
          <w:w w:val="105"/>
          <w:sz w:val="20"/>
        </w:rPr>
        <w:t>serving</w:t>
      </w:r>
      <w:r>
        <w:rPr>
          <w:spacing w:val="-8"/>
          <w:w w:val="105"/>
          <w:sz w:val="20"/>
        </w:rPr>
        <w:t xml:space="preserve"> </w:t>
      </w:r>
      <w:r>
        <w:rPr>
          <w:w w:val="105"/>
          <w:sz w:val="20"/>
        </w:rPr>
        <w:t>schools</w:t>
      </w:r>
      <w:r>
        <w:rPr>
          <w:spacing w:val="-4"/>
          <w:w w:val="105"/>
          <w:sz w:val="20"/>
        </w:rPr>
        <w:t xml:space="preserve"> </w:t>
      </w:r>
      <w:r>
        <w:rPr>
          <w:w w:val="105"/>
          <w:sz w:val="20"/>
        </w:rPr>
        <w:t>as</w:t>
      </w:r>
      <w:r>
        <w:rPr>
          <w:spacing w:val="-8"/>
          <w:w w:val="105"/>
          <w:sz w:val="20"/>
        </w:rPr>
        <w:t xml:space="preserve"> </w:t>
      </w:r>
      <w:r>
        <w:rPr>
          <w:w w:val="105"/>
          <w:sz w:val="20"/>
        </w:rPr>
        <w:t>may</w:t>
      </w:r>
      <w:r>
        <w:rPr>
          <w:spacing w:val="-6"/>
          <w:w w:val="105"/>
          <w:sz w:val="20"/>
        </w:rPr>
        <w:t xml:space="preserve"> </w:t>
      </w:r>
      <w:r>
        <w:rPr>
          <w:w w:val="105"/>
          <w:sz w:val="20"/>
        </w:rPr>
        <w:t>be</w:t>
      </w:r>
      <w:r>
        <w:rPr>
          <w:spacing w:val="-7"/>
          <w:w w:val="105"/>
          <w:sz w:val="20"/>
        </w:rPr>
        <w:t xml:space="preserve"> </w:t>
      </w:r>
      <w:r>
        <w:rPr>
          <w:w w:val="105"/>
          <w:sz w:val="20"/>
        </w:rPr>
        <w:t>available.</w:t>
      </w:r>
    </w:p>
    <w:p w14:paraId="03F6EC60" w14:textId="77777777" w:rsidR="002D2424" w:rsidRDefault="002D2424">
      <w:pPr>
        <w:pStyle w:val="BodyText"/>
      </w:pPr>
    </w:p>
    <w:p w14:paraId="32D6D340" w14:textId="77777777" w:rsidR="002D2424" w:rsidRDefault="002D2424">
      <w:pPr>
        <w:pStyle w:val="BodyText"/>
        <w:spacing w:before="6"/>
        <w:rPr>
          <w:sz w:val="25"/>
        </w:rPr>
      </w:pPr>
    </w:p>
    <w:p w14:paraId="767316D0" w14:textId="77777777" w:rsidR="002D2424" w:rsidRDefault="00000000">
      <w:pPr>
        <w:spacing w:line="283" w:lineRule="auto"/>
        <w:ind w:left="2525" w:right="274"/>
        <w:rPr>
          <w:sz w:val="20"/>
        </w:rPr>
      </w:pPr>
      <w:r>
        <w:rPr>
          <w:w w:val="105"/>
          <w:sz w:val="20"/>
        </w:rPr>
        <w:t>Policy I-1.12: Emergency Shelters as a Component of New, Expanded or Rehabilitated School Facilities. The Town of Pierson and the School Board shall coordinate with Volusia County Emergency Services on efforts to build new school facilities, and facility rehabilitation and expansion, to be designed to serve as and provide emergency shelters as required by Section 1013.372, Florida Statutes.</w:t>
      </w:r>
    </w:p>
    <w:p w14:paraId="383F1E3A" w14:textId="77777777" w:rsidR="002D2424" w:rsidRDefault="002D2424">
      <w:pPr>
        <w:pStyle w:val="BodyText"/>
        <w:spacing w:before="4"/>
        <w:rPr>
          <w:sz w:val="24"/>
        </w:rPr>
      </w:pPr>
    </w:p>
    <w:p w14:paraId="687769DD" w14:textId="77777777" w:rsidR="002D2424" w:rsidRDefault="00000000">
      <w:pPr>
        <w:spacing w:line="283" w:lineRule="auto"/>
        <w:ind w:left="2525" w:right="217"/>
        <w:rPr>
          <w:sz w:val="20"/>
        </w:rPr>
      </w:pPr>
      <w:r>
        <w:rPr>
          <w:w w:val="105"/>
          <w:sz w:val="20"/>
        </w:rPr>
        <w:t>Policy I-1.13: Opportunities to Co-Locate and Share the Use of Public Facilities. The Town of Pierson shall look for opportunities to co-locate and share the use of public facilities when preparing updates to the comprehensive plan’s schedule of capital improvements and when planning</w:t>
      </w:r>
      <w:r>
        <w:rPr>
          <w:spacing w:val="-13"/>
          <w:w w:val="105"/>
          <w:sz w:val="20"/>
        </w:rPr>
        <w:t xml:space="preserve"> </w:t>
      </w:r>
      <w:r>
        <w:rPr>
          <w:w w:val="105"/>
          <w:sz w:val="20"/>
        </w:rPr>
        <w:t>and</w:t>
      </w:r>
      <w:r>
        <w:rPr>
          <w:spacing w:val="-15"/>
          <w:w w:val="105"/>
          <w:sz w:val="20"/>
        </w:rPr>
        <w:t xml:space="preserve"> </w:t>
      </w:r>
      <w:r>
        <w:rPr>
          <w:w w:val="105"/>
          <w:sz w:val="20"/>
        </w:rPr>
        <w:t>designing</w:t>
      </w:r>
      <w:r>
        <w:rPr>
          <w:spacing w:val="-15"/>
          <w:w w:val="105"/>
          <w:sz w:val="20"/>
        </w:rPr>
        <w:t xml:space="preserve"> </w:t>
      </w:r>
      <w:r>
        <w:rPr>
          <w:w w:val="105"/>
          <w:sz w:val="20"/>
        </w:rPr>
        <w:t>new</w:t>
      </w:r>
      <w:r>
        <w:rPr>
          <w:spacing w:val="-13"/>
          <w:w w:val="105"/>
          <w:sz w:val="20"/>
        </w:rPr>
        <w:t xml:space="preserve"> </w:t>
      </w:r>
      <w:r>
        <w:rPr>
          <w:w w:val="105"/>
          <w:sz w:val="20"/>
        </w:rPr>
        <w:t>or</w:t>
      </w:r>
      <w:r>
        <w:rPr>
          <w:spacing w:val="-17"/>
          <w:w w:val="105"/>
          <w:sz w:val="20"/>
        </w:rPr>
        <w:t xml:space="preserve"> </w:t>
      </w:r>
      <w:r>
        <w:rPr>
          <w:w w:val="105"/>
          <w:sz w:val="20"/>
        </w:rPr>
        <w:t>renovating</w:t>
      </w:r>
      <w:r>
        <w:rPr>
          <w:spacing w:val="-16"/>
          <w:w w:val="105"/>
          <w:sz w:val="20"/>
        </w:rPr>
        <w:t xml:space="preserve"> </w:t>
      </w:r>
      <w:r>
        <w:rPr>
          <w:w w:val="105"/>
          <w:sz w:val="20"/>
        </w:rPr>
        <w:t>existing,</w:t>
      </w:r>
      <w:r>
        <w:rPr>
          <w:spacing w:val="-15"/>
          <w:w w:val="105"/>
          <w:sz w:val="20"/>
        </w:rPr>
        <w:t xml:space="preserve"> </w:t>
      </w:r>
      <w:r>
        <w:rPr>
          <w:w w:val="105"/>
          <w:sz w:val="20"/>
        </w:rPr>
        <w:t>community</w:t>
      </w:r>
      <w:r>
        <w:rPr>
          <w:spacing w:val="-11"/>
          <w:w w:val="105"/>
          <w:sz w:val="20"/>
        </w:rPr>
        <w:t xml:space="preserve"> </w:t>
      </w:r>
      <w:r>
        <w:rPr>
          <w:w w:val="105"/>
          <w:sz w:val="20"/>
        </w:rPr>
        <w:t>facilities. Co-located facilities shall be governed by a written agreement between the School Board and the Town of Pierson specifying operating procedures and maintenance and operating</w:t>
      </w:r>
      <w:r>
        <w:rPr>
          <w:spacing w:val="-21"/>
          <w:w w:val="105"/>
          <w:sz w:val="20"/>
        </w:rPr>
        <w:t xml:space="preserve"> </w:t>
      </w:r>
      <w:r>
        <w:rPr>
          <w:w w:val="105"/>
          <w:sz w:val="20"/>
        </w:rPr>
        <w:t>responsibilities</w:t>
      </w:r>
    </w:p>
    <w:p w14:paraId="48253879" w14:textId="77777777" w:rsidR="002D2424" w:rsidRDefault="002D2424">
      <w:pPr>
        <w:pStyle w:val="BodyText"/>
        <w:spacing w:before="3"/>
        <w:rPr>
          <w:sz w:val="24"/>
        </w:rPr>
      </w:pPr>
    </w:p>
    <w:p w14:paraId="56F45718" w14:textId="77777777" w:rsidR="002D2424" w:rsidRDefault="00000000">
      <w:pPr>
        <w:spacing w:before="1" w:line="283" w:lineRule="auto"/>
        <w:ind w:left="2525"/>
        <w:rPr>
          <w:sz w:val="20"/>
        </w:rPr>
      </w:pPr>
      <w:r>
        <w:rPr>
          <w:w w:val="105"/>
          <w:sz w:val="20"/>
        </w:rPr>
        <w:t>Policy</w:t>
      </w:r>
      <w:r>
        <w:rPr>
          <w:spacing w:val="-16"/>
          <w:w w:val="105"/>
          <w:sz w:val="20"/>
        </w:rPr>
        <w:t xml:space="preserve"> </w:t>
      </w:r>
      <w:r>
        <w:rPr>
          <w:w w:val="105"/>
          <w:sz w:val="20"/>
        </w:rPr>
        <w:t>I-1.14:</w:t>
      </w:r>
      <w:r>
        <w:rPr>
          <w:spacing w:val="-13"/>
          <w:w w:val="105"/>
          <w:sz w:val="20"/>
        </w:rPr>
        <w:t xml:space="preserve"> </w:t>
      </w:r>
      <w:r>
        <w:rPr>
          <w:w w:val="105"/>
          <w:sz w:val="20"/>
        </w:rPr>
        <w:t>Collaboration</w:t>
      </w:r>
      <w:r>
        <w:rPr>
          <w:spacing w:val="-15"/>
          <w:w w:val="105"/>
          <w:sz w:val="20"/>
        </w:rPr>
        <w:t xml:space="preserve"> </w:t>
      </w:r>
      <w:r>
        <w:rPr>
          <w:w w:val="105"/>
          <w:sz w:val="20"/>
        </w:rPr>
        <w:t>with</w:t>
      </w:r>
      <w:r>
        <w:rPr>
          <w:spacing w:val="-15"/>
          <w:w w:val="105"/>
          <w:sz w:val="20"/>
        </w:rPr>
        <w:t xml:space="preserve"> </w:t>
      </w:r>
      <w:r>
        <w:rPr>
          <w:w w:val="105"/>
          <w:sz w:val="20"/>
        </w:rPr>
        <w:t>School</w:t>
      </w:r>
      <w:r>
        <w:rPr>
          <w:spacing w:val="-14"/>
          <w:w w:val="105"/>
          <w:sz w:val="20"/>
        </w:rPr>
        <w:t xml:space="preserve"> </w:t>
      </w:r>
      <w:r>
        <w:rPr>
          <w:w w:val="105"/>
          <w:sz w:val="20"/>
        </w:rPr>
        <w:t>Board</w:t>
      </w:r>
      <w:r>
        <w:rPr>
          <w:spacing w:val="-15"/>
          <w:w w:val="105"/>
          <w:sz w:val="20"/>
        </w:rPr>
        <w:t xml:space="preserve"> </w:t>
      </w:r>
      <w:r>
        <w:rPr>
          <w:w w:val="105"/>
          <w:sz w:val="20"/>
        </w:rPr>
        <w:t>on</w:t>
      </w:r>
      <w:r>
        <w:rPr>
          <w:spacing w:val="-13"/>
          <w:w w:val="105"/>
          <w:sz w:val="20"/>
        </w:rPr>
        <w:t xml:space="preserve"> </w:t>
      </w:r>
      <w:r>
        <w:rPr>
          <w:w w:val="105"/>
          <w:sz w:val="20"/>
        </w:rPr>
        <w:t>Public</w:t>
      </w:r>
      <w:r>
        <w:rPr>
          <w:spacing w:val="-16"/>
          <w:w w:val="105"/>
          <w:sz w:val="20"/>
        </w:rPr>
        <w:t xml:space="preserve"> </w:t>
      </w:r>
      <w:r>
        <w:rPr>
          <w:w w:val="105"/>
          <w:sz w:val="20"/>
        </w:rPr>
        <w:t>Facilities</w:t>
      </w:r>
      <w:r>
        <w:rPr>
          <w:spacing w:val="-16"/>
          <w:w w:val="105"/>
          <w:sz w:val="20"/>
        </w:rPr>
        <w:t xml:space="preserve"> </w:t>
      </w:r>
      <w:r>
        <w:rPr>
          <w:w w:val="105"/>
          <w:sz w:val="20"/>
        </w:rPr>
        <w:t>Near Public Schools. The Town of Pierson shall collaborate with the School Board</w:t>
      </w:r>
      <w:r>
        <w:rPr>
          <w:spacing w:val="-13"/>
          <w:w w:val="105"/>
          <w:sz w:val="20"/>
        </w:rPr>
        <w:t xml:space="preserve"> </w:t>
      </w:r>
      <w:r>
        <w:rPr>
          <w:w w:val="105"/>
          <w:sz w:val="20"/>
        </w:rPr>
        <w:t>on</w:t>
      </w:r>
      <w:r>
        <w:rPr>
          <w:spacing w:val="-10"/>
          <w:w w:val="105"/>
          <w:sz w:val="20"/>
        </w:rPr>
        <w:t xml:space="preserve"> </w:t>
      </w:r>
      <w:r>
        <w:rPr>
          <w:w w:val="105"/>
          <w:sz w:val="20"/>
        </w:rPr>
        <w:t>the</w:t>
      </w:r>
      <w:r>
        <w:rPr>
          <w:spacing w:val="-9"/>
          <w:w w:val="105"/>
          <w:sz w:val="20"/>
        </w:rPr>
        <w:t xml:space="preserve"> </w:t>
      </w:r>
      <w:r>
        <w:rPr>
          <w:w w:val="105"/>
          <w:sz w:val="20"/>
        </w:rPr>
        <w:t>siting</w:t>
      </w:r>
      <w:r>
        <w:rPr>
          <w:spacing w:val="-11"/>
          <w:w w:val="105"/>
          <w:sz w:val="20"/>
        </w:rPr>
        <w:t xml:space="preserve"> </w:t>
      </w:r>
      <w:r>
        <w:rPr>
          <w:w w:val="105"/>
          <w:sz w:val="20"/>
        </w:rPr>
        <w:t>of</w:t>
      </w:r>
      <w:r>
        <w:rPr>
          <w:spacing w:val="-8"/>
          <w:w w:val="105"/>
          <w:sz w:val="20"/>
        </w:rPr>
        <w:t xml:space="preserve"> </w:t>
      </w:r>
      <w:r>
        <w:rPr>
          <w:w w:val="105"/>
          <w:sz w:val="20"/>
        </w:rPr>
        <w:t>public</w:t>
      </w:r>
      <w:r>
        <w:rPr>
          <w:spacing w:val="-7"/>
          <w:w w:val="105"/>
          <w:sz w:val="20"/>
        </w:rPr>
        <w:t xml:space="preserve"> </w:t>
      </w:r>
      <w:r>
        <w:rPr>
          <w:w w:val="105"/>
          <w:sz w:val="20"/>
        </w:rPr>
        <w:t>facilities</w:t>
      </w:r>
      <w:r>
        <w:rPr>
          <w:spacing w:val="-8"/>
          <w:w w:val="105"/>
          <w:sz w:val="20"/>
        </w:rPr>
        <w:t xml:space="preserve"> </w:t>
      </w:r>
      <w:r>
        <w:rPr>
          <w:w w:val="105"/>
          <w:sz w:val="20"/>
        </w:rPr>
        <w:t>such</w:t>
      </w:r>
      <w:r>
        <w:rPr>
          <w:spacing w:val="-9"/>
          <w:w w:val="105"/>
          <w:sz w:val="20"/>
        </w:rPr>
        <w:t xml:space="preserve"> </w:t>
      </w:r>
      <w:r>
        <w:rPr>
          <w:w w:val="105"/>
          <w:sz w:val="20"/>
        </w:rPr>
        <w:t>as</w:t>
      </w:r>
      <w:r>
        <w:rPr>
          <w:spacing w:val="-9"/>
          <w:w w:val="105"/>
          <w:sz w:val="20"/>
        </w:rPr>
        <w:t xml:space="preserve"> </w:t>
      </w:r>
      <w:r>
        <w:rPr>
          <w:w w:val="105"/>
          <w:sz w:val="20"/>
        </w:rPr>
        <w:t>parks,</w:t>
      </w:r>
      <w:r>
        <w:rPr>
          <w:spacing w:val="-10"/>
          <w:w w:val="105"/>
          <w:sz w:val="20"/>
        </w:rPr>
        <w:t xml:space="preserve"> </w:t>
      </w:r>
      <w:r>
        <w:rPr>
          <w:w w:val="105"/>
          <w:sz w:val="20"/>
        </w:rPr>
        <w:t>libraries,</w:t>
      </w:r>
      <w:r>
        <w:rPr>
          <w:spacing w:val="-10"/>
          <w:w w:val="105"/>
          <w:sz w:val="20"/>
        </w:rPr>
        <w:t xml:space="preserve"> </w:t>
      </w:r>
      <w:r>
        <w:rPr>
          <w:w w:val="105"/>
          <w:sz w:val="20"/>
        </w:rPr>
        <w:t>and</w:t>
      </w:r>
    </w:p>
    <w:p w14:paraId="76BE0516"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72D6273B" w14:textId="77777777" w:rsidR="002D2424" w:rsidRDefault="00000000">
      <w:pPr>
        <w:spacing w:before="83" w:line="285" w:lineRule="auto"/>
        <w:ind w:left="2525" w:right="737"/>
        <w:rPr>
          <w:sz w:val="20"/>
        </w:rPr>
      </w:pPr>
      <w:r>
        <w:rPr>
          <w:w w:val="105"/>
          <w:sz w:val="20"/>
        </w:rPr>
        <w:lastRenderedPageBreak/>
        <w:t>community centers near existing or planned public schools, to the extent feasible.</w:t>
      </w:r>
    </w:p>
    <w:p w14:paraId="1CAC0795" w14:textId="77777777" w:rsidR="002D2424" w:rsidRDefault="002D2424">
      <w:pPr>
        <w:pStyle w:val="BodyText"/>
        <w:spacing w:before="4"/>
        <w:rPr>
          <w:sz w:val="23"/>
        </w:rPr>
      </w:pPr>
    </w:p>
    <w:p w14:paraId="0EABB06E" w14:textId="77777777" w:rsidR="002D2424" w:rsidRDefault="00000000">
      <w:pPr>
        <w:spacing w:before="1" w:line="285" w:lineRule="auto"/>
        <w:ind w:left="2525" w:right="246"/>
        <w:rPr>
          <w:sz w:val="20"/>
        </w:rPr>
      </w:pPr>
      <w:r>
        <w:rPr>
          <w:w w:val="105"/>
          <w:sz w:val="20"/>
        </w:rPr>
        <w:t>Policy I-1.15: Coordinate Comprehensive Plan Amendment and Development</w:t>
      </w:r>
      <w:r>
        <w:rPr>
          <w:spacing w:val="-6"/>
          <w:w w:val="105"/>
          <w:sz w:val="20"/>
        </w:rPr>
        <w:t xml:space="preserve"> </w:t>
      </w:r>
      <w:r>
        <w:rPr>
          <w:w w:val="105"/>
          <w:sz w:val="20"/>
        </w:rPr>
        <w:t>Orders</w:t>
      </w:r>
      <w:r>
        <w:rPr>
          <w:spacing w:val="-3"/>
          <w:w w:val="105"/>
          <w:sz w:val="20"/>
        </w:rPr>
        <w:t xml:space="preserve"> </w:t>
      </w:r>
      <w:r>
        <w:rPr>
          <w:w w:val="105"/>
          <w:sz w:val="20"/>
        </w:rPr>
        <w:t>with</w:t>
      </w:r>
      <w:r>
        <w:rPr>
          <w:spacing w:val="-7"/>
          <w:w w:val="105"/>
          <w:sz w:val="20"/>
        </w:rPr>
        <w:t xml:space="preserve"> </w:t>
      </w:r>
      <w:r>
        <w:rPr>
          <w:w w:val="105"/>
          <w:sz w:val="20"/>
        </w:rPr>
        <w:t>School</w:t>
      </w:r>
      <w:r>
        <w:rPr>
          <w:spacing w:val="-8"/>
          <w:w w:val="105"/>
          <w:sz w:val="20"/>
        </w:rPr>
        <w:t xml:space="preserve"> </w:t>
      </w:r>
      <w:r>
        <w:rPr>
          <w:w w:val="105"/>
          <w:sz w:val="20"/>
        </w:rPr>
        <w:t>Capacity.</w:t>
      </w:r>
      <w:r>
        <w:rPr>
          <w:spacing w:val="-1"/>
          <w:w w:val="105"/>
          <w:sz w:val="20"/>
        </w:rPr>
        <w:t xml:space="preserve"> </w:t>
      </w:r>
      <w:r>
        <w:rPr>
          <w:w w:val="105"/>
          <w:sz w:val="20"/>
        </w:rPr>
        <w:t>The</w:t>
      </w:r>
      <w:r>
        <w:rPr>
          <w:spacing w:val="-6"/>
          <w:w w:val="105"/>
          <w:sz w:val="20"/>
        </w:rPr>
        <w:t xml:space="preserve"> </w:t>
      </w:r>
      <w:r>
        <w:rPr>
          <w:w w:val="105"/>
          <w:sz w:val="20"/>
        </w:rPr>
        <w:t>Town</w:t>
      </w:r>
      <w:r>
        <w:rPr>
          <w:spacing w:val="-5"/>
          <w:w w:val="105"/>
          <w:sz w:val="20"/>
        </w:rPr>
        <w:t xml:space="preserve"> </w:t>
      </w:r>
      <w:r>
        <w:rPr>
          <w:w w:val="105"/>
          <w:sz w:val="20"/>
        </w:rPr>
        <w:t>shall</w:t>
      </w:r>
      <w:r>
        <w:rPr>
          <w:spacing w:val="-7"/>
          <w:w w:val="105"/>
          <w:sz w:val="20"/>
        </w:rPr>
        <w:t xml:space="preserve"> </w:t>
      </w:r>
      <w:r>
        <w:rPr>
          <w:w w:val="105"/>
          <w:sz w:val="20"/>
        </w:rPr>
        <w:t>manage</w:t>
      </w:r>
      <w:r>
        <w:rPr>
          <w:spacing w:val="-5"/>
          <w:w w:val="105"/>
          <w:sz w:val="20"/>
        </w:rPr>
        <w:t xml:space="preserve"> </w:t>
      </w:r>
      <w:r>
        <w:rPr>
          <w:w w:val="105"/>
          <w:sz w:val="20"/>
        </w:rPr>
        <w:t>the timing of new development to coordinate with adequate school capacity.</w:t>
      </w:r>
    </w:p>
    <w:p w14:paraId="6B9C2282" w14:textId="77777777" w:rsidR="002D2424" w:rsidRDefault="002D2424">
      <w:pPr>
        <w:pStyle w:val="BodyText"/>
        <w:spacing w:before="3"/>
        <w:rPr>
          <w:sz w:val="23"/>
        </w:rPr>
      </w:pPr>
    </w:p>
    <w:p w14:paraId="5FE4B80E" w14:textId="77777777" w:rsidR="002D2424" w:rsidRDefault="00000000">
      <w:pPr>
        <w:spacing w:before="1" w:line="285" w:lineRule="auto"/>
        <w:ind w:left="833" w:right="84"/>
        <w:rPr>
          <w:sz w:val="20"/>
        </w:rPr>
      </w:pPr>
      <w:r>
        <w:rPr>
          <w:w w:val="105"/>
          <w:sz w:val="20"/>
        </w:rPr>
        <w:t>Objective I-2: Implementing the Comprehensive Plan and Adopted Future Land Use Map. The Town shall continue to enforce its Uniform Land Development Regulations (ULDR) to provide the specific and detailed provisions necessary to implement the Comprehensive Pan and to comply with the requirements of Section 163.3202, F.S., including implementation of the Future Land Use Map Series hereby incorporated into the Future Land Use Element Goals, Objectives and Policies.</w:t>
      </w:r>
    </w:p>
    <w:p w14:paraId="6475E167" w14:textId="77777777" w:rsidR="002D2424" w:rsidRDefault="002D2424">
      <w:pPr>
        <w:pStyle w:val="BodyText"/>
        <w:spacing w:before="10"/>
      </w:pPr>
    </w:p>
    <w:p w14:paraId="195510F9" w14:textId="77777777" w:rsidR="002D2424" w:rsidRDefault="00000000">
      <w:pPr>
        <w:spacing w:line="285" w:lineRule="auto"/>
        <w:ind w:left="1510" w:right="241"/>
        <w:rPr>
          <w:sz w:val="20"/>
        </w:rPr>
      </w:pPr>
      <w:r>
        <w:rPr>
          <w:w w:val="105"/>
          <w:sz w:val="20"/>
        </w:rPr>
        <w:t>FLU</w:t>
      </w:r>
      <w:r>
        <w:rPr>
          <w:spacing w:val="-10"/>
          <w:w w:val="105"/>
          <w:sz w:val="20"/>
        </w:rPr>
        <w:t xml:space="preserve"> </w:t>
      </w:r>
      <w:r>
        <w:rPr>
          <w:w w:val="105"/>
          <w:sz w:val="20"/>
        </w:rPr>
        <w:t>Policy</w:t>
      </w:r>
      <w:r>
        <w:rPr>
          <w:spacing w:val="-8"/>
          <w:w w:val="105"/>
          <w:sz w:val="20"/>
        </w:rPr>
        <w:t xml:space="preserve"> </w:t>
      </w:r>
      <w:r>
        <w:rPr>
          <w:w w:val="105"/>
          <w:sz w:val="20"/>
        </w:rPr>
        <w:t>I-2.1:</w:t>
      </w:r>
      <w:r>
        <w:rPr>
          <w:spacing w:val="-9"/>
          <w:w w:val="105"/>
          <w:sz w:val="20"/>
        </w:rPr>
        <w:t xml:space="preserve"> </w:t>
      </w:r>
      <w:r>
        <w:rPr>
          <w:w w:val="105"/>
          <w:sz w:val="20"/>
        </w:rPr>
        <w:t>Promote</w:t>
      </w:r>
      <w:r>
        <w:rPr>
          <w:spacing w:val="-9"/>
          <w:w w:val="105"/>
          <w:sz w:val="20"/>
        </w:rPr>
        <w:t xml:space="preserve"> </w:t>
      </w:r>
      <w:r>
        <w:rPr>
          <w:w w:val="105"/>
          <w:sz w:val="20"/>
        </w:rPr>
        <w:t>Land</w:t>
      </w:r>
      <w:r>
        <w:rPr>
          <w:spacing w:val="-9"/>
          <w:w w:val="105"/>
          <w:sz w:val="20"/>
        </w:rPr>
        <w:t xml:space="preserve"> </w:t>
      </w:r>
      <w:r>
        <w:rPr>
          <w:w w:val="105"/>
          <w:sz w:val="20"/>
        </w:rPr>
        <w:t>Use</w:t>
      </w:r>
      <w:r>
        <w:rPr>
          <w:spacing w:val="-10"/>
          <w:w w:val="105"/>
          <w:sz w:val="20"/>
        </w:rPr>
        <w:t xml:space="preserve"> </w:t>
      </w:r>
      <w:r>
        <w:rPr>
          <w:w w:val="105"/>
          <w:sz w:val="20"/>
        </w:rPr>
        <w:t>Pattern</w:t>
      </w:r>
      <w:r>
        <w:rPr>
          <w:spacing w:val="-13"/>
          <w:w w:val="105"/>
          <w:sz w:val="20"/>
        </w:rPr>
        <w:t xml:space="preserve"> </w:t>
      </w:r>
      <w:r>
        <w:rPr>
          <w:w w:val="105"/>
          <w:sz w:val="20"/>
        </w:rPr>
        <w:t>Consistent</w:t>
      </w:r>
      <w:r>
        <w:rPr>
          <w:spacing w:val="-12"/>
          <w:w w:val="105"/>
          <w:sz w:val="20"/>
        </w:rPr>
        <w:t xml:space="preserve"> </w:t>
      </w:r>
      <w:r>
        <w:rPr>
          <w:w w:val="105"/>
          <w:sz w:val="20"/>
        </w:rPr>
        <w:t>with</w:t>
      </w:r>
      <w:r>
        <w:rPr>
          <w:spacing w:val="-11"/>
          <w:w w:val="105"/>
          <w:sz w:val="20"/>
        </w:rPr>
        <w:t xml:space="preserve"> </w:t>
      </w:r>
      <w:r>
        <w:rPr>
          <w:w w:val="105"/>
          <w:sz w:val="20"/>
        </w:rPr>
        <w:t>Future</w:t>
      </w:r>
      <w:r>
        <w:rPr>
          <w:spacing w:val="-11"/>
          <w:w w:val="105"/>
          <w:sz w:val="20"/>
        </w:rPr>
        <w:t xml:space="preserve"> </w:t>
      </w:r>
      <w:r>
        <w:rPr>
          <w:w w:val="105"/>
          <w:sz w:val="20"/>
        </w:rPr>
        <w:t>Land</w:t>
      </w:r>
      <w:r>
        <w:rPr>
          <w:spacing w:val="-11"/>
          <w:w w:val="105"/>
          <w:sz w:val="20"/>
        </w:rPr>
        <w:t xml:space="preserve"> </w:t>
      </w:r>
      <w:r>
        <w:rPr>
          <w:w w:val="105"/>
          <w:sz w:val="20"/>
        </w:rPr>
        <w:t>Use</w:t>
      </w:r>
      <w:r>
        <w:rPr>
          <w:spacing w:val="-10"/>
          <w:w w:val="105"/>
          <w:sz w:val="20"/>
        </w:rPr>
        <w:t xml:space="preserve"> </w:t>
      </w:r>
      <w:r>
        <w:rPr>
          <w:w w:val="105"/>
          <w:sz w:val="20"/>
        </w:rPr>
        <w:t>Map. The Town shall use the ULDR to promote the pattern of land use and development expressed</w:t>
      </w:r>
      <w:r>
        <w:rPr>
          <w:spacing w:val="-5"/>
          <w:w w:val="105"/>
          <w:sz w:val="20"/>
        </w:rPr>
        <w:t xml:space="preserve"> </w:t>
      </w:r>
      <w:r>
        <w:rPr>
          <w:w w:val="105"/>
          <w:sz w:val="20"/>
        </w:rPr>
        <w:t>by</w:t>
      </w:r>
      <w:r>
        <w:rPr>
          <w:spacing w:val="-6"/>
          <w:w w:val="105"/>
          <w:sz w:val="20"/>
        </w:rPr>
        <w:t xml:space="preserve"> </w:t>
      </w:r>
      <w:r>
        <w:rPr>
          <w:w w:val="105"/>
          <w:sz w:val="20"/>
        </w:rPr>
        <w:t>the</w:t>
      </w:r>
      <w:r>
        <w:rPr>
          <w:spacing w:val="-7"/>
          <w:w w:val="105"/>
          <w:sz w:val="20"/>
        </w:rPr>
        <w:t xml:space="preserve"> </w:t>
      </w:r>
      <w:r>
        <w:rPr>
          <w:w w:val="105"/>
          <w:sz w:val="20"/>
        </w:rPr>
        <w:t>Town’s</w:t>
      </w:r>
      <w:r>
        <w:rPr>
          <w:spacing w:val="-6"/>
          <w:w w:val="105"/>
          <w:sz w:val="20"/>
        </w:rPr>
        <w:t xml:space="preserve"> </w:t>
      </w:r>
      <w:r>
        <w:rPr>
          <w:w w:val="105"/>
          <w:sz w:val="20"/>
        </w:rPr>
        <w:t>adopted</w:t>
      </w:r>
      <w:r>
        <w:rPr>
          <w:spacing w:val="-7"/>
          <w:w w:val="105"/>
          <w:sz w:val="20"/>
        </w:rPr>
        <w:t xml:space="preserve"> </w:t>
      </w:r>
      <w:r>
        <w:rPr>
          <w:w w:val="105"/>
          <w:sz w:val="20"/>
        </w:rPr>
        <w:t>Future</w:t>
      </w:r>
      <w:r>
        <w:rPr>
          <w:spacing w:val="-8"/>
          <w:w w:val="105"/>
          <w:sz w:val="20"/>
        </w:rPr>
        <w:t xml:space="preserve"> </w:t>
      </w:r>
      <w:r>
        <w:rPr>
          <w:w w:val="105"/>
          <w:sz w:val="20"/>
        </w:rPr>
        <w:t>Land</w:t>
      </w:r>
      <w:r>
        <w:rPr>
          <w:spacing w:val="-7"/>
          <w:w w:val="105"/>
          <w:sz w:val="20"/>
        </w:rPr>
        <w:t xml:space="preserve"> </w:t>
      </w:r>
      <w:r>
        <w:rPr>
          <w:w w:val="105"/>
          <w:sz w:val="20"/>
        </w:rPr>
        <w:t>Use</w:t>
      </w:r>
      <w:r>
        <w:rPr>
          <w:spacing w:val="-8"/>
          <w:w w:val="105"/>
          <w:sz w:val="20"/>
        </w:rPr>
        <w:t xml:space="preserve"> </w:t>
      </w:r>
      <w:r>
        <w:rPr>
          <w:w w:val="105"/>
          <w:sz w:val="20"/>
        </w:rPr>
        <w:t>Map.</w:t>
      </w:r>
    </w:p>
    <w:p w14:paraId="6F78F127" w14:textId="77777777" w:rsidR="002D2424" w:rsidRDefault="002D2424">
      <w:pPr>
        <w:pStyle w:val="BodyText"/>
        <w:spacing w:before="4"/>
        <w:rPr>
          <w:sz w:val="23"/>
        </w:rPr>
      </w:pPr>
    </w:p>
    <w:p w14:paraId="0DC85710" w14:textId="77777777" w:rsidR="002D2424" w:rsidRDefault="00000000">
      <w:pPr>
        <w:spacing w:line="285" w:lineRule="auto"/>
        <w:ind w:left="1510" w:right="288"/>
        <w:rPr>
          <w:sz w:val="20"/>
        </w:rPr>
      </w:pPr>
      <w:r>
        <w:rPr>
          <w:w w:val="105"/>
          <w:sz w:val="20"/>
        </w:rPr>
        <w:t>FLU Policy I-2.2: Regulatory Measures Must Mandate Density and Intensity Consistent with Policy I-1.2. The Town shall continue to ensure that the ULDR are consistent with the density and intensity standards indicated in Policy II-1.2 above.</w:t>
      </w:r>
    </w:p>
    <w:p w14:paraId="59C0B7E2" w14:textId="77777777" w:rsidR="002D2424" w:rsidRDefault="002D2424">
      <w:pPr>
        <w:pStyle w:val="BodyText"/>
        <w:spacing w:before="4"/>
        <w:rPr>
          <w:sz w:val="23"/>
        </w:rPr>
      </w:pPr>
    </w:p>
    <w:p w14:paraId="515B4659" w14:textId="77777777" w:rsidR="002D2424" w:rsidRDefault="00000000">
      <w:pPr>
        <w:spacing w:line="285" w:lineRule="auto"/>
        <w:ind w:left="1510" w:right="241"/>
        <w:rPr>
          <w:sz w:val="20"/>
        </w:rPr>
      </w:pPr>
      <w:r>
        <w:rPr>
          <w:w w:val="105"/>
          <w:sz w:val="20"/>
        </w:rPr>
        <w:t>FLU</w:t>
      </w:r>
      <w:r>
        <w:rPr>
          <w:spacing w:val="-13"/>
          <w:w w:val="105"/>
          <w:sz w:val="20"/>
        </w:rPr>
        <w:t xml:space="preserve"> </w:t>
      </w:r>
      <w:r>
        <w:rPr>
          <w:w w:val="105"/>
          <w:sz w:val="20"/>
        </w:rPr>
        <w:t>Policy</w:t>
      </w:r>
      <w:r>
        <w:rPr>
          <w:spacing w:val="-11"/>
          <w:w w:val="105"/>
          <w:sz w:val="20"/>
        </w:rPr>
        <w:t xml:space="preserve"> </w:t>
      </w:r>
      <w:r>
        <w:rPr>
          <w:w w:val="105"/>
          <w:sz w:val="20"/>
        </w:rPr>
        <w:t>I-2.3:</w:t>
      </w:r>
      <w:r>
        <w:rPr>
          <w:spacing w:val="-10"/>
          <w:w w:val="105"/>
          <w:sz w:val="20"/>
        </w:rPr>
        <w:t xml:space="preserve"> </w:t>
      </w:r>
      <w:r>
        <w:rPr>
          <w:w w:val="105"/>
          <w:sz w:val="20"/>
        </w:rPr>
        <w:t>Maintain</w:t>
      </w:r>
      <w:r>
        <w:rPr>
          <w:spacing w:val="-15"/>
          <w:w w:val="105"/>
          <w:sz w:val="20"/>
        </w:rPr>
        <w:t xml:space="preserve"> </w:t>
      </w:r>
      <w:r>
        <w:rPr>
          <w:w w:val="105"/>
          <w:sz w:val="20"/>
        </w:rPr>
        <w:t>Performance</w:t>
      </w:r>
      <w:r>
        <w:rPr>
          <w:spacing w:val="-15"/>
          <w:w w:val="105"/>
          <w:sz w:val="20"/>
        </w:rPr>
        <w:t xml:space="preserve"> </w:t>
      </w:r>
      <w:r>
        <w:rPr>
          <w:w w:val="105"/>
          <w:sz w:val="20"/>
        </w:rPr>
        <w:t>Standards.</w:t>
      </w:r>
      <w:r>
        <w:rPr>
          <w:spacing w:val="-10"/>
          <w:w w:val="105"/>
          <w:sz w:val="20"/>
        </w:rPr>
        <w:t xml:space="preserve"> </w:t>
      </w:r>
      <w:r>
        <w:rPr>
          <w:w w:val="105"/>
          <w:sz w:val="20"/>
        </w:rPr>
        <w:t>The</w:t>
      </w:r>
      <w:r>
        <w:rPr>
          <w:spacing w:val="-14"/>
          <w:w w:val="105"/>
          <w:sz w:val="20"/>
        </w:rPr>
        <w:t xml:space="preserve"> </w:t>
      </w:r>
      <w:r>
        <w:rPr>
          <w:w w:val="105"/>
          <w:sz w:val="20"/>
        </w:rPr>
        <w:t>Town</w:t>
      </w:r>
      <w:r>
        <w:rPr>
          <w:spacing w:val="-13"/>
          <w:w w:val="105"/>
          <w:sz w:val="20"/>
        </w:rPr>
        <w:t xml:space="preserve"> </w:t>
      </w:r>
      <w:r>
        <w:rPr>
          <w:w w:val="105"/>
          <w:sz w:val="20"/>
        </w:rPr>
        <w:t>shall</w:t>
      </w:r>
      <w:r>
        <w:rPr>
          <w:spacing w:val="-14"/>
          <w:w w:val="105"/>
          <w:sz w:val="20"/>
        </w:rPr>
        <w:t xml:space="preserve"> </w:t>
      </w:r>
      <w:r>
        <w:rPr>
          <w:w w:val="105"/>
          <w:sz w:val="20"/>
        </w:rPr>
        <w:t>continue</w:t>
      </w:r>
      <w:r>
        <w:rPr>
          <w:spacing w:val="-14"/>
          <w:w w:val="105"/>
          <w:sz w:val="20"/>
        </w:rPr>
        <w:t xml:space="preserve"> </w:t>
      </w:r>
      <w:r>
        <w:rPr>
          <w:w w:val="105"/>
          <w:sz w:val="20"/>
        </w:rPr>
        <w:t>to enforce</w:t>
      </w:r>
      <w:r>
        <w:rPr>
          <w:spacing w:val="-8"/>
          <w:w w:val="105"/>
          <w:sz w:val="20"/>
        </w:rPr>
        <w:t xml:space="preserve"> </w:t>
      </w:r>
      <w:r>
        <w:rPr>
          <w:w w:val="105"/>
          <w:sz w:val="20"/>
        </w:rPr>
        <w:t>the</w:t>
      </w:r>
    </w:p>
    <w:p w14:paraId="35A697BA" w14:textId="77777777" w:rsidR="002D2424" w:rsidRDefault="00000000">
      <w:pPr>
        <w:ind w:left="1510"/>
        <w:rPr>
          <w:sz w:val="20"/>
        </w:rPr>
      </w:pPr>
      <w:r>
        <w:rPr>
          <w:sz w:val="20"/>
        </w:rPr>
        <w:t>ULDR performance standards for:</w:t>
      </w:r>
    </w:p>
    <w:p w14:paraId="53179AC7" w14:textId="77777777" w:rsidR="002D2424" w:rsidRDefault="002D2424">
      <w:pPr>
        <w:pStyle w:val="BodyText"/>
        <w:spacing w:before="2"/>
        <w:rPr>
          <w:sz w:val="27"/>
        </w:rPr>
      </w:pPr>
    </w:p>
    <w:p w14:paraId="4B99A6D3" w14:textId="77777777" w:rsidR="002D2424" w:rsidRDefault="00000000">
      <w:pPr>
        <w:pStyle w:val="ListParagraph"/>
        <w:numPr>
          <w:ilvl w:val="0"/>
          <w:numId w:val="24"/>
        </w:numPr>
        <w:tabs>
          <w:tab w:val="left" w:pos="1849"/>
        </w:tabs>
        <w:spacing w:line="285" w:lineRule="auto"/>
        <w:ind w:right="260" w:hanging="338"/>
        <w:rPr>
          <w:sz w:val="20"/>
        </w:rPr>
      </w:pPr>
      <w:r>
        <w:rPr>
          <w:w w:val="105"/>
          <w:sz w:val="20"/>
        </w:rPr>
        <w:t>Maintaining adequate buffers and transitions between potentially incompatible land</w:t>
      </w:r>
      <w:r>
        <w:rPr>
          <w:spacing w:val="-8"/>
          <w:w w:val="105"/>
          <w:sz w:val="20"/>
        </w:rPr>
        <w:t xml:space="preserve"> </w:t>
      </w:r>
      <w:r>
        <w:rPr>
          <w:w w:val="105"/>
          <w:sz w:val="20"/>
        </w:rPr>
        <w:t>uses;</w:t>
      </w:r>
    </w:p>
    <w:p w14:paraId="60A1C105" w14:textId="77777777" w:rsidR="002D2424" w:rsidRDefault="00000000">
      <w:pPr>
        <w:pStyle w:val="ListParagraph"/>
        <w:numPr>
          <w:ilvl w:val="0"/>
          <w:numId w:val="24"/>
        </w:numPr>
        <w:tabs>
          <w:tab w:val="left" w:pos="1849"/>
        </w:tabs>
        <w:ind w:hanging="338"/>
        <w:rPr>
          <w:sz w:val="20"/>
        </w:rPr>
      </w:pPr>
      <w:r>
        <w:rPr>
          <w:w w:val="110"/>
          <w:sz w:val="20"/>
        </w:rPr>
        <w:t>Preserving</w:t>
      </w:r>
      <w:r>
        <w:rPr>
          <w:spacing w:val="-19"/>
          <w:w w:val="110"/>
          <w:sz w:val="20"/>
        </w:rPr>
        <w:t xml:space="preserve"> </w:t>
      </w:r>
      <w:r>
        <w:rPr>
          <w:w w:val="110"/>
          <w:sz w:val="20"/>
        </w:rPr>
        <w:t>open</w:t>
      </w:r>
      <w:r>
        <w:rPr>
          <w:spacing w:val="-16"/>
          <w:w w:val="110"/>
          <w:sz w:val="20"/>
        </w:rPr>
        <w:t xml:space="preserve"> </w:t>
      </w:r>
      <w:r>
        <w:rPr>
          <w:w w:val="110"/>
          <w:sz w:val="20"/>
        </w:rPr>
        <w:t>space</w:t>
      </w:r>
      <w:r>
        <w:rPr>
          <w:spacing w:val="-17"/>
          <w:w w:val="110"/>
          <w:sz w:val="20"/>
        </w:rPr>
        <w:t xml:space="preserve"> </w:t>
      </w:r>
      <w:r>
        <w:rPr>
          <w:w w:val="110"/>
          <w:sz w:val="20"/>
        </w:rPr>
        <w:t>and</w:t>
      </w:r>
      <w:r>
        <w:rPr>
          <w:spacing w:val="-18"/>
          <w:w w:val="110"/>
          <w:sz w:val="20"/>
        </w:rPr>
        <w:t xml:space="preserve"> </w:t>
      </w:r>
      <w:r>
        <w:rPr>
          <w:w w:val="110"/>
          <w:sz w:val="20"/>
        </w:rPr>
        <w:t>protecting</w:t>
      </w:r>
      <w:r>
        <w:rPr>
          <w:spacing w:val="-19"/>
          <w:w w:val="110"/>
          <w:sz w:val="20"/>
        </w:rPr>
        <w:t xml:space="preserve"> </w:t>
      </w:r>
      <w:r>
        <w:rPr>
          <w:w w:val="110"/>
          <w:sz w:val="20"/>
        </w:rPr>
        <w:t>trees</w:t>
      </w:r>
      <w:r>
        <w:rPr>
          <w:spacing w:val="-16"/>
          <w:w w:val="110"/>
          <w:sz w:val="20"/>
        </w:rPr>
        <w:t xml:space="preserve"> </w:t>
      </w:r>
      <w:r>
        <w:rPr>
          <w:w w:val="110"/>
          <w:sz w:val="20"/>
        </w:rPr>
        <w:t>and</w:t>
      </w:r>
      <w:r>
        <w:rPr>
          <w:spacing w:val="-19"/>
          <w:w w:val="110"/>
          <w:sz w:val="20"/>
        </w:rPr>
        <w:t xml:space="preserve"> </w:t>
      </w:r>
      <w:r>
        <w:rPr>
          <w:w w:val="110"/>
          <w:sz w:val="20"/>
        </w:rPr>
        <w:t>other</w:t>
      </w:r>
      <w:r>
        <w:rPr>
          <w:spacing w:val="-21"/>
          <w:w w:val="110"/>
          <w:sz w:val="20"/>
        </w:rPr>
        <w:t xml:space="preserve"> </w:t>
      </w:r>
      <w:r>
        <w:rPr>
          <w:w w:val="110"/>
          <w:sz w:val="20"/>
        </w:rPr>
        <w:t>significant</w:t>
      </w:r>
      <w:r>
        <w:rPr>
          <w:spacing w:val="-15"/>
          <w:w w:val="110"/>
          <w:sz w:val="20"/>
        </w:rPr>
        <w:t xml:space="preserve"> </w:t>
      </w:r>
      <w:r>
        <w:rPr>
          <w:w w:val="110"/>
          <w:sz w:val="20"/>
        </w:rPr>
        <w:t>vegetation;</w:t>
      </w:r>
    </w:p>
    <w:p w14:paraId="3876CAE3" w14:textId="77777777" w:rsidR="002D2424" w:rsidRDefault="00000000">
      <w:pPr>
        <w:pStyle w:val="ListParagraph"/>
        <w:numPr>
          <w:ilvl w:val="0"/>
          <w:numId w:val="24"/>
        </w:numPr>
        <w:tabs>
          <w:tab w:val="left" w:pos="1849"/>
        </w:tabs>
        <w:spacing w:before="41" w:line="283" w:lineRule="auto"/>
        <w:ind w:right="390" w:hanging="338"/>
        <w:rPr>
          <w:sz w:val="20"/>
        </w:rPr>
      </w:pPr>
      <w:r>
        <w:rPr>
          <w:w w:val="105"/>
          <w:sz w:val="20"/>
        </w:rPr>
        <w:t>Promoting safety and security with appropriate building setbacks, orientation, lighting and</w:t>
      </w:r>
      <w:r>
        <w:rPr>
          <w:spacing w:val="-17"/>
          <w:w w:val="105"/>
          <w:sz w:val="20"/>
        </w:rPr>
        <w:t xml:space="preserve"> </w:t>
      </w:r>
      <w:r>
        <w:rPr>
          <w:w w:val="105"/>
          <w:sz w:val="20"/>
        </w:rPr>
        <w:t>access;</w:t>
      </w:r>
    </w:p>
    <w:p w14:paraId="405239C9" w14:textId="77777777" w:rsidR="002D2424" w:rsidRDefault="00000000">
      <w:pPr>
        <w:pStyle w:val="ListParagraph"/>
        <w:numPr>
          <w:ilvl w:val="0"/>
          <w:numId w:val="24"/>
        </w:numPr>
        <w:tabs>
          <w:tab w:val="left" w:pos="1849"/>
        </w:tabs>
        <w:spacing w:before="2"/>
        <w:ind w:hanging="338"/>
        <w:rPr>
          <w:sz w:val="20"/>
        </w:rPr>
      </w:pPr>
      <w:r>
        <w:rPr>
          <w:w w:val="105"/>
          <w:sz w:val="20"/>
        </w:rPr>
        <w:t>Protecting significant historic and archaeological sites and structures;</w:t>
      </w:r>
      <w:r>
        <w:rPr>
          <w:spacing w:val="-34"/>
          <w:w w:val="105"/>
          <w:sz w:val="20"/>
        </w:rPr>
        <w:t xml:space="preserve"> </w:t>
      </w:r>
      <w:r>
        <w:rPr>
          <w:w w:val="105"/>
          <w:sz w:val="20"/>
        </w:rPr>
        <w:t>and</w:t>
      </w:r>
    </w:p>
    <w:p w14:paraId="2D7FAD43" w14:textId="77777777" w:rsidR="002D2424" w:rsidRDefault="00000000">
      <w:pPr>
        <w:pStyle w:val="ListParagraph"/>
        <w:numPr>
          <w:ilvl w:val="0"/>
          <w:numId w:val="24"/>
        </w:numPr>
        <w:tabs>
          <w:tab w:val="left" w:pos="1849"/>
        </w:tabs>
        <w:spacing w:before="44"/>
        <w:ind w:hanging="338"/>
        <w:rPr>
          <w:sz w:val="20"/>
        </w:rPr>
      </w:pPr>
      <w:r>
        <w:rPr>
          <w:w w:val="105"/>
          <w:sz w:val="20"/>
        </w:rPr>
        <w:t>Protecting public potable water supply wells from</w:t>
      </w:r>
      <w:r>
        <w:rPr>
          <w:spacing w:val="-25"/>
          <w:w w:val="105"/>
          <w:sz w:val="20"/>
        </w:rPr>
        <w:t xml:space="preserve"> </w:t>
      </w:r>
      <w:r>
        <w:rPr>
          <w:w w:val="105"/>
          <w:sz w:val="20"/>
        </w:rPr>
        <w:t>contamination.</w:t>
      </w:r>
    </w:p>
    <w:p w14:paraId="1626A3A2" w14:textId="77777777" w:rsidR="002D2424" w:rsidRDefault="002D2424">
      <w:pPr>
        <w:pStyle w:val="BodyText"/>
        <w:spacing w:before="2"/>
        <w:rPr>
          <w:sz w:val="27"/>
        </w:rPr>
      </w:pPr>
    </w:p>
    <w:p w14:paraId="63602B7B" w14:textId="77777777" w:rsidR="002D2424" w:rsidRDefault="00000000">
      <w:pPr>
        <w:spacing w:line="285" w:lineRule="auto"/>
        <w:ind w:left="1510" w:right="377"/>
        <w:rPr>
          <w:sz w:val="20"/>
        </w:rPr>
      </w:pPr>
      <w:r>
        <w:rPr>
          <w:sz w:val="20"/>
        </w:rPr>
        <w:t>FLU Policy I-2.4: Criteria for Subdivision of Land. The Town shall continue to enforce the</w:t>
      </w:r>
    </w:p>
    <w:p w14:paraId="7B70FF46" w14:textId="77777777" w:rsidR="002D2424" w:rsidRDefault="00000000">
      <w:pPr>
        <w:ind w:left="1510"/>
        <w:rPr>
          <w:sz w:val="20"/>
        </w:rPr>
      </w:pPr>
      <w:r>
        <w:rPr>
          <w:w w:val="105"/>
          <w:sz w:val="20"/>
        </w:rPr>
        <w:t>ULDR provisions that ensure that the subdivision of land results in lots that are:</w:t>
      </w:r>
    </w:p>
    <w:p w14:paraId="38FE085B" w14:textId="77777777" w:rsidR="002D2424" w:rsidRDefault="002D2424">
      <w:pPr>
        <w:pStyle w:val="BodyText"/>
        <w:spacing w:before="1"/>
        <w:rPr>
          <w:sz w:val="27"/>
        </w:rPr>
      </w:pPr>
    </w:p>
    <w:p w14:paraId="04936281" w14:textId="77777777" w:rsidR="002D2424" w:rsidRDefault="00000000">
      <w:pPr>
        <w:pStyle w:val="ListParagraph"/>
        <w:numPr>
          <w:ilvl w:val="0"/>
          <w:numId w:val="23"/>
        </w:numPr>
        <w:tabs>
          <w:tab w:val="left" w:pos="1849"/>
        </w:tabs>
        <w:spacing w:before="1"/>
        <w:ind w:hanging="338"/>
        <w:rPr>
          <w:sz w:val="20"/>
        </w:rPr>
      </w:pPr>
      <w:r>
        <w:rPr>
          <w:w w:val="105"/>
          <w:sz w:val="20"/>
        </w:rPr>
        <w:t>Adequately sized for the intended</w:t>
      </w:r>
      <w:r>
        <w:rPr>
          <w:spacing w:val="-34"/>
          <w:w w:val="105"/>
          <w:sz w:val="20"/>
        </w:rPr>
        <w:t xml:space="preserve"> </w:t>
      </w:r>
      <w:r>
        <w:rPr>
          <w:w w:val="105"/>
          <w:sz w:val="20"/>
        </w:rPr>
        <w:t>use;</w:t>
      </w:r>
    </w:p>
    <w:p w14:paraId="2536A15E" w14:textId="77777777" w:rsidR="002D2424" w:rsidRDefault="00000000">
      <w:pPr>
        <w:pStyle w:val="ListParagraph"/>
        <w:numPr>
          <w:ilvl w:val="0"/>
          <w:numId w:val="23"/>
        </w:numPr>
        <w:tabs>
          <w:tab w:val="left" w:pos="1849"/>
        </w:tabs>
        <w:spacing w:before="43"/>
        <w:ind w:hanging="338"/>
        <w:rPr>
          <w:sz w:val="20"/>
        </w:rPr>
      </w:pPr>
      <w:r>
        <w:rPr>
          <w:w w:val="105"/>
          <w:sz w:val="20"/>
        </w:rPr>
        <w:t>Safely</w:t>
      </w:r>
      <w:r>
        <w:rPr>
          <w:spacing w:val="-7"/>
          <w:w w:val="105"/>
          <w:sz w:val="20"/>
        </w:rPr>
        <w:t xml:space="preserve"> </w:t>
      </w:r>
      <w:r>
        <w:rPr>
          <w:w w:val="105"/>
          <w:sz w:val="20"/>
        </w:rPr>
        <w:t>and</w:t>
      </w:r>
      <w:r>
        <w:rPr>
          <w:spacing w:val="-5"/>
          <w:w w:val="105"/>
          <w:sz w:val="20"/>
        </w:rPr>
        <w:t xml:space="preserve"> </w:t>
      </w:r>
      <w:r>
        <w:rPr>
          <w:w w:val="105"/>
          <w:sz w:val="20"/>
        </w:rPr>
        <w:t>conveniently</w:t>
      </w:r>
      <w:r>
        <w:rPr>
          <w:spacing w:val="-5"/>
          <w:w w:val="105"/>
          <w:sz w:val="20"/>
        </w:rPr>
        <w:t xml:space="preserve"> </w:t>
      </w:r>
      <w:r>
        <w:rPr>
          <w:w w:val="105"/>
          <w:sz w:val="20"/>
        </w:rPr>
        <w:t>accessible</w:t>
      </w:r>
      <w:r>
        <w:rPr>
          <w:spacing w:val="-7"/>
          <w:w w:val="105"/>
          <w:sz w:val="20"/>
        </w:rPr>
        <w:t xml:space="preserve"> </w:t>
      </w:r>
      <w:r>
        <w:rPr>
          <w:w w:val="105"/>
          <w:sz w:val="20"/>
        </w:rPr>
        <w:t>from</w:t>
      </w:r>
      <w:r>
        <w:rPr>
          <w:spacing w:val="-4"/>
          <w:w w:val="105"/>
          <w:sz w:val="20"/>
        </w:rPr>
        <w:t xml:space="preserve"> </w:t>
      </w:r>
      <w:r>
        <w:rPr>
          <w:w w:val="105"/>
          <w:sz w:val="20"/>
        </w:rPr>
        <w:t>the</w:t>
      </w:r>
      <w:r>
        <w:rPr>
          <w:spacing w:val="-7"/>
          <w:w w:val="105"/>
          <w:sz w:val="20"/>
        </w:rPr>
        <w:t xml:space="preserve"> </w:t>
      </w:r>
      <w:r>
        <w:rPr>
          <w:w w:val="105"/>
          <w:sz w:val="20"/>
        </w:rPr>
        <w:t>public</w:t>
      </w:r>
      <w:r>
        <w:rPr>
          <w:spacing w:val="-7"/>
          <w:w w:val="105"/>
          <w:sz w:val="20"/>
        </w:rPr>
        <w:t xml:space="preserve"> </w:t>
      </w:r>
      <w:r>
        <w:rPr>
          <w:w w:val="105"/>
          <w:sz w:val="20"/>
        </w:rPr>
        <w:t>road</w:t>
      </w:r>
      <w:r>
        <w:rPr>
          <w:spacing w:val="-7"/>
          <w:w w:val="105"/>
          <w:sz w:val="20"/>
        </w:rPr>
        <w:t xml:space="preserve"> </w:t>
      </w:r>
      <w:r>
        <w:rPr>
          <w:w w:val="105"/>
          <w:sz w:val="20"/>
        </w:rPr>
        <w:t>network;</w:t>
      </w:r>
    </w:p>
    <w:p w14:paraId="3BD956F6" w14:textId="77777777" w:rsidR="002D2424" w:rsidRDefault="00000000">
      <w:pPr>
        <w:pStyle w:val="ListParagraph"/>
        <w:numPr>
          <w:ilvl w:val="0"/>
          <w:numId w:val="23"/>
        </w:numPr>
        <w:tabs>
          <w:tab w:val="left" w:pos="1849"/>
        </w:tabs>
        <w:spacing w:before="44" w:line="283" w:lineRule="auto"/>
        <w:ind w:right="938" w:hanging="338"/>
        <w:rPr>
          <w:sz w:val="20"/>
        </w:rPr>
      </w:pPr>
      <w:r>
        <w:rPr>
          <w:w w:val="110"/>
          <w:sz w:val="20"/>
        </w:rPr>
        <w:t>Provided</w:t>
      </w:r>
      <w:r>
        <w:rPr>
          <w:spacing w:val="-23"/>
          <w:w w:val="110"/>
          <w:sz w:val="20"/>
        </w:rPr>
        <w:t xml:space="preserve"> </w:t>
      </w:r>
      <w:r>
        <w:rPr>
          <w:w w:val="110"/>
          <w:sz w:val="20"/>
        </w:rPr>
        <w:t>with</w:t>
      </w:r>
      <w:r>
        <w:rPr>
          <w:spacing w:val="-21"/>
          <w:w w:val="110"/>
          <w:sz w:val="20"/>
        </w:rPr>
        <w:t xml:space="preserve"> </w:t>
      </w:r>
      <w:r>
        <w:rPr>
          <w:w w:val="110"/>
          <w:sz w:val="20"/>
        </w:rPr>
        <w:t>adequate</w:t>
      </w:r>
      <w:r>
        <w:rPr>
          <w:spacing w:val="-20"/>
          <w:w w:val="110"/>
          <w:sz w:val="20"/>
        </w:rPr>
        <w:t xml:space="preserve"> </w:t>
      </w:r>
      <w:r>
        <w:rPr>
          <w:w w:val="110"/>
          <w:sz w:val="20"/>
        </w:rPr>
        <w:t>potable</w:t>
      </w:r>
      <w:r>
        <w:rPr>
          <w:spacing w:val="-21"/>
          <w:w w:val="110"/>
          <w:sz w:val="20"/>
        </w:rPr>
        <w:t xml:space="preserve"> </w:t>
      </w:r>
      <w:r>
        <w:rPr>
          <w:w w:val="110"/>
          <w:sz w:val="20"/>
        </w:rPr>
        <w:t>water,</w:t>
      </w:r>
      <w:r>
        <w:rPr>
          <w:spacing w:val="-24"/>
          <w:w w:val="110"/>
          <w:sz w:val="20"/>
        </w:rPr>
        <w:t xml:space="preserve"> </w:t>
      </w:r>
      <w:r>
        <w:rPr>
          <w:w w:val="110"/>
          <w:sz w:val="20"/>
        </w:rPr>
        <w:t>sanitary</w:t>
      </w:r>
      <w:r>
        <w:rPr>
          <w:spacing w:val="-23"/>
          <w:w w:val="110"/>
          <w:sz w:val="20"/>
        </w:rPr>
        <w:t xml:space="preserve"> </w:t>
      </w:r>
      <w:r>
        <w:rPr>
          <w:w w:val="110"/>
          <w:sz w:val="20"/>
        </w:rPr>
        <w:t>sewer,</w:t>
      </w:r>
      <w:r>
        <w:rPr>
          <w:spacing w:val="-21"/>
          <w:w w:val="110"/>
          <w:sz w:val="20"/>
        </w:rPr>
        <w:t xml:space="preserve"> </w:t>
      </w:r>
      <w:r>
        <w:rPr>
          <w:w w:val="110"/>
          <w:sz w:val="20"/>
        </w:rPr>
        <w:t>and</w:t>
      </w:r>
      <w:r>
        <w:rPr>
          <w:spacing w:val="-22"/>
          <w:w w:val="110"/>
          <w:sz w:val="20"/>
        </w:rPr>
        <w:t xml:space="preserve"> </w:t>
      </w:r>
      <w:r>
        <w:rPr>
          <w:w w:val="110"/>
          <w:sz w:val="20"/>
        </w:rPr>
        <w:t>stormwater management facilities;</w:t>
      </w:r>
      <w:r>
        <w:rPr>
          <w:spacing w:val="-21"/>
          <w:w w:val="110"/>
          <w:sz w:val="20"/>
        </w:rPr>
        <w:t xml:space="preserve"> </w:t>
      </w:r>
      <w:r>
        <w:rPr>
          <w:w w:val="110"/>
          <w:sz w:val="20"/>
        </w:rPr>
        <w:t>and</w:t>
      </w:r>
    </w:p>
    <w:p w14:paraId="1BE9DD9B" w14:textId="77777777" w:rsidR="002D2424" w:rsidRDefault="00000000">
      <w:pPr>
        <w:pStyle w:val="ListParagraph"/>
        <w:numPr>
          <w:ilvl w:val="0"/>
          <w:numId w:val="23"/>
        </w:numPr>
        <w:tabs>
          <w:tab w:val="left" w:pos="1849"/>
        </w:tabs>
        <w:spacing w:before="2" w:line="283" w:lineRule="auto"/>
        <w:ind w:right="506" w:hanging="338"/>
        <w:rPr>
          <w:sz w:val="20"/>
        </w:rPr>
      </w:pPr>
      <w:r>
        <w:rPr>
          <w:w w:val="105"/>
          <w:sz w:val="20"/>
        </w:rPr>
        <w:t>Arranged</w:t>
      </w:r>
      <w:r>
        <w:rPr>
          <w:spacing w:val="-7"/>
          <w:w w:val="105"/>
          <w:sz w:val="20"/>
        </w:rPr>
        <w:t xml:space="preserve"> </w:t>
      </w:r>
      <w:r>
        <w:rPr>
          <w:w w:val="105"/>
          <w:sz w:val="20"/>
        </w:rPr>
        <w:t>to</w:t>
      </w:r>
      <w:r>
        <w:rPr>
          <w:spacing w:val="-6"/>
          <w:w w:val="105"/>
          <w:sz w:val="20"/>
        </w:rPr>
        <w:t xml:space="preserve"> </w:t>
      </w:r>
      <w:r>
        <w:rPr>
          <w:w w:val="105"/>
          <w:sz w:val="20"/>
        </w:rPr>
        <w:t>minimize</w:t>
      </w:r>
      <w:r>
        <w:rPr>
          <w:spacing w:val="-4"/>
          <w:w w:val="105"/>
          <w:sz w:val="20"/>
        </w:rPr>
        <w:t xml:space="preserve"> </w:t>
      </w:r>
      <w:r>
        <w:rPr>
          <w:w w:val="105"/>
          <w:sz w:val="20"/>
        </w:rPr>
        <w:t>potential</w:t>
      </w:r>
      <w:r>
        <w:rPr>
          <w:spacing w:val="-6"/>
          <w:w w:val="105"/>
          <w:sz w:val="20"/>
        </w:rPr>
        <w:t xml:space="preserve"> </w:t>
      </w:r>
      <w:r>
        <w:rPr>
          <w:w w:val="105"/>
          <w:sz w:val="20"/>
        </w:rPr>
        <w:t>conflicts</w:t>
      </w:r>
      <w:r>
        <w:rPr>
          <w:spacing w:val="-5"/>
          <w:w w:val="105"/>
          <w:sz w:val="20"/>
        </w:rPr>
        <w:t xml:space="preserve"> </w:t>
      </w:r>
      <w:r>
        <w:rPr>
          <w:w w:val="105"/>
          <w:sz w:val="20"/>
        </w:rPr>
        <w:t>with</w:t>
      </w:r>
      <w:r>
        <w:rPr>
          <w:spacing w:val="-7"/>
          <w:w w:val="105"/>
          <w:sz w:val="20"/>
        </w:rPr>
        <w:t xml:space="preserve"> </w:t>
      </w:r>
      <w:r>
        <w:rPr>
          <w:w w:val="105"/>
          <w:sz w:val="20"/>
        </w:rPr>
        <w:t>nearby</w:t>
      </w:r>
      <w:r>
        <w:rPr>
          <w:spacing w:val="-6"/>
          <w:w w:val="105"/>
          <w:sz w:val="20"/>
        </w:rPr>
        <w:t xml:space="preserve"> </w:t>
      </w:r>
      <w:r>
        <w:rPr>
          <w:w w:val="105"/>
          <w:sz w:val="20"/>
        </w:rPr>
        <w:t>incompatible</w:t>
      </w:r>
      <w:r>
        <w:rPr>
          <w:spacing w:val="-3"/>
          <w:w w:val="105"/>
          <w:sz w:val="20"/>
        </w:rPr>
        <w:t xml:space="preserve"> </w:t>
      </w:r>
      <w:r>
        <w:rPr>
          <w:w w:val="105"/>
          <w:sz w:val="20"/>
        </w:rPr>
        <w:t>uses</w:t>
      </w:r>
      <w:r>
        <w:rPr>
          <w:spacing w:val="-7"/>
          <w:w w:val="105"/>
          <w:sz w:val="20"/>
        </w:rPr>
        <w:t xml:space="preserve"> </w:t>
      </w:r>
      <w:r>
        <w:rPr>
          <w:w w:val="105"/>
          <w:sz w:val="20"/>
        </w:rPr>
        <w:t>or</w:t>
      </w:r>
      <w:r>
        <w:rPr>
          <w:spacing w:val="-6"/>
          <w:w w:val="105"/>
          <w:sz w:val="20"/>
        </w:rPr>
        <w:t xml:space="preserve"> </w:t>
      </w:r>
      <w:r>
        <w:rPr>
          <w:w w:val="105"/>
          <w:sz w:val="20"/>
        </w:rPr>
        <w:t>to promote interaction with nearby compatible uses, if</w:t>
      </w:r>
      <w:r>
        <w:rPr>
          <w:spacing w:val="-24"/>
          <w:w w:val="105"/>
          <w:sz w:val="20"/>
        </w:rPr>
        <w:t xml:space="preserve"> </w:t>
      </w:r>
      <w:r>
        <w:rPr>
          <w:w w:val="105"/>
          <w:sz w:val="20"/>
        </w:rPr>
        <w:t>appropriate.</w:t>
      </w:r>
    </w:p>
    <w:p w14:paraId="75E74CA9"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4574E8EE" w14:textId="77777777" w:rsidR="002D2424" w:rsidRDefault="00000000">
      <w:pPr>
        <w:spacing w:before="137" w:line="283" w:lineRule="auto"/>
        <w:ind w:left="1510"/>
        <w:rPr>
          <w:sz w:val="20"/>
        </w:rPr>
      </w:pPr>
      <w:r>
        <w:rPr>
          <w:w w:val="105"/>
          <w:sz w:val="20"/>
        </w:rPr>
        <w:lastRenderedPageBreak/>
        <w:t>FLU Policy I-2.5: Plan to Avoid Incompatible Uses. In order to minimize land use conflicts, the use of a street, particularly a local street, as a boundary line between residential and commercial land uses shall be avoided. Whenever possible, a rear property line or physical barrier such as a railroad or canal shall be used as a barrier between such potentially incompatible uses.</w:t>
      </w:r>
    </w:p>
    <w:p w14:paraId="3118BDEA" w14:textId="77777777" w:rsidR="002D2424" w:rsidRDefault="002D2424">
      <w:pPr>
        <w:pStyle w:val="BodyText"/>
        <w:spacing w:before="10"/>
        <w:rPr>
          <w:sz w:val="23"/>
        </w:rPr>
      </w:pPr>
    </w:p>
    <w:p w14:paraId="1D3A907A" w14:textId="77777777" w:rsidR="002D2424" w:rsidRDefault="00000000">
      <w:pPr>
        <w:spacing w:before="1" w:line="283" w:lineRule="auto"/>
        <w:ind w:left="1510" w:right="288"/>
        <w:rPr>
          <w:sz w:val="20"/>
        </w:rPr>
      </w:pPr>
      <w:r>
        <w:rPr>
          <w:w w:val="105"/>
          <w:sz w:val="20"/>
        </w:rPr>
        <w:t>FLU Policy I-2.6: Criteria for Planning New Residential Development and Traffic Circulation. Access to and traffic circulation within new residential developments shall be arranged to promote social interaction with other residential areas, and to facilitate convenient access to nearby commercial and recreational locations without encouraging commercial traffic to flow through such residential areas.</w:t>
      </w:r>
    </w:p>
    <w:p w14:paraId="6AC56352" w14:textId="77777777" w:rsidR="002D2424" w:rsidRDefault="002D2424">
      <w:pPr>
        <w:pStyle w:val="BodyText"/>
        <w:spacing w:before="3"/>
        <w:rPr>
          <w:sz w:val="24"/>
        </w:rPr>
      </w:pPr>
    </w:p>
    <w:p w14:paraId="31803A2D" w14:textId="77777777" w:rsidR="002D2424" w:rsidRDefault="00000000">
      <w:pPr>
        <w:spacing w:before="1" w:line="283" w:lineRule="auto"/>
        <w:ind w:left="1510"/>
        <w:rPr>
          <w:sz w:val="20"/>
        </w:rPr>
      </w:pPr>
      <w:r>
        <w:rPr>
          <w:w w:val="105"/>
          <w:sz w:val="20"/>
        </w:rPr>
        <w:t>FLU</w:t>
      </w:r>
      <w:r>
        <w:rPr>
          <w:spacing w:val="-24"/>
          <w:w w:val="105"/>
          <w:sz w:val="20"/>
        </w:rPr>
        <w:t xml:space="preserve"> </w:t>
      </w:r>
      <w:r>
        <w:rPr>
          <w:w w:val="105"/>
          <w:sz w:val="20"/>
        </w:rPr>
        <w:t>Policy</w:t>
      </w:r>
      <w:r>
        <w:rPr>
          <w:spacing w:val="-22"/>
          <w:w w:val="105"/>
          <w:sz w:val="20"/>
        </w:rPr>
        <w:t xml:space="preserve"> </w:t>
      </w:r>
      <w:r>
        <w:rPr>
          <w:w w:val="105"/>
          <w:sz w:val="20"/>
        </w:rPr>
        <w:t>I-2.7:</w:t>
      </w:r>
      <w:r>
        <w:rPr>
          <w:spacing w:val="-22"/>
          <w:w w:val="105"/>
          <w:sz w:val="20"/>
        </w:rPr>
        <w:t xml:space="preserve"> </w:t>
      </w:r>
      <w:r>
        <w:rPr>
          <w:w w:val="105"/>
          <w:sz w:val="20"/>
        </w:rPr>
        <w:t>Discourage</w:t>
      </w:r>
      <w:r>
        <w:rPr>
          <w:spacing w:val="-24"/>
          <w:w w:val="105"/>
          <w:sz w:val="20"/>
        </w:rPr>
        <w:t xml:space="preserve"> </w:t>
      </w:r>
      <w:r>
        <w:rPr>
          <w:w w:val="105"/>
          <w:sz w:val="20"/>
        </w:rPr>
        <w:t>Commercial</w:t>
      </w:r>
      <w:r>
        <w:rPr>
          <w:spacing w:val="-24"/>
          <w:w w:val="105"/>
          <w:sz w:val="20"/>
        </w:rPr>
        <w:t xml:space="preserve"> </w:t>
      </w:r>
      <w:r>
        <w:rPr>
          <w:w w:val="105"/>
          <w:sz w:val="20"/>
        </w:rPr>
        <w:t>Traffic</w:t>
      </w:r>
      <w:r>
        <w:rPr>
          <w:spacing w:val="-23"/>
          <w:w w:val="105"/>
          <w:sz w:val="20"/>
        </w:rPr>
        <w:t xml:space="preserve"> </w:t>
      </w:r>
      <w:r>
        <w:rPr>
          <w:w w:val="105"/>
          <w:sz w:val="20"/>
        </w:rPr>
        <w:t>in</w:t>
      </w:r>
      <w:r>
        <w:rPr>
          <w:spacing w:val="-22"/>
          <w:w w:val="105"/>
          <w:sz w:val="20"/>
        </w:rPr>
        <w:t xml:space="preserve"> </w:t>
      </w:r>
      <w:r>
        <w:rPr>
          <w:w w:val="105"/>
          <w:sz w:val="20"/>
        </w:rPr>
        <w:t>Residential</w:t>
      </w:r>
      <w:r>
        <w:rPr>
          <w:spacing w:val="-24"/>
          <w:w w:val="105"/>
          <w:sz w:val="20"/>
        </w:rPr>
        <w:t xml:space="preserve"> </w:t>
      </w:r>
      <w:r>
        <w:rPr>
          <w:w w:val="105"/>
          <w:sz w:val="20"/>
        </w:rPr>
        <w:t>Areas.</w:t>
      </w:r>
      <w:r>
        <w:rPr>
          <w:spacing w:val="-20"/>
          <w:w w:val="105"/>
          <w:sz w:val="20"/>
        </w:rPr>
        <w:t xml:space="preserve"> </w:t>
      </w:r>
      <w:r>
        <w:rPr>
          <w:w w:val="105"/>
          <w:sz w:val="20"/>
        </w:rPr>
        <w:t>Access</w:t>
      </w:r>
      <w:r>
        <w:rPr>
          <w:spacing w:val="-26"/>
          <w:w w:val="105"/>
          <w:sz w:val="20"/>
        </w:rPr>
        <w:t xml:space="preserve"> </w:t>
      </w:r>
      <w:r>
        <w:rPr>
          <w:w w:val="105"/>
          <w:sz w:val="20"/>
        </w:rPr>
        <w:t>to</w:t>
      </w:r>
      <w:r>
        <w:rPr>
          <w:spacing w:val="-22"/>
          <w:w w:val="105"/>
          <w:sz w:val="20"/>
        </w:rPr>
        <w:t xml:space="preserve"> </w:t>
      </w:r>
      <w:r>
        <w:rPr>
          <w:w w:val="105"/>
          <w:sz w:val="20"/>
        </w:rPr>
        <w:t>and traffic circulation within new commercial developments shall be arranged to discourage the flow of commercial traffic through nearby residential</w:t>
      </w:r>
      <w:r>
        <w:rPr>
          <w:spacing w:val="-22"/>
          <w:w w:val="105"/>
          <w:sz w:val="20"/>
        </w:rPr>
        <w:t xml:space="preserve"> </w:t>
      </w:r>
      <w:r>
        <w:rPr>
          <w:w w:val="105"/>
          <w:sz w:val="20"/>
        </w:rPr>
        <w:t>developments.</w:t>
      </w:r>
    </w:p>
    <w:p w14:paraId="1F448DB7" w14:textId="77777777" w:rsidR="002D2424" w:rsidRDefault="002D2424">
      <w:pPr>
        <w:pStyle w:val="BodyText"/>
        <w:spacing w:before="10"/>
        <w:rPr>
          <w:sz w:val="23"/>
        </w:rPr>
      </w:pPr>
    </w:p>
    <w:p w14:paraId="23FD7641" w14:textId="77777777" w:rsidR="002D2424" w:rsidRDefault="00000000">
      <w:pPr>
        <w:spacing w:before="1" w:line="283" w:lineRule="auto"/>
        <w:ind w:left="1510"/>
        <w:rPr>
          <w:sz w:val="20"/>
        </w:rPr>
      </w:pPr>
      <w:r>
        <w:rPr>
          <w:w w:val="105"/>
          <w:sz w:val="20"/>
        </w:rPr>
        <w:t>FLU</w:t>
      </w:r>
      <w:r>
        <w:rPr>
          <w:spacing w:val="-15"/>
          <w:w w:val="105"/>
          <w:sz w:val="20"/>
        </w:rPr>
        <w:t xml:space="preserve"> </w:t>
      </w:r>
      <w:r>
        <w:rPr>
          <w:w w:val="105"/>
          <w:sz w:val="20"/>
        </w:rPr>
        <w:t>Policy</w:t>
      </w:r>
      <w:r>
        <w:rPr>
          <w:spacing w:val="-13"/>
          <w:w w:val="105"/>
          <w:sz w:val="20"/>
        </w:rPr>
        <w:t xml:space="preserve"> </w:t>
      </w:r>
      <w:r>
        <w:rPr>
          <w:w w:val="105"/>
          <w:sz w:val="20"/>
        </w:rPr>
        <w:t>I-2.8:</w:t>
      </w:r>
      <w:r>
        <w:rPr>
          <w:spacing w:val="-13"/>
          <w:w w:val="105"/>
          <w:sz w:val="20"/>
        </w:rPr>
        <w:t xml:space="preserve"> </w:t>
      </w:r>
      <w:r>
        <w:rPr>
          <w:w w:val="105"/>
          <w:sz w:val="20"/>
        </w:rPr>
        <w:t>Manage</w:t>
      </w:r>
      <w:r>
        <w:rPr>
          <w:spacing w:val="-17"/>
          <w:w w:val="105"/>
          <w:sz w:val="20"/>
        </w:rPr>
        <w:t xml:space="preserve"> </w:t>
      </w:r>
      <w:r>
        <w:rPr>
          <w:w w:val="105"/>
          <w:sz w:val="20"/>
        </w:rPr>
        <w:t>Signage</w:t>
      </w:r>
      <w:r>
        <w:rPr>
          <w:spacing w:val="-15"/>
          <w:w w:val="105"/>
          <w:sz w:val="20"/>
        </w:rPr>
        <w:t xml:space="preserve"> </w:t>
      </w:r>
      <w:r>
        <w:rPr>
          <w:w w:val="105"/>
          <w:sz w:val="20"/>
        </w:rPr>
        <w:t>to</w:t>
      </w:r>
      <w:r>
        <w:rPr>
          <w:spacing w:val="-14"/>
          <w:w w:val="105"/>
          <w:sz w:val="20"/>
        </w:rPr>
        <w:t xml:space="preserve"> </w:t>
      </w:r>
      <w:r>
        <w:rPr>
          <w:w w:val="105"/>
          <w:sz w:val="20"/>
        </w:rPr>
        <w:t>Prevent</w:t>
      </w:r>
      <w:r>
        <w:rPr>
          <w:spacing w:val="-15"/>
          <w:w w:val="105"/>
          <w:sz w:val="20"/>
        </w:rPr>
        <w:t xml:space="preserve"> </w:t>
      </w:r>
      <w:r>
        <w:rPr>
          <w:w w:val="105"/>
          <w:sz w:val="20"/>
        </w:rPr>
        <w:t>Visual</w:t>
      </w:r>
      <w:r>
        <w:rPr>
          <w:spacing w:val="-13"/>
          <w:w w:val="105"/>
          <w:sz w:val="20"/>
        </w:rPr>
        <w:t xml:space="preserve"> </w:t>
      </w:r>
      <w:r>
        <w:rPr>
          <w:w w:val="105"/>
          <w:sz w:val="20"/>
        </w:rPr>
        <w:t>Disarray</w:t>
      </w:r>
      <w:r>
        <w:rPr>
          <w:spacing w:val="-15"/>
          <w:w w:val="105"/>
          <w:sz w:val="20"/>
        </w:rPr>
        <w:t xml:space="preserve"> </w:t>
      </w:r>
      <w:r>
        <w:rPr>
          <w:w w:val="105"/>
          <w:sz w:val="20"/>
        </w:rPr>
        <w:t>and</w:t>
      </w:r>
      <w:r>
        <w:rPr>
          <w:spacing w:val="-16"/>
          <w:w w:val="105"/>
          <w:sz w:val="20"/>
        </w:rPr>
        <w:t xml:space="preserve"> </w:t>
      </w:r>
      <w:r>
        <w:rPr>
          <w:w w:val="105"/>
          <w:sz w:val="20"/>
        </w:rPr>
        <w:t>Clutter</w:t>
      </w:r>
      <w:r>
        <w:rPr>
          <w:spacing w:val="-16"/>
          <w:w w:val="105"/>
          <w:sz w:val="20"/>
        </w:rPr>
        <w:t xml:space="preserve"> </w:t>
      </w:r>
      <w:r>
        <w:rPr>
          <w:w w:val="105"/>
          <w:sz w:val="20"/>
        </w:rPr>
        <w:t>while Promoting</w:t>
      </w:r>
    </w:p>
    <w:p w14:paraId="4DAE6E1C" w14:textId="77777777" w:rsidR="002D2424" w:rsidRDefault="00000000">
      <w:pPr>
        <w:spacing w:line="285" w:lineRule="auto"/>
        <w:ind w:left="1510" w:right="300"/>
        <w:rPr>
          <w:sz w:val="20"/>
        </w:rPr>
      </w:pPr>
      <w:r>
        <w:rPr>
          <w:w w:val="105"/>
          <w:sz w:val="20"/>
        </w:rPr>
        <w:t>Business. The Town shall continue to enforce the ULDR sign provisions to ensure that new and replacement signs shall adhere to the community standard for aesthetics and minimize confusion that results from visual disarray, while allowing reasonable identification and promotion of businesses.</w:t>
      </w:r>
    </w:p>
    <w:p w14:paraId="37C3017D" w14:textId="77777777" w:rsidR="002D2424" w:rsidRDefault="002D2424">
      <w:pPr>
        <w:pStyle w:val="BodyText"/>
        <w:spacing w:before="3"/>
        <w:rPr>
          <w:sz w:val="23"/>
        </w:rPr>
      </w:pPr>
    </w:p>
    <w:p w14:paraId="4F1CDFAB" w14:textId="77777777" w:rsidR="002D2424" w:rsidRDefault="00000000">
      <w:pPr>
        <w:spacing w:line="283" w:lineRule="auto"/>
        <w:ind w:left="1510"/>
        <w:rPr>
          <w:sz w:val="20"/>
        </w:rPr>
      </w:pPr>
      <w:r>
        <w:rPr>
          <w:w w:val="105"/>
          <w:sz w:val="20"/>
        </w:rPr>
        <w:t>FLU</w:t>
      </w:r>
      <w:r>
        <w:rPr>
          <w:spacing w:val="-17"/>
          <w:w w:val="105"/>
          <w:sz w:val="20"/>
        </w:rPr>
        <w:t xml:space="preserve"> </w:t>
      </w:r>
      <w:r>
        <w:rPr>
          <w:w w:val="105"/>
          <w:sz w:val="20"/>
        </w:rPr>
        <w:t>Policy</w:t>
      </w:r>
      <w:r>
        <w:rPr>
          <w:spacing w:val="-15"/>
          <w:w w:val="105"/>
          <w:sz w:val="20"/>
        </w:rPr>
        <w:t xml:space="preserve"> </w:t>
      </w:r>
      <w:r>
        <w:rPr>
          <w:w w:val="105"/>
          <w:sz w:val="20"/>
        </w:rPr>
        <w:t>I-2.9:</w:t>
      </w:r>
      <w:r>
        <w:rPr>
          <w:spacing w:val="-14"/>
          <w:w w:val="105"/>
          <w:sz w:val="20"/>
        </w:rPr>
        <w:t xml:space="preserve"> </w:t>
      </w:r>
      <w:r>
        <w:rPr>
          <w:w w:val="105"/>
          <w:sz w:val="20"/>
        </w:rPr>
        <w:t>Ensure</w:t>
      </w:r>
      <w:r>
        <w:rPr>
          <w:spacing w:val="-17"/>
          <w:w w:val="105"/>
          <w:sz w:val="20"/>
        </w:rPr>
        <w:t xml:space="preserve"> </w:t>
      </w:r>
      <w:r>
        <w:rPr>
          <w:w w:val="105"/>
          <w:sz w:val="20"/>
        </w:rPr>
        <w:t>Effective</w:t>
      </w:r>
      <w:r>
        <w:rPr>
          <w:spacing w:val="-18"/>
          <w:w w:val="105"/>
          <w:sz w:val="20"/>
        </w:rPr>
        <w:t xml:space="preserve"> </w:t>
      </w:r>
      <w:r>
        <w:rPr>
          <w:w w:val="105"/>
          <w:sz w:val="20"/>
        </w:rPr>
        <w:t>On-site</w:t>
      </w:r>
      <w:r>
        <w:rPr>
          <w:spacing w:val="-19"/>
          <w:w w:val="105"/>
          <w:sz w:val="20"/>
        </w:rPr>
        <w:t xml:space="preserve"> </w:t>
      </w:r>
      <w:r>
        <w:rPr>
          <w:w w:val="105"/>
          <w:sz w:val="20"/>
        </w:rPr>
        <w:t>Stormwater</w:t>
      </w:r>
      <w:r>
        <w:rPr>
          <w:spacing w:val="-22"/>
          <w:w w:val="105"/>
          <w:sz w:val="20"/>
        </w:rPr>
        <w:t xml:space="preserve"> </w:t>
      </w:r>
      <w:r>
        <w:rPr>
          <w:w w:val="105"/>
          <w:sz w:val="20"/>
        </w:rPr>
        <w:t>Management.</w:t>
      </w:r>
      <w:r>
        <w:rPr>
          <w:spacing w:val="-12"/>
          <w:w w:val="105"/>
          <w:sz w:val="20"/>
        </w:rPr>
        <w:t xml:space="preserve"> </w:t>
      </w:r>
      <w:r>
        <w:rPr>
          <w:w w:val="105"/>
          <w:sz w:val="20"/>
        </w:rPr>
        <w:t>The</w:t>
      </w:r>
      <w:r>
        <w:rPr>
          <w:spacing w:val="-17"/>
          <w:w w:val="105"/>
          <w:sz w:val="20"/>
        </w:rPr>
        <w:t xml:space="preserve"> </w:t>
      </w:r>
      <w:r>
        <w:rPr>
          <w:w w:val="105"/>
          <w:sz w:val="20"/>
        </w:rPr>
        <w:t>Town</w:t>
      </w:r>
      <w:r>
        <w:rPr>
          <w:spacing w:val="-18"/>
          <w:w w:val="105"/>
          <w:sz w:val="20"/>
        </w:rPr>
        <w:t xml:space="preserve"> </w:t>
      </w:r>
      <w:r>
        <w:rPr>
          <w:w w:val="105"/>
          <w:sz w:val="20"/>
        </w:rPr>
        <w:t>shall continue to enforce the ULDR provisions that ensure that new development and redevelopment will provide on-site stormwater management consistent with the objectives</w:t>
      </w:r>
      <w:r>
        <w:rPr>
          <w:spacing w:val="-9"/>
          <w:w w:val="105"/>
          <w:sz w:val="20"/>
        </w:rPr>
        <w:t xml:space="preserve"> </w:t>
      </w:r>
      <w:r>
        <w:rPr>
          <w:w w:val="105"/>
          <w:sz w:val="20"/>
        </w:rPr>
        <w:t>and</w:t>
      </w:r>
      <w:r>
        <w:rPr>
          <w:spacing w:val="-8"/>
          <w:w w:val="105"/>
          <w:sz w:val="20"/>
        </w:rPr>
        <w:t xml:space="preserve"> </w:t>
      </w:r>
      <w:r>
        <w:rPr>
          <w:w w:val="105"/>
          <w:sz w:val="20"/>
        </w:rPr>
        <w:t>policies</w:t>
      </w:r>
      <w:r>
        <w:rPr>
          <w:spacing w:val="-10"/>
          <w:w w:val="105"/>
          <w:sz w:val="20"/>
        </w:rPr>
        <w:t xml:space="preserve"> </w:t>
      </w:r>
      <w:r>
        <w:rPr>
          <w:w w:val="105"/>
          <w:sz w:val="20"/>
        </w:rPr>
        <w:t>of</w:t>
      </w:r>
      <w:r>
        <w:rPr>
          <w:spacing w:val="-4"/>
          <w:w w:val="105"/>
          <w:sz w:val="20"/>
        </w:rPr>
        <w:t xml:space="preserve"> </w:t>
      </w:r>
      <w:r>
        <w:rPr>
          <w:w w:val="105"/>
          <w:sz w:val="20"/>
        </w:rPr>
        <w:t>the</w:t>
      </w:r>
      <w:r>
        <w:rPr>
          <w:spacing w:val="-7"/>
          <w:w w:val="105"/>
          <w:sz w:val="20"/>
        </w:rPr>
        <w:t xml:space="preserve"> </w:t>
      </w:r>
      <w:r>
        <w:rPr>
          <w:w w:val="105"/>
          <w:sz w:val="20"/>
        </w:rPr>
        <w:t>Drainage</w:t>
      </w:r>
      <w:r>
        <w:rPr>
          <w:spacing w:val="-7"/>
          <w:w w:val="105"/>
          <w:sz w:val="20"/>
        </w:rPr>
        <w:t xml:space="preserve"> </w:t>
      </w:r>
      <w:r>
        <w:rPr>
          <w:w w:val="105"/>
          <w:sz w:val="20"/>
        </w:rPr>
        <w:t>Sub-element.</w:t>
      </w:r>
    </w:p>
    <w:p w14:paraId="21BD72FF" w14:textId="77777777" w:rsidR="002D2424" w:rsidRDefault="002D2424">
      <w:pPr>
        <w:pStyle w:val="BodyText"/>
        <w:spacing w:before="2"/>
        <w:rPr>
          <w:sz w:val="24"/>
        </w:rPr>
      </w:pPr>
    </w:p>
    <w:p w14:paraId="7BF16C3C" w14:textId="77777777" w:rsidR="002D2424" w:rsidRDefault="00000000">
      <w:pPr>
        <w:spacing w:line="283" w:lineRule="auto"/>
        <w:ind w:left="1510" w:right="241"/>
        <w:rPr>
          <w:sz w:val="20"/>
        </w:rPr>
      </w:pPr>
      <w:r>
        <w:rPr>
          <w:w w:val="105"/>
          <w:sz w:val="20"/>
        </w:rPr>
        <w:t>FLU</w:t>
      </w:r>
      <w:r>
        <w:rPr>
          <w:spacing w:val="-16"/>
          <w:w w:val="105"/>
          <w:sz w:val="20"/>
        </w:rPr>
        <w:t xml:space="preserve"> </w:t>
      </w:r>
      <w:r>
        <w:rPr>
          <w:w w:val="105"/>
          <w:sz w:val="20"/>
        </w:rPr>
        <w:t>Policy</w:t>
      </w:r>
      <w:r>
        <w:rPr>
          <w:spacing w:val="-15"/>
          <w:w w:val="105"/>
          <w:sz w:val="20"/>
        </w:rPr>
        <w:t xml:space="preserve"> </w:t>
      </w:r>
      <w:r>
        <w:rPr>
          <w:w w:val="105"/>
          <w:sz w:val="20"/>
        </w:rPr>
        <w:t>I-2.10:</w:t>
      </w:r>
      <w:r>
        <w:rPr>
          <w:spacing w:val="-17"/>
          <w:w w:val="105"/>
          <w:sz w:val="20"/>
        </w:rPr>
        <w:t xml:space="preserve"> </w:t>
      </w:r>
      <w:r>
        <w:rPr>
          <w:w w:val="105"/>
          <w:sz w:val="20"/>
        </w:rPr>
        <w:t>Appearance;</w:t>
      </w:r>
      <w:r>
        <w:rPr>
          <w:spacing w:val="-18"/>
          <w:w w:val="105"/>
          <w:sz w:val="20"/>
        </w:rPr>
        <w:t xml:space="preserve"> </w:t>
      </w:r>
      <w:r>
        <w:rPr>
          <w:w w:val="105"/>
          <w:sz w:val="20"/>
        </w:rPr>
        <w:t>Landscaped</w:t>
      </w:r>
      <w:r>
        <w:rPr>
          <w:spacing w:val="-17"/>
          <w:w w:val="105"/>
          <w:sz w:val="20"/>
        </w:rPr>
        <w:t xml:space="preserve"> </w:t>
      </w:r>
      <w:r>
        <w:rPr>
          <w:w w:val="105"/>
          <w:sz w:val="20"/>
        </w:rPr>
        <w:t>Open</w:t>
      </w:r>
      <w:r>
        <w:rPr>
          <w:spacing w:val="-17"/>
          <w:w w:val="105"/>
          <w:sz w:val="20"/>
        </w:rPr>
        <w:t xml:space="preserve"> </w:t>
      </w:r>
      <w:r>
        <w:rPr>
          <w:w w:val="105"/>
          <w:sz w:val="20"/>
        </w:rPr>
        <w:t>Space;</w:t>
      </w:r>
      <w:r>
        <w:rPr>
          <w:spacing w:val="-17"/>
          <w:w w:val="105"/>
          <w:sz w:val="20"/>
        </w:rPr>
        <w:t xml:space="preserve"> </w:t>
      </w:r>
      <w:r>
        <w:rPr>
          <w:w w:val="105"/>
          <w:sz w:val="20"/>
        </w:rPr>
        <w:t>Incompatible</w:t>
      </w:r>
      <w:r>
        <w:rPr>
          <w:spacing w:val="-16"/>
          <w:w w:val="105"/>
          <w:sz w:val="20"/>
        </w:rPr>
        <w:t xml:space="preserve"> </w:t>
      </w:r>
      <w:r>
        <w:rPr>
          <w:w w:val="105"/>
          <w:sz w:val="20"/>
        </w:rPr>
        <w:t>Uses; Prevent</w:t>
      </w:r>
    </w:p>
    <w:p w14:paraId="77D24490" w14:textId="77777777" w:rsidR="002D2424" w:rsidRDefault="00000000">
      <w:pPr>
        <w:spacing w:line="283" w:lineRule="auto"/>
        <w:ind w:left="1510" w:right="241"/>
        <w:rPr>
          <w:sz w:val="20"/>
        </w:rPr>
      </w:pPr>
      <w:r>
        <w:rPr>
          <w:w w:val="105"/>
          <w:sz w:val="20"/>
        </w:rPr>
        <w:t>Overcrowding and Fire Hazards. The Town shall continue to enforce the ULDR provisions that ensure that new development and redevelopment will provide landscaped open space as needed to minimize conflicts between incompatible uses, to prevent overcrowding, to reduce the potential for the spread of fire, to maintain air circulation, and to promote an attractive, open community appearance.</w:t>
      </w:r>
    </w:p>
    <w:p w14:paraId="589D3170" w14:textId="77777777" w:rsidR="002D2424" w:rsidRDefault="002D2424">
      <w:pPr>
        <w:pStyle w:val="BodyText"/>
        <w:spacing w:before="3"/>
        <w:rPr>
          <w:sz w:val="24"/>
        </w:rPr>
      </w:pPr>
    </w:p>
    <w:p w14:paraId="217E6989" w14:textId="77777777" w:rsidR="002D2424" w:rsidRDefault="00000000">
      <w:pPr>
        <w:spacing w:before="1" w:line="283" w:lineRule="auto"/>
        <w:ind w:left="1510" w:right="377"/>
        <w:rPr>
          <w:sz w:val="20"/>
        </w:rPr>
      </w:pPr>
      <w:r>
        <w:rPr>
          <w:w w:val="105"/>
          <w:sz w:val="20"/>
        </w:rPr>
        <w:t>FLU</w:t>
      </w:r>
      <w:r>
        <w:rPr>
          <w:spacing w:val="-25"/>
          <w:w w:val="105"/>
          <w:sz w:val="20"/>
        </w:rPr>
        <w:t xml:space="preserve"> </w:t>
      </w:r>
      <w:r>
        <w:rPr>
          <w:w w:val="105"/>
          <w:sz w:val="20"/>
        </w:rPr>
        <w:t>Policy</w:t>
      </w:r>
      <w:r>
        <w:rPr>
          <w:spacing w:val="-24"/>
          <w:w w:val="105"/>
          <w:sz w:val="20"/>
        </w:rPr>
        <w:t xml:space="preserve"> </w:t>
      </w:r>
      <w:r>
        <w:rPr>
          <w:w w:val="105"/>
          <w:sz w:val="20"/>
        </w:rPr>
        <w:t>I-2.11:</w:t>
      </w:r>
      <w:r>
        <w:rPr>
          <w:spacing w:val="-26"/>
          <w:w w:val="105"/>
          <w:sz w:val="20"/>
        </w:rPr>
        <w:t xml:space="preserve"> </w:t>
      </w:r>
      <w:r>
        <w:rPr>
          <w:w w:val="105"/>
          <w:sz w:val="20"/>
        </w:rPr>
        <w:t>On-site</w:t>
      </w:r>
      <w:r>
        <w:rPr>
          <w:spacing w:val="-27"/>
          <w:w w:val="105"/>
          <w:sz w:val="20"/>
        </w:rPr>
        <w:t xml:space="preserve"> </w:t>
      </w:r>
      <w:r>
        <w:rPr>
          <w:w w:val="105"/>
          <w:sz w:val="20"/>
        </w:rPr>
        <w:t>Parking</w:t>
      </w:r>
      <w:r>
        <w:rPr>
          <w:spacing w:val="-23"/>
          <w:w w:val="105"/>
          <w:sz w:val="20"/>
        </w:rPr>
        <w:t xml:space="preserve"> </w:t>
      </w:r>
      <w:r>
        <w:rPr>
          <w:w w:val="105"/>
          <w:sz w:val="20"/>
        </w:rPr>
        <w:t>and</w:t>
      </w:r>
      <w:r>
        <w:rPr>
          <w:spacing w:val="-26"/>
          <w:w w:val="105"/>
          <w:sz w:val="20"/>
        </w:rPr>
        <w:t xml:space="preserve"> </w:t>
      </w:r>
      <w:r>
        <w:rPr>
          <w:w w:val="105"/>
          <w:sz w:val="20"/>
        </w:rPr>
        <w:t>Traffic</w:t>
      </w:r>
      <w:r>
        <w:rPr>
          <w:spacing w:val="-26"/>
          <w:w w:val="105"/>
          <w:sz w:val="20"/>
        </w:rPr>
        <w:t xml:space="preserve"> </w:t>
      </w:r>
      <w:r>
        <w:rPr>
          <w:w w:val="105"/>
          <w:sz w:val="20"/>
        </w:rPr>
        <w:t>Circulation.</w:t>
      </w:r>
      <w:r>
        <w:rPr>
          <w:spacing w:val="-22"/>
          <w:w w:val="105"/>
          <w:sz w:val="20"/>
        </w:rPr>
        <w:t xml:space="preserve"> </w:t>
      </w:r>
      <w:r>
        <w:rPr>
          <w:w w:val="105"/>
          <w:sz w:val="20"/>
        </w:rPr>
        <w:t>The</w:t>
      </w:r>
      <w:r>
        <w:rPr>
          <w:spacing w:val="-24"/>
          <w:w w:val="105"/>
          <w:sz w:val="20"/>
        </w:rPr>
        <w:t xml:space="preserve"> </w:t>
      </w:r>
      <w:r>
        <w:rPr>
          <w:w w:val="105"/>
          <w:sz w:val="20"/>
        </w:rPr>
        <w:t>Town</w:t>
      </w:r>
      <w:r>
        <w:rPr>
          <w:spacing w:val="-26"/>
          <w:w w:val="105"/>
          <w:sz w:val="20"/>
        </w:rPr>
        <w:t xml:space="preserve"> </w:t>
      </w:r>
      <w:r>
        <w:rPr>
          <w:w w:val="105"/>
          <w:sz w:val="20"/>
        </w:rPr>
        <w:t>shall</w:t>
      </w:r>
      <w:r>
        <w:rPr>
          <w:spacing w:val="-26"/>
          <w:w w:val="105"/>
          <w:sz w:val="20"/>
        </w:rPr>
        <w:t xml:space="preserve"> </w:t>
      </w:r>
      <w:r>
        <w:rPr>
          <w:w w:val="105"/>
          <w:sz w:val="20"/>
        </w:rPr>
        <w:t>continue to enforce the ULDR provisions that ensure that new development and redevelopment will provide adequate on-site vehicular parking and safe and convenient on-site traffic</w:t>
      </w:r>
      <w:r>
        <w:rPr>
          <w:spacing w:val="-22"/>
          <w:w w:val="105"/>
          <w:sz w:val="20"/>
        </w:rPr>
        <w:t xml:space="preserve"> </w:t>
      </w:r>
      <w:r>
        <w:rPr>
          <w:w w:val="105"/>
          <w:sz w:val="20"/>
        </w:rPr>
        <w:t>circulation.</w:t>
      </w:r>
    </w:p>
    <w:p w14:paraId="09A36A11" w14:textId="77777777" w:rsidR="002D2424" w:rsidRDefault="002D2424">
      <w:pPr>
        <w:pStyle w:val="BodyText"/>
        <w:spacing w:before="10"/>
        <w:rPr>
          <w:sz w:val="23"/>
        </w:rPr>
      </w:pPr>
    </w:p>
    <w:p w14:paraId="5D28B19E" w14:textId="77777777" w:rsidR="002D2424" w:rsidRDefault="00000000">
      <w:pPr>
        <w:spacing w:line="283" w:lineRule="auto"/>
        <w:ind w:left="1510" w:right="377"/>
        <w:rPr>
          <w:sz w:val="20"/>
        </w:rPr>
      </w:pPr>
      <w:r>
        <w:pict w14:anchorId="0583EC75">
          <v:rect id="_x0000_s2773" style="position:absolute;left:0;text-align:left;margin-left:237.1pt;margin-top:10.55pt;width:2.3pt;height:.7pt;z-index:-251482112;mso-position-horizontal-relative:page" fillcolor="black" stroked="f">
            <w10:wrap anchorx="page"/>
          </v:rect>
        </w:pict>
      </w:r>
      <w:r>
        <w:rPr>
          <w:w w:val="105"/>
          <w:sz w:val="20"/>
        </w:rPr>
        <w:t>FLU</w:t>
      </w:r>
      <w:r>
        <w:rPr>
          <w:spacing w:val="-15"/>
          <w:w w:val="105"/>
          <w:sz w:val="20"/>
        </w:rPr>
        <w:t xml:space="preserve"> </w:t>
      </w:r>
      <w:r>
        <w:rPr>
          <w:w w:val="105"/>
          <w:sz w:val="20"/>
        </w:rPr>
        <w:t>Objective</w:t>
      </w:r>
      <w:r>
        <w:rPr>
          <w:spacing w:val="-14"/>
          <w:w w:val="105"/>
          <w:sz w:val="20"/>
        </w:rPr>
        <w:t xml:space="preserve"> </w:t>
      </w:r>
      <w:r>
        <w:rPr>
          <w:w w:val="105"/>
          <w:sz w:val="20"/>
        </w:rPr>
        <w:t>I-3:</w:t>
      </w:r>
      <w:r>
        <w:rPr>
          <w:spacing w:val="-16"/>
          <w:w w:val="105"/>
          <w:sz w:val="20"/>
        </w:rPr>
        <w:t xml:space="preserve"> </w:t>
      </w:r>
      <w:r>
        <w:rPr>
          <w:w w:val="105"/>
          <w:sz w:val="20"/>
        </w:rPr>
        <w:t>Non-Conforming</w:t>
      </w:r>
      <w:r>
        <w:rPr>
          <w:spacing w:val="-17"/>
          <w:w w:val="105"/>
          <w:sz w:val="20"/>
        </w:rPr>
        <w:t xml:space="preserve"> </w:t>
      </w:r>
      <w:r>
        <w:rPr>
          <w:w w:val="105"/>
          <w:sz w:val="20"/>
        </w:rPr>
        <w:t>Uses.</w:t>
      </w:r>
      <w:r>
        <w:rPr>
          <w:spacing w:val="-15"/>
          <w:w w:val="105"/>
          <w:sz w:val="20"/>
        </w:rPr>
        <w:t xml:space="preserve"> </w:t>
      </w:r>
      <w:r>
        <w:rPr>
          <w:w w:val="105"/>
          <w:sz w:val="20"/>
        </w:rPr>
        <w:t>Existing</w:t>
      </w:r>
      <w:r>
        <w:rPr>
          <w:spacing w:val="-13"/>
          <w:w w:val="105"/>
          <w:sz w:val="20"/>
        </w:rPr>
        <w:t xml:space="preserve"> </w:t>
      </w:r>
      <w:r>
        <w:rPr>
          <w:w w:val="105"/>
          <w:sz w:val="20"/>
        </w:rPr>
        <w:t>uses</w:t>
      </w:r>
      <w:r>
        <w:rPr>
          <w:spacing w:val="-14"/>
          <w:w w:val="105"/>
          <w:sz w:val="20"/>
        </w:rPr>
        <w:t xml:space="preserve"> </w:t>
      </w:r>
      <w:r>
        <w:rPr>
          <w:w w:val="105"/>
          <w:sz w:val="20"/>
        </w:rPr>
        <w:t>which</w:t>
      </w:r>
      <w:r>
        <w:rPr>
          <w:spacing w:val="-15"/>
          <w:w w:val="105"/>
          <w:sz w:val="20"/>
        </w:rPr>
        <w:t xml:space="preserve"> </w:t>
      </w:r>
      <w:r>
        <w:rPr>
          <w:w w:val="105"/>
          <w:sz w:val="20"/>
        </w:rPr>
        <w:t>do</w:t>
      </w:r>
      <w:r>
        <w:rPr>
          <w:spacing w:val="-16"/>
          <w:w w:val="105"/>
          <w:sz w:val="20"/>
        </w:rPr>
        <w:t xml:space="preserve"> </w:t>
      </w:r>
      <w:r>
        <w:rPr>
          <w:w w:val="105"/>
          <w:sz w:val="20"/>
        </w:rPr>
        <w:t>not</w:t>
      </w:r>
      <w:r>
        <w:rPr>
          <w:spacing w:val="-16"/>
          <w:w w:val="105"/>
          <w:sz w:val="20"/>
        </w:rPr>
        <w:t xml:space="preserve"> </w:t>
      </w:r>
      <w:r>
        <w:rPr>
          <w:w w:val="105"/>
          <w:sz w:val="20"/>
        </w:rPr>
        <w:t>conform</w:t>
      </w:r>
      <w:r>
        <w:rPr>
          <w:spacing w:val="-15"/>
          <w:w w:val="105"/>
          <w:sz w:val="20"/>
        </w:rPr>
        <w:t xml:space="preserve"> </w:t>
      </w:r>
      <w:r>
        <w:rPr>
          <w:w w:val="105"/>
          <w:sz w:val="20"/>
        </w:rPr>
        <w:t>to the Future Land Use Plan shall be eliminated by attrition or brought into conformance.</w:t>
      </w:r>
    </w:p>
    <w:p w14:paraId="7D32D103" w14:textId="77777777" w:rsidR="002D2424" w:rsidRDefault="002D2424">
      <w:pPr>
        <w:spacing w:line="283" w:lineRule="auto"/>
        <w:rPr>
          <w:sz w:val="20"/>
        </w:rPr>
        <w:sectPr w:rsidR="002D2424">
          <w:pgSz w:w="12240" w:h="15840"/>
          <w:pgMar w:top="1500" w:right="1720" w:bottom="2140" w:left="1720" w:header="0" w:footer="1953" w:gutter="0"/>
          <w:cols w:space="720"/>
        </w:sectPr>
      </w:pPr>
    </w:p>
    <w:p w14:paraId="21895F65" w14:textId="77777777" w:rsidR="002D2424" w:rsidRDefault="00000000">
      <w:pPr>
        <w:spacing w:before="137" w:line="283" w:lineRule="auto"/>
        <w:ind w:left="1510" w:right="295"/>
        <w:rPr>
          <w:sz w:val="20"/>
        </w:rPr>
      </w:pPr>
      <w:r>
        <w:rPr>
          <w:w w:val="105"/>
          <w:sz w:val="20"/>
        </w:rPr>
        <w:lastRenderedPageBreak/>
        <w:t>FLU</w:t>
      </w:r>
      <w:r>
        <w:rPr>
          <w:spacing w:val="-20"/>
          <w:w w:val="105"/>
          <w:sz w:val="20"/>
        </w:rPr>
        <w:t xml:space="preserve"> </w:t>
      </w:r>
      <w:r>
        <w:rPr>
          <w:w w:val="105"/>
          <w:sz w:val="20"/>
        </w:rPr>
        <w:t>Policy</w:t>
      </w:r>
      <w:r>
        <w:rPr>
          <w:spacing w:val="-19"/>
          <w:w w:val="105"/>
          <w:sz w:val="20"/>
        </w:rPr>
        <w:t xml:space="preserve"> </w:t>
      </w:r>
      <w:r>
        <w:rPr>
          <w:w w:val="105"/>
          <w:sz w:val="20"/>
        </w:rPr>
        <w:t>I-3.1:</w:t>
      </w:r>
      <w:r>
        <w:rPr>
          <w:spacing w:val="-18"/>
          <w:w w:val="105"/>
          <w:sz w:val="20"/>
        </w:rPr>
        <w:t xml:space="preserve"> </w:t>
      </w:r>
      <w:r>
        <w:rPr>
          <w:w w:val="105"/>
          <w:sz w:val="20"/>
        </w:rPr>
        <w:t>List</w:t>
      </w:r>
      <w:r>
        <w:rPr>
          <w:spacing w:val="-21"/>
          <w:w w:val="105"/>
          <w:sz w:val="20"/>
        </w:rPr>
        <w:t xml:space="preserve"> </w:t>
      </w:r>
      <w:r>
        <w:rPr>
          <w:w w:val="105"/>
          <w:sz w:val="20"/>
        </w:rPr>
        <w:t>and</w:t>
      </w:r>
      <w:r>
        <w:rPr>
          <w:spacing w:val="-21"/>
          <w:w w:val="105"/>
          <w:sz w:val="20"/>
        </w:rPr>
        <w:t xml:space="preserve"> </w:t>
      </w:r>
      <w:r>
        <w:rPr>
          <w:w w:val="105"/>
          <w:sz w:val="20"/>
        </w:rPr>
        <w:t>Describe</w:t>
      </w:r>
      <w:r>
        <w:rPr>
          <w:spacing w:val="-21"/>
          <w:w w:val="105"/>
          <w:sz w:val="20"/>
        </w:rPr>
        <w:t xml:space="preserve"> </w:t>
      </w:r>
      <w:r>
        <w:rPr>
          <w:w w:val="105"/>
          <w:sz w:val="20"/>
        </w:rPr>
        <w:t>Non-conforming</w:t>
      </w:r>
      <w:r>
        <w:rPr>
          <w:spacing w:val="-20"/>
          <w:w w:val="105"/>
          <w:sz w:val="20"/>
        </w:rPr>
        <w:t xml:space="preserve"> </w:t>
      </w:r>
      <w:r>
        <w:rPr>
          <w:w w:val="105"/>
          <w:sz w:val="20"/>
        </w:rPr>
        <w:t>Uses</w:t>
      </w:r>
      <w:r>
        <w:rPr>
          <w:spacing w:val="-19"/>
          <w:w w:val="105"/>
          <w:sz w:val="20"/>
        </w:rPr>
        <w:t xml:space="preserve"> </w:t>
      </w:r>
      <w:r>
        <w:rPr>
          <w:w w:val="105"/>
          <w:sz w:val="20"/>
        </w:rPr>
        <w:t>and</w:t>
      </w:r>
      <w:r>
        <w:rPr>
          <w:spacing w:val="-21"/>
          <w:w w:val="105"/>
          <w:sz w:val="20"/>
        </w:rPr>
        <w:t xml:space="preserve"> </w:t>
      </w:r>
      <w:r>
        <w:rPr>
          <w:w w:val="105"/>
          <w:sz w:val="20"/>
        </w:rPr>
        <w:t>Structures.</w:t>
      </w:r>
      <w:r>
        <w:rPr>
          <w:spacing w:val="-16"/>
          <w:w w:val="105"/>
          <w:sz w:val="20"/>
        </w:rPr>
        <w:t xml:space="preserve"> </w:t>
      </w:r>
      <w:r>
        <w:rPr>
          <w:w w:val="105"/>
          <w:sz w:val="20"/>
        </w:rPr>
        <w:t>The</w:t>
      </w:r>
      <w:r>
        <w:rPr>
          <w:spacing w:val="-21"/>
          <w:w w:val="105"/>
          <w:sz w:val="20"/>
        </w:rPr>
        <w:t xml:space="preserve"> </w:t>
      </w:r>
      <w:r>
        <w:rPr>
          <w:w w:val="105"/>
          <w:sz w:val="20"/>
        </w:rPr>
        <w:t>Town shall compile a list and description of all existing uses and structures that do not conform to the Future Land Use</w:t>
      </w:r>
      <w:r>
        <w:rPr>
          <w:spacing w:val="-36"/>
          <w:w w:val="105"/>
          <w:sz w:val="20"/>
        </w:rPr>
        <w:t xml:space="preserve"> </w:t>
      </w:r>
      <w:r>
        <w:rPr>
          <w:w w:val="105"/>
          <w:sz w:val="20"/>
        </w:rPr>
        <w:t>Plan.</w:t>
      </w:r>
    </w:p>
    <w:p w14:paraId="2E1D708C" w14:textId="77777777" w:rsidR="002D2424" w:rsidRDefault="002D2424">
      <w:pPr>
        <w:pStyle w:val="BodyText"/>
        <w:spacing w:before="11"/>
        <w:rPr>
          <w:sz w:val="23"/>
        </w:rPr>
      </w:pPr>
    </w:p>
    <w:p w14:paraId="3A736FF2" w14:textId="77777777" w:rsidR="002D2424" w:rsidRDefault="00000000">
      <w:pPr>
        <w:spacing w:line="283" w:lineRule="auto"/>
        <w:ind w:left="1510" w:right="361"/>
        <w:rPr>
          <w:sz w:val="20"/>
        </w:rPr>
      </w:pPr>
      <w:r>
        <w:rPr>
          <w:w w:val="105"/>
          <w:sz w:val="20"/>
        </w:rPr>
        <w:t>FLU</w:t>
      </w:r>
      <w:r>
        <w:rPr>
          <w:spacing w:val="-22"/>
          <w:w w:val="105"/>
          <w:sz w:val="20"/>
        </w:rPr>
        <w:t xml:space="preserve"> </w:t>
      </w:r>
      <w:r>
        <w:rPr>
          <w:w w:val="105"/>
          <w:sz w:val="20"/>
        </w:rPr>
        <w:t>Policy</w:t>
      </w:r>
      <w:r>
        <w:rPr>
          <w:spacing w:val="-20"/>
          <w:w w:val="105"/>
          <w:sz w:val="20"/>
        </w:rPr>
        <w:t xml:space="preserve"> </w:t>
      </w:r>
      <w:r>
        <w:rPr>
          <w:w w:val="105"/>
          <w:sz w:val="20"/>
        </w:rPr>
        <w:t>I-3.2:</w:t>
      </w:r>
      <w:r>
        <w:rPr>
          <w:spacing w:val="-23"/>
          <w:w w:val="105"/>
          <w:sz w:val="20"/>
        </w:rPr>
        <w:t xml:space="preserve"> </w:t>
      </w:r>
      <w:r>
        <w:rPr>
          <w:w w:val="105"/>
          <w:sz w:val="20"/>
        </w:rPr>
        <w:t>No</w:t>
      </w:r>
      <w:r>
        <w:rPr>
          <w:spacing w:val="-23"/>
          <w:w w:val="105"/>
          <w:sz w:val="20"/>
        </w:rPr>
        <w:t xml:space="preserve"> </w:t>
      </w:r>
      <w:r>
        <w:rPr>
          <w:w w:val="105"/>
          <w:sz w:val="20"/>
        </w:rPr>
        <w:t>Expansion</w:t>
      </w:r>
      <w:r>
        <w:rPr>
          <w:spacing w:val="-23"/>
          <w:w w:val="105"/>
          <w:sz w:val="20"/>
        </w:rPr>
        <w:t xml:space="preserve"> </w:t>
      </w:r>
      <w:r>
        <w:rPr>
          <w:w w:val="105"/>
          <w:sz w:val="20"/>
        </w:rPr>
        <w:t>of</w:t>
      </w:r>
      <w:r>
        <w:rPr>
          <w:spacing w:val="-22"/>
          <w:w w:val="105"/>
          <w:sz w:val="20"/>
        </w:rPr>
        <w:t xml:space="preserve"> </w:t>
      </w:r>
      <w:r>
        <w:rPr>
          <w:w w:val="105"/>
          <w:sz w:val="20"/>
        </w:rPr>
        <w:t>Non-Conforming</w:t>
      </w:r>
      <w:r>
        <w:rPr>
          <w:spacing w:val="-22"/>
          <w:w w:val="105"/>
          <w:sz w:val="20"/>
        </w:rPr>
        <w:t xml:space="preserve"> </w:t>
      </w:r>
      <w:r>
        <w:rPr>
          <w:w w:val="105"/>
          <w:sz w:val="20"/>
        </w:rPr>
        <w:t>Uses.</w:t>
      </w:r>
      <w:r>
        <w:rPr>
          <w:spacing w:val="-22"/>
          <w:w w:val="105"/>
          <w:sz w:val="20"/>
        </w:rPr>
        <w:t xml:space="preserve"> </w:t>
      </w:r>
      <w:r>
        <w:rPr>
          <w:w w:val="105"/>
          <w:sz w:val="20"/>
        </w:rPr>
        <w:t>No</w:t>
      </w:r>
      <w:r>
        <w:rPr>
          <w:spacing w:val="-21"/>
          <w:w w:val="105"/>
          <w:sz w:val="20"/>
        </w:rPr>
        <w:t xml:space="preserve"> </w:t>
      </w:r>
      <w:r>
        <w:rPr>
          <w:w w:val="105"/>
          <w:sz w:val="20"/>
        </w:rPr>
        <w:t>development</w:t>
      </w:r>
      <w:r>
        <w:rPr>
          <w:spacing w:val="-21"/>
          <w:w w:val="105"/>
          <w:sz w:val="20"/>
        </w:rPr>
        <w:t xml:space="preserve"> </w:t>
      </w:r>
      <w:r>
        <w:rPr>
          <w:w w:val="105"/>
          <w:sz w:val="20"/>
        </w:rPr>
        <w:t>permits shall</w:t>
      </w:r>
      <w:r>
        <w:rPr>
          <w:spacing w:val="-7"/>
          <w:w w:val="105"/>
          <w:sz w:val="20"/>
        </w:rPr>
        <w:t xml:space="preserve"> </w:t>
      </w:r>
      <w:r>
        <w:rPr>
          <w:w w:val="105"/>
          <w:sz w:val="20"/>
        </w:rPr>
        <w:t>be</w:t>
      </w:r>
    </w:p>
    <w:p w14:paraId="799A5C85" w14:textId="77777777" w:rsidR="002D2424" w:rsidRDefault="00000000">
      <w:pPr>
        <w:spacing w:line="230" w:lineRule="exact"/>
        <w:ind w:left="1510"/>
        <w:rPr>
          <w:sz w:val="20"/>
        </w:rPr>
      </w:pPr>
      <w:r>
        <w:rPr>
          <w:w w:val="105"/>
          <w:sz w:val="20"/>
        </w:rPr>
        <w:t>issued by the Town allowing the expansion of a non-conforming use.</w:t>
      </w:r>
    </w:p>
    <w:p w14:paraId="31DC50B4" w14:textId="77777777" w:rsidR="002D2424" w:rsidRDefault="002D2424">
      <w:pPr>
        <w:pStyle w:val="BodyText"/>
        <w:spacing w:before="7"/>
        <w:rPr>
          <w:sz w:val="27"/>
        </w:rPr>
      </w:pPr>
    </w:p>
    <w:p w14:paraId="6C10E2ED" w14:textId="77777777" w:rsidR="002D2424" w:rsidRDefault="00000000">
      <w:pPr>
        <w:spacing w:line="283" w:lineRule="auto"/>
        <w:ind w:left="1510" w:right="84"/>
        <w:rPr>
          <w:sz w:val="20"/>
        </w:rPr>
      </w:pPr>
      <w:r>
        <w:rPr>
          <w:w w:val="105"/>
          <w:sz w:val="20"/>
        </w:rPr>
        <w:t>FLU Policy I-3.3: Criteria for Regulating Non-Conforming Uses upon Destruction. If destroyed, a non-conforming use shall not be re-established. A structure shall be deemed to be “destroyed” if, by act of man or nature, its value is reduced more than fifty (50) percent of its assessed value on the latest Volusia County tax roll.</w:t>
      </w:r>
    </w:p>
    <w:p w14:paraId="5EDEA09F" w14:textId="77777777" w:rsidR="002D2424" w:rsidRDefault="002D2424">
      <w:pPr>
        <w:pStyle w:val="BodyText"/>
        <w:spacing w:before="10"/>
        <w:rPr>
          <w:sz w:val="23"/>
        </w:rPr>
      </w:pPr>
    </w:p>
    <w:p w14:paraId="1DC4DDCA" w14:textId="77777777" w:rsidR="002D2424" w:rsidRDefault="00000000">
      <w:pPr>
        <w:spacing w:before="1" w:line="283" w:lineRule="auto"/>
        <w:ind w:left="833" w:right="241"/>
        <w:rPr>
          <w:sz w:val="20"/>
        </w:rPr>
      </w:pPr>
      <w:r>
        <w:rPr>
          <w:w w:val="105"/>
          <w:sz w:val="20"/>
        </w:rPr>
        <w:t>FLU Objective I-4: Criteria for Locating Future Land Uses Near Areas Designated “Conservation”. Future development and redevelopment activities shall be directed away from areas depicted on the Future Land Use Map as Conservation where such activities are not compatible with the extreme soil wetness or instability, high potential for flooding, wetlands, and suitability for habitat of threatened or endangered species known to inhabit the area.</w:t>
      </w:r>
    </w:p>
    <w:p w14:paraId="247D42AF" w14:textId="77777777" w:rsidR="002D2424" w:rsidRDefault="002D2424">
      <w:pPr>
        <w:pStyle w:val="BodyText"/>
        <w:spacing w:before="3"/>
        <w:rPr>
          <w:sz w:val="24"/>
        </w:rPr>
      </w:pPr>
    </w:p>
    <w:p w14:paraId="7474052B" w14:textId="77777777" w:rsidR="002D2424" w:rsidRDefault="00000000">
      <w:pPr>
        <w:spacing w:line="283" w:lineRule="auto"/>
        <w:ind w:left="1510" w:right="241"/>
        <w:rPr>
          <w:sz w:val="20"/>
        </w:rPr>
      </w:pPr>
      <w:r>
        <w:rPr>
          <w:w w:val="105"/>
          <w:sz w:val="20"/>
        </w:rPr>
        <w:t>FLU Policy I-4.1: Limitation on Use of Publicly Owned Land in Areas Designated “Conservation”. Publicly owned lands that lie within the Conservation land use category are limited to resource-based, passive recreation and open space uses such as walkways, piers, and docks elevated on pilings.</w:t>
      </w:r>
    </w:p>
    <w:p w14:paraId="21F73B68" w14:textId="77777777" w:rsidR="002D2424" w:rsidRDefault="002D2424">
      <w:pPr>
        <w:pStyle w:val="BodyText"/>
        <w:spacing w:before="11"/>
        <w:rPr>
          <w:sz w:val="23"/>
        </w:rPr>
      </w:pPr>
    </w:p>
    <w:p w14:paraId="24AED721" w14:textId="77777777" w:rsidR="002D2424" w:rsidRDefault="00000000">
      <w:pPr>
        <w:spacing w:line="285" w:lineRule="auto"/>
        <w:ind w:left="1510" w:right="241"/>
        <w:rPr>
          <w:sz w:val="20"/>
        </w:rPr>
      </w:pPr>
      <w:r>
        <w:rPr>
          <w:w w:val="105"/>
          <w:sz w:val="20"/>
        </w:rPr>
        <w:t>FLU</w:t>
      </w:r>
      <w:r>
        <w:rPr>
          <w:spacing w:val="-17"/>
          <w:w w:val="105"/>
          <w:sz w:val="20"/>
        </w:rPr>
        <w:t xml:space="preserve"> </w:t>
      </w:r>
      <w:r>
        <w:rPr>
          <w:w w:val="105"/>
          <w:sz w:val="20"/>
        </w:rPr>
        <w:t>Policy</w:t>
      </w:r>
      <w:r>
        <w:rPr>
          <w:spacing w:val="-15"/>
          <w:w w:val="105"/>
          <w:sz w:val="20"/>
        </w:rPr>
        <w:t xml:space="preserve"> </w:t>
      </w:r>
      <w:r>
        <w:rPr>
          <w:w w:val="105"/>
          <w:sz w:val="20"/>
        </w:rPr>
        <w:t>I-4.2:</w:t>
      </w:r>
      <w:r>
        <w:rPr>
          <w:spacing w:val="-15"/>
          <w:w w:val="105"/>
          <w:sz w:val="20"/>
        </w:rPr>
        <w:t xml:space="preserve"> </w:t>
      </w:r>
      <w:r>
        <w:rPr>
          <w:w w:val="105"/>
          <w:sz w:val="20"/>
        </w:rPr>
        <w:t>Limitation</w:t>
      </w:r>
      <w:r>
        <w:rPr>
          <w:spacing w:val="-20"/>
          <w:w w:val="105"/>
          <w:sz w:val="20"/>
        </w:rPr>
        <w:t xml:space="preserve"> </w:t>
      </w:r>
      <w:r>
        <w:rPr>
          <w:w w:val="105"/>
          <w:sz w:val="20"/>
        </w:rPr>
        <w:t>on</w:t>
      </w:r>
      <w:r>
        <w:rPr>
          <w:spacing w:val="-17"/>
          <w:w w:val="105"/>
          <w:sz w:val="20"/>
        </w:rPr>
        <w:t xml:space="preserve"> </w:t>
      </w:r>
      <w:r>
        <w:rPr>
          <w:w w:val="105"/>
          <w:sz w:val="20"/>
        </w:rPr>
        <w:t>Use</w:t>
      </w:r>
      <w:r>
        <w:rPr>
          <w:spacing w:val="-18"/>
          <w:w w:val="105"/>
          <w:sz w:val="20"/>
        </w:rPr>
        <w:t xml:space="preserve"> </w:t>
      </w:r>
      <w:r>
        <w:rPr>
          <w:w w:val="105"/>
          <w:sz w:val="20"/>
        </w:rPr>
        <w:t>and</w:t>
      </w:r>
      <w:r>
        <w:rPr>
          <w:spacing w:val="-18"/>
          <w:w w:val="105"/>
          <w:sz w:val="20"/>
        </w:rPr>
        <w:t xml:space="preserve"> </w:t>
      </w:r>
      <w:r>
        <w:rPr>
          <w:w w:val="105"/>
          <w:sz w:val="20"/>
        </w:rPr>
        <w:t>Density</w:t>
      </w:r>
      <w:r>
        <w:rPr>
          <w:spacing w:val="-16"/>
          <w:w w:val="105"/>
          <w:sz w:val="20"/>
        </w:rPr>
        <w:t xml:space="preserve"> </w:t>
      </w:r>
      <w:r>
        <w:rPr>
          <w:w w:val="105"/>
          <w:sz w:val="20"/>
        </w:rPr>
        <w:t>of</w:t>
      </w:r>
      <w:r>
        <w:rPr>
          <w:spacing w:val="-17"/>
          <w:w w:val="105"/>
          <w:sz w:val="20"/>
        </w:rPr>
        <w:t xml:space="preserve"> </w:t>
      </w:r>
      <w:r>
        <w:rPr>
          <w:w w:val="105"/>
          <w:sz w:val="20"/>
        </w:rPr>
        <w:t>Privately</w:t>
      </w:r>
      <w:r>
        <w:rPr>
          <w:spacing w:val="-15"/>
          <w:w w:val="105"/>
          <w:sz w:val="20"/>
        </w:rPr>
        <w:t xml:space="preserve"> </w:t>
      </w:r>
      <w:r>
        <w:rPr>
          <w:w w:val="105"/>
          <w:sz w:val="20"/>
        </w:rPr>
        <w:t>Owned</w:t>
      </w:r>
      <w:r>
        <w:rPr>
          <w:spacing w:val="-18"/>
          <w:w w:val="105"/>
          <w:sz w:val="20"/>
        </w:rPr>
        <w:t xml:space="preserve"> </w:t>
      </w:r>
      <w:r>
        <w:rPr>
          <w:w w:val="105"/>
          <w:sz w:val="20"/>
        </w:rPr>
        <w:t>Land</w:t>
      </w:r>
      <w:r>
        <w:rPr>
          <w:spacing w:val="-19"/>
          <w:w w:val="105"/>
          <w:sz w:val="20"/>
        </w:rPr>
        <w:t xml:space="preserve"> </w:t>
      </w:r>
      <w:r>
        <w:rPr>
          <w:w w:val="105"/>
          <w:sz w:val="20"/>
        </w:rPr>
        <w:t>in</w:t>
      </w:r>
      <w:r>
        <w:rPr>
          <w:spacing w:val="-17"/>
          <w:w w:val="105"/>
          <w:sz w:val="20"/>
        </w:rPr>
        <w:t xml:space="preserve"> </w:t>
      </w:r>
      <w:r>
        <w:rPr>
          <w:w w:val="105"/>
          <w:sz w:val="20"/>
        </w:rPr>
        <w:t>Areas Designated “Conservation”. On privately owned lands designated by the Future Land Use Map as Conservation, the density shall be limited to single family residences</w:t>
      </w:r>
      <w:r>
        <w:rPr>
          <w:spacing w:val="-5"/>
          <w:w w:val="105"/>
          <w:sz w:val="20"/>
        </w:rPr>
        <w:t xml:space="preserve"> </w:t>
      </w:r>
      <w:r>
        <w:rPr>
          <w:w w:val="105"/>
          <w:sz w:val="20"/>
        </w:rPr>
        <w:t>not</w:t>
      </w:r>
      <w:r>
        <w:rPr>
          <w:spacing w:val="-6"/>
          <w:w w:val="105"/>
          <w:sz w:val="20"/>
        </w:rPr>
        <w:t xml:space="preserve"> </w:t>
      </w:r>
      <w:r>
        <w:rPr>
          <w:w w:val="105"/>
          <w:sz w:val="20"/>
        </w:rPr>
        <w:t>exceeding</w:t>
      </w:r>
      <w:r>
        <w:rPr>
          <w:spacing w:val="-9"/>
          <w:w w:val="105"/>
          <w:sz w:val="20"/>
        </w:rPr>
        <w:t xml:space="preserve"> </w:t>
      </w:r>
      <w:r>
        <w:rPr>
          <w:w w:val="105"/>
          <w:sz w:val="20"/>
        </w:rPr>
        <w:t>one</w:t>
      </w:r>
      <w:r>
        <w:rPr>
          <w:spacing w:val="-3"/>
          <w:w w:val="105"/>
          <w:sz w:val="20"/>
        </w:rPr>
        <w:t xml:space="preserve"> </w:t>
      </w:r>
      <w:r>
        <w:rPr>
          <w:w w:val="105"/>
          <w:sz w:val="20"/>
        </w:rPr>
        <w:t>(1)</w:t>
      </w:r>
      <w:r>
        <w:rPr>
          <w:spacing w:val="-7"/>
          <w:w w:val="105"/>
          <w:sz w:val="20"/>
        </w:rPr>
        <w:t xml:space="preserve"> </w:t>
      </w:r>
      <w:r>
        <w:rPr>
          <w:w w:val="105"/>
          <w:sz w:val="20"/>
        </w:rPr>
        <w:t>dwelling</w:t>
      </w:r>
      <w:r>
        <w:rPr>
          <w:spacing w:val="-8"/>
          <w:w w:val="105"/>
          <w:sz w:val="20"/>
        </w:rPr>
        <w:t xml:space="preserve"> </w:t>
      </w:r>
      <w:r>
        <w:rPr>
          <w:w w:val="105"/>
          <w:sz w:val="20"/>
        </w:rPr>
        <w:t>per</w:t>
      </w:r>
      <w:r>
        <w:rPr>
          <w:spacing w:val="-4"/>
          <w:w w:val="105"/>
          <w:sz w:val="20"/>
        </w:rPr>
        <w:t xml:space="preserve"> </w:t>
      </w:r>
      <w:r>
        <w:rPr>
          <w:w w:val="105"/>
          <w:sz w:val="20"/>
        </w:rPr>
        <w:t>twenty</w:t>
      </w:r>
      <w:r>
        <w:rPr>
          <w:spacing w:val="-7"/>
          <w:w w:val="105"/>
          <w:sz w:val="20"/>
        </w:rPr>
        <w:t xml:space="preserve"> </w:t>
      </w:r>
      <w:r>
        <w:rPr>
          <w:w w:val="105"/>
          <w:sz w:val="20"/>
        </w:rPr>
        <w:t>(20</w:t>
      </w:r>
      <w:r>
        <w:rPr>
          <w:spacing w:val="-7"/>
          <w:w w:val="105"/>
          <w:sz w:val="20"/>
        </w:rPr>
        <w:t xml:space="preserve"> </w:t>
      </w:r>
      <w:r>
        <w:rPr>
          <w:w w:val="105"/>
          <w:sz w:val="20"/>
        </w:rPr>
        <w:t>acres).</w:t>
      </w:r>
    </w:p>
    <w:p w14:paraId="627FD85D" w14:textId="77777777" w:rsidR="002D2424" w:rsidRDefault="002D2424">
      <w:pPr>
        <w:pStyle w:val="BodyText"/>
        <w:spacing w:before="2"/>
        <w:rPr>
          <w:sz w:val="23"/>
        </w:rPr>
      </w:pPr>
    </w:p>
    <w:p w14:paraId="5D9C5DA5" w14:textId="77777777" w:rsidR="002D2424" w:rsidRDefault="00000000">
      <w:pPr>
        <w:spacing w:line="283" w:lineRule="auto"/>
        <w:ind w:left="1510" w:right="330"/>
        <w:rPr>
          <w:sz w:val="20"/>
        </w:rPr>
      </w:pPr>
      <w:r>
        <w:rPr>
          <w:w w:val="110"/>
          <w:sz w:val="20"/>
        </w:rPr>
        <w:t>FLU Policy I-4.3: Buffer Restriction Adjacent to Wetlands and Water Bodies. Clustering</w:t>
      </w:r>
      <w:r>
        <w:rPr>
          <w:spacing w:val="-28"/>
          <w:w w:val="110"/>
          <w:sz w:val="20"/>
        </w:rPr>
        <w:t xml:space="preserve"> </w:t>
      </w:r>
      <w:r>
        <w:rPr>
          <w:w w:val="110"/>
          <w:sz w:val="20"/>
        </w:rPr>
        <w:t>of</w:t>
      </w:r>
      <w:r>
        <w:rPr>
          <w:spacing w:val="-29"/>
          <w:w w:val="110"/>
          <w:sz w:val="20"/>
        </w:rPr>
        <w:t xml:space="preserve"> </w:t>
      </w:r>
      <w:r>
        <w:rPr>
          <w:w w:val="110"/>
          <w:sz w:val="20"/>
        </w:rPr>
        <w:t>structures</w:t>
      </w:r>
      <w:r>
        <w:rPr>
          <w:spacing w:val="-27"/>
          <w:w w:val="110"/>
          <w:sz w:val="20"/>
        </w:rPr>
        <w:t xml:space="preserve"> </w:t>
      </w:r>
      <w:r>
        <w:rPr>
          <w:w w:val="110"/>
          <w:sz w:val="20"/>
        </w:rPr>
        <w:t>on</w:t>
      </w:r>
      <w:r>
        <w:rPr>
          <w:spacing w:val="-30"/>
          <w:w w:val="110"/>
          <w:sz w:val="20"/>
        </w:rPr>
        <w:t xml:space="preserve"> </w:t>
      </w:r>
      <w:r>
        <w:rPr>
          <w:w w:val="110"/>
          <w:sz w:val="20"/>
        </w:rPr>
        <w:t>the</w:t>
      </w:r>
      <w:r>
        <w:rPr>
          <w:spacing w:val="-26"/>
          <w:w w:val="110"/>
          <w:sz w:val="20"/>
        </w:rPr>
        <w:t xml:space="preserve"> </w:t>
      </w:r>
      <w:r>
        <w:rPr>
          <w:w w:val="110"/>
          <w:sz w:val="20"/>
        </w:rPr>
        <w:t>upland</w:t>
      </w:r>
      <w:r>
        <w:rPr>
          <w:spacing w:val="-28"/>
          <w:w w:val="110"/>
          <w:sz w:val="20"/>
        </w:rPr>
        <w:t xml:space="preserve"> </w:t>
      </w:r>
      <w:r>
        <w:rPr>
          <w:w w:val="110"/>
          <w:sz w:val="20"/>
        </w:rPr>
        <w:t>portions</w:t>
      </w:r>
      <w:r>
        <w:rPr>
          <w:spacing w:val="-29"/>
          <w:w w:val="110"/>
          <w:sz w:val="20"/>
        </w:rPr>
        <w:t xml:space="preserve"> </w:t>
      </w:r>
      <w:r>
        <w:rPr>
          <w:w w:val="110"/>
          <w:sz w:val="20"/>
        </w:rPr>
        <w:t>of</w:t>
      </w:r>
      <w:r>
        <w:rPr>
          <w:spacing w:val="-27"/>
          <w:w w:val="110"/>
          <w:sz w:val="20"/>
        </w:rPr>
        <w:t xml:space="preserve"> </w:t>
      </w:r>
      <w:r>
        <w:rPr>
          <w:w w:val="110"/>
          <w:sz w:val="20"/>
        </w:rPr>
        <w:t>building</w:t>
      </w:r>
      <w:r>
        <w:rPr>
          <w:spacing w:val="-28"/>
          <w:w w:val="110"/>
          <w:sz w:val="20"/>
        </w:rPr>
        <w:t xml:space="preserve"> </w:t>
      </w:r>
      <w:r>
        <w:rPr>
          <w:w w:val="110"/>
          <w:sz w:val="20"/>
        </w:rPr>
        <w:t>sites</w:t>
      </w:r>
      <w:r>
        <w:rPr>
          <w:spacing w:val="-26"/>
          <w:w w:val="110"/>
          <w:sz w:val="20"/>
        </w:rPr>
        <w:t xml:space="preserve"> </w:t>
      </w:r>
      <w:r>
        <w:rPr>
          <w:w w:val="110"/>
          <w:sz w:val="20"/>
        </w:rPr>
        <w:t>shall</w:t>
      </w:r>
      <w:r>
        <w:rPr>
          <w:spacing w:val="-28"/>
          <w:w w:val="110"/>
          <w:sz w:val="20"/>
        </w:rPr>
        <w:t xml:space="preserve"> </w:t>
      </w:r>
      <w:r>
        <w:rPr>
          <w:w w:val="110"/>
          <w:sz w:val="20"/>
        </w:rPr>
        <w:t>be</w:t>
      </w:r>
      <w:r>
        <w:rPr>
          <w:spacing w:val="-28"/>
          <w:w w:val="110"/>
          <w:sz w:val="20"/>
        </w:rPr>
        <w:t xml:space="preserve"> </w:t>
      </w:r>
      <w:r>
        <w:rPr>
          <w:w w:val="110"/>
          <w:sz w:val="20"/>
        </w:rPr>
        <w:t>required;</w:t>
      </w:r>
      <w:r>
        <w:rPr>
          <w:spacing w:val="-28"/>
          <w:w w:val="110"/>
          <w:sz w:val="20"/>
        </w:rPr>
        <w:t xml:space="preserve"> </w:t>
      </w:r>
      <w:r>
        <w:rPr>
          <w:w w:val="110"/>
          <w:sz w:val="20"/>
        </w:rPr>
        <w:t>a minimum</w:t>
      </w:r>
      <w:r>
        <w:rPr>
          <w:spacing w:val="-24"/>
          <w:w w:val="110"/>
          <w:sz w:val="20"/>
        </w:rPr>
        <w:t xml:space="preserve"> </w:t>
      </w:r>
      <w:r>
        <w:rPr>
          <w:w w:val="110"/>
          <w:sz w:val="20"/>
        </w:rPr>
        <w:t>25-foot</w:t>
      </w:r>
      <w:r>
        <w:rPr>
          <w:spacing w:val="-24"/>
          <w:w w:val="110"/>
          <w:sz w:val="20"/>
        </w:rPr>
        <w:t xml:space="preserve"> </w:t>
      </w:r>
      <w:r>
        <w:rPr>
          <w:w w:val="110"/>
          <w:sz w:val="20"/>
        </w:rPr>
        <w:t>buffer</w:t>
      </w:r>
      <w:r>
        <w:rPr>
          <w:spacing w:val="-25"/>
          <w:w w:val="110"/>
          <w:sz w:val="20"/>
        </w:rPr>
        <w:t xml:space="preserve"> </w:t>
      </w:r>
      <w:r>
        <w:rPr>
          <w:w w:val="110"/>
          <w:sz w:val="20"/>
        </w:rPr>
        <w:t>adjacent</w:t>
      </w:r>
      <w:r>
        <w:rPr>
          <w:spacing w:val="-22"/>
          <w:w w:val="110"/>
          <w:sz w:val="20"/>
        </w:rPr>
        <w:t xml:space="preserve"> </w:t>
      </w:r>
      <w:r>
        <w:rPr>
          <w:w w:val="110"/>
          <w:sz w:val="20"/>
        </w:rPr>
        <w:t>to</w:t>
      </w:r>
      <w:r>
        <w:rPr>
          <w:spacing w:val="-23"/>
          <w:w w:val="110"/>
          <w:sz w:val="20"/>
        </w:rPr>
        <w:t xml:space="preserve"> </w:t>
      </w:r>
      <w:r>
        <w:rPr>
          <w:w w:val="110"/>
          <w:sz w:val="20"/>
        </w:rPr>
        <w:t>wetlands</w:t>
      </w:r>
      <w:r>
        <w:rPr>
          <w:spacing w:val="-23"/>
          <w:w w:val="110"/>
          <w:sz w:val="20"/>
        </w:rPr>
        <w:t xml:space="preserve"> </w:t>
      </w:r>
      <w:r>
        <w:rPr>
          <w:w w:val="110"/>
          <w:sz w:val="20"/>
        </w:rPr>
        <w:t>and</w:t>
      </w:r>
      <w:r>
        <w:rPr>
          <w:spacing w:val="-21"/>
          <w:w w:val="110"/>
          <w:sz w:val="20"/>
        </w:rPr>
        <w:t xml:space="preserve"> </w:t>
      </w:r>
      <w:r>
        <w:rPr>
          <w:w w:val="110"/>
          <w:sz w:val="20"/>
        </w:rPr>
        <w:t>water</w:t>
      </w:r>
      <w:r>
        <w:rPr>
          <w:spacing w:val="-24"/>
          <w:w w:val="110"/>
          <w:sz w:val="20"/>
        </w:rPr>
        <w:t xml:space="preserve"> </w:t>
      </w:r>
      <w:r>
        <w:rPr>
          <w:w w:val="110"/>
          <w:sz w:val="20"/>
        </w:rPr>
        <w:t>bodies</w:t>
      </w:r>
      <w:r>
        <w:rPr>
          <w:spacing w:val="-23"/>
          <w:w w:val="110"/>
          <w:sz w:val="20"/>
        </w:rPr>
        <w:t xml:space="preserve"> </w:t>
      </w:r>
      <w:r>
        <w:rPr>
          <w:w w:val="110"/>
          <w:sz w:val="20"/>
        </w:rPr>
        <w:t>shall</w:t>
      </w:r>
      <w:r>
        <w:rPr>
          <w:spacing w:val="-23"/>
          <w:w w:val="110"/>
          <w:sz w:val="20"/>
        </w:rPr>
        <w:t xml:space="preserve"> </w:t>
      </w:r>
      <w:r>
        <w:rPr>
          <w:w w:val="110"/>
          <w:sz w:val="20"/>
        </w:rPr>
        <w:t>be</w:t>
      </w:r>
      <w:r>
        <w:rPr>
          <w:spacing w:val="-24"/>
          <w:w w:val="110"/>
          <w:sz w:val="20"/>
        </w:rPr>
        <w:t xml:space="preserve"> </w:t>
      </w:r>
      <w:r>
        <w:rPr>
          <w:w w:val="110"/>
          <w:sz w:val="20"/>
        </w:rPr>
        <w:t>required; and</w:t>
      </w:r>
      <w:r>
        <w:rPr>
          <w:spacing w:val="-21"/>
          <w:w w:val="110"/>
          <w:sz w:val="20"/>
        </w:rPr>
        <w:t xml:space="preserve"> </w:t>
      </w:r>
      <w:r>
        <w:rPr>
          <w:w w:val="110"/>
          <w:sz w:val="20"/>
        </w:rPr>
        <w:t>the</w:t>
      </w:r>
      <w:r>
        <w:rPr>
          <w:spacing w:val="-19"/>
          <w:w w:val="110"/>
          <w:sz w:val="20"/>
        </w:rPr>
        <w:t xml:space="preserve"> </w:t>
      </w:r>
      <w:r>
        <w:rPr>
          <w:w w:val="110"/>
          <w:sz w:val="20"/>
        </w:rPr>
        <w:t>native</w:t>
      </w:r>
      <w:r>
        <w:rPr>
          <w:spacing w:val="-20"/>
          <w:w w:val="110"/>
          <w:sz w:val="20"/>
        </w:rPr>
        <w:t xml:space="preserve"> </w:t>
      </w:r>
      <w:r>
        <w:rPr>
          <w:w w:val="110"/>
          <w:sz w:val="20"/>
        </w:rPr>
        <w:t>vegetation</w:t>
      </w:r>
      <w:r>
        <w:rPr>
          <w:spacing w:val="-19"/>
          <w:w w:val="110"/>
          <w:sz w:val="20"/>
        </w:rPr>
        <w:t xml:space="preserve"> </w:t>
      </w:r>
      <w:r>
        <w:rPr>
          <w:w w:val="110"/>
          <w:sz w:val="20"/>
        </w:rPr>
        <w:t>shall</w:t>
      </w:r>
      <w:r>
        <w:rPr>
          <w:spacing w:val="-20"/>
          <w:w w:val="110"/>
          <w:sz w:val="20"/>
        </w:rPr>
        <w:t xml:space="preserve"> </w:t>
      </w:r>
      <w:r>
        <w:rPr>
          <w:w w:val="110"/>
          <w:sz w:val="20"/>
        </w:rPr>
        <w:t>be</w:t>
      </w:r>
      <w:r>
        <w:rPr>
          <w:spacing w:val="-19"/>
          <w:w w:val="110"/>
          <w:sz w:val="20"/>
        </w:rPr>
        <w:t xml:space="preserve"> </w:t>
      </w:r>
      <w:r>
        <w:rPr>
          <w:w w:val="110"/>
          <w:sz w:val="20"/>
        </w:rPr>
        <w:t>maintained</w:t>
      </w:r>
      <w:r>
        <w:rPr>
          <w:spacing w:val="-19"/>
          <w:w w:val="110"/>
          <w:sz w:val="20"/>
        </w:rPr>
        <w:t xml:space="preserve"> </w:t>
      </w:r>
      <w:r>
        <w:rPr>
          <w:w w:val="110"/>
          <w:sz w:val="20"/>
        </w:rPr>
        <w:t>within</w:t>
      </w:r>
      <w:r>
        <w:rPr>
          <w:spacing w:val="-20"/>
          <w:w w:val="110"/>
          <w:sz w:val="20"/>
        </w:rPr>
        <w:t xml:space="preserve"> </w:t>
      </w:r>
      <w:r>
        <w:rPr>
          <w:w w:val="110"/>
          <w:sz w:val="20"/>
        </w:rPr>
        <w:t>the</w:t>
      </w:r>
      <w:r>
        <w:rPr>
          <w:spacing w:val="-17"/>
          <w:w w:val="110"/>
          <w:sz w:val="20"/>
        </w:rPr>
        <w:t xml:space="preserve"> </w:t>
      </w:r>
      <w:r>
        <w:rPr>
          <w:w w:val="110"/>
          <w:sz w:val="20"/>
        </w:rPr>
        <w:t>wetlands</w:t>
      </w:r>
      <w:r>
        <w:rPr>
          <w:spacing w:val="-19"/>
          <w:w w:val="110"/>
          <w:sz w:val="20"/>
        </w:rPr>
        <w:t xml:space="preserve"> </w:t>
      </w:r>
      <w:r>
        <w:rPr>
          <w:w w:val="110"/>
          <w:sz w:val="20"/>
        </w:rPr>
        <w:t>and</w:t>
      </w:r>
      <w:r>
        <w:rPr>
          <w:spacing w:val="-18"/>
          <w:w w:val="110"/>
          <w:sz w:val="20"/>
        </w:rPr>
        <w:t xml:space="preserve"> </w:t>
      </w:r>
      <w:r>
        <w:rPr>
          <w:w w:val="110"/>
          <w:sz w:val="20"/>
        </w:rPr>
        <w:t>buffers</w:t>
      </w:r>
      <w:r>
        <w:rPr>
          <w:spacing w:val="-19"/>
          <w:w w:val="110"/>
          <w:sz w:val="20"/>
        </w:rPr>
        <w:t xml:space="preserve"> </w:t>
      </w:r>
      <w:r>
        <w:rPr>
          <w:w w:val="110"/>
          <w:sz w:val="20"/>
        </w:rPr>
        <w:t>as undisturbed open</w:t>
      </w:r>
      <w:r>
        <w:rPr>
          <w:spacing w:val="-21"/>
          <w:w w:val="110"/>
          <w:sz w:val="20"/>
        </w:rPr>
        <w:t xml:space="preserve"> </w:t>
      </w:r>
      <w:r>
        <w:rPr>
          <w:w w:val="110"/>
          <w:sz w:val="20"/>
        </w:rPr>
        <w:t>space.</w:t>
      </w:r>
    </w:p>
    <w:p w14:paraId="52C1786E" w14:textId="77777777" w:rsidR="002D2424" w:rsidRDefault="002D2424">
      <w:pPr>
        <w:pStyle w:val="BodyText"/>
        <w:spacing w:before="3"/>
        <w:rPr>
          <w:sz w:val="24"/>
        </w:rPr>
      </w:pPr>
    </w:p>
    <w:p w14:paraId="6335E69B" w14:textId="77777777" w:rsidR="002D2424" w:rsidRDefault="00000000">
      <w:pPr>
        <w:spacing w:before="1" w:line="283" w:lineRule="auto"/>
        <w:ind w:left="1510" w:right="1103"/>
        <w:rPr>
          <w:sz w:val="20"/>
        </w:rPr>
      </w:pPr>
      <w:r>
        <w:rPr>
          <w:w w:val="105"/>
          <w:sz w:val="20"/>
        </w:rPr>
        <w:t>FLU</w:t>
      </w:r>
      <w:r>
        <w:rPr>
          <w:spacing w:val="-20"/>
          <w:w w:val="105"/>
          <w:sz w:val="20"/>
        </w:rPr>
        <w:t xml:space="preserve"> </w:t>
      </w:r>
      <w:r>
        <w:rPr>
          <w:w w:val="105"/>
          <w:sz w:val="20"/>
        </w:rPr>
        <w:t>Policy</w:t>
      </w:r>
      <w:r>
        <w:rPr>
          <w:spacing w:val="-18"/>
          <w:w w:val="105"/>
          <w:sz w:val="20"/>
        </w:rPr>
        <w:t xml:space="preserve"> </w:t>
      </w:r>
      <w:r>
        <w:rPr>
          <w:w w:val="105"/>
          <w:sz w:val="20"/>
        </w:rPr>
        <w:t>I-4.4:</w:t>
      </w:r>
      <w:r>
        <w:rPr>
          <w:spacing w:val="-18"/>
          <w:w w:val="105"/>
          <w:sz w:val="20"/>
        </w:rPr>
        <w:t xml:space="preserve"> </w:t>
      </w:r>
      <w:r>
        <w:rPr>
          <w:w w:val="105"/>
          <w:sz w:val="20"/>
        </w:rPr>
        <w:t>Policy</w:t>
      </w:r>
      <w:r>
        <w:rPr>
          <w:spacing w:val="-19"/>
          <w:w w:val="105"/>
          <w:sz w:val="20"/>
        </w:rPr>
        <w:t xml:space="preserve"> </w:t>
      </w:r>
      <w:r>
        <w:rPr>
          <w:w w:val="105"/>
          <w:sz w:val="20"/>
        </w:rPr>
        <w:t>Applicable</w:t>
      </w:r>
      <w:r>
        <w:rPr>
          <w:spacing w:val="-20"/>
          <w:w w:val="105"/>
          <w:sz w:val="20"/>
        </w:rPr>
        <w:t xml:space="preserve"> </w:t>
      </w:r>
      <w:r>
        <w:rPr>
          <w:w w:val="105"/>
          <w:sz w:val="20"/>
        </w:rPr>
        <w:t>to</w:t>
      </w:r>
      <w:r>
        <w:rPr>
          <w:spacing w:val="-21"/>
          <w:w w:val="105"/>
          <w:sz w:val="20"/>
        </w:rPr>
        <w:t xml:space="preserve"> </w:t>
      </w:r>
      <w:r>
        <w:rPr>
          <w:w w:val="105"/>
          <w:sz w:val="20"/>
        </w:rPr>
        <w:t>Privately</w:t>
      </w:r>
      <w:r>
        <w:rPr>
          <w:spacing w:val="-20"/>
          <w:w w:val="105"/>
          <w:sz w:val="20"/>
        </w:rPr>
        <w:t xml:space="preserve"> </w:t>
      </w:r>
      <w:r>
        <w:rPr>
          <w:w w:val="105"/>
          <w:sz w:val="20"/>
        </w:rPr>
        <w:t>Owned</w:t>
      </w:r>
      <w:r>
        <w:rPr>
          <w:spacing w:val="-22"/>
          <w:w w:val="105"/>
          <w:sz w:val="20"/>
        </w:rPr>
        <w:t xml:space="preserve"> </w:t>
      </w:r>
      <w:r>
        <w:rPr>
          <w:w w:val="105"/>
          <w:sz w:val="20"/>
        </w:rPr>
        <w:t>Wetland</w:t>
      </w:r>
      <w:r>
        <w:rPr>
          <w:spacing w:val="-20"/>
          <w:w w:val="105"/>
          <w:sz w:val="20"/>
        </w:rPr>
        <w:t xml:space="preserve"> </w:t>
      </w:r>
      <w:r>
        <w:rPr>
          <w:w w:val="105"/>
          <w:sz w:val="20"/>
        </w:rPr>
        <w:t>Lots</w:t>
      </w:r>
      <w:r>
        <w:rPr>
          <w:spacing w:val="-19"/>
          <w:w w:val="105"/>
          <w:sz w:val="20"/>
        </w:rPr>
        <w:t xml:space="preserve"> </w:t>
      </w:r>
      <w:r>
        <w:rPr>
          <w:w w:val="105"/>
          <w:sz w:val="20"/>
        </w:rPr>
        <w:t>with Insufficient</w:t>
      </w:r>
    </w:p>
    <w:p w14:paraId="25DCAF90" w14:textId="77777777" w:rsidR="002D2424" w:rsidRDefault="00000000">
      <w:pPr>
        <w:spacing w:line="285" w:lineRule="auto"/>
        <w:ind w:left="1510" w:right="240"/>
        <w:rPr>
          <w:sz w:val="20"/>
        </w:rPr>
      </w:pPr>
      <w:r>
        <w:rPr>
          <w:w w:val="110"/>
          <w:sz w:val="20"/>
        </w:rPr>
        <w:t>Adjacent</w:t>
      </w:r>
      <w:r>
        <w:rPr>
          <w:spacing w:val="-34"/>
          <w:w w:val="110"/>
          <w:sz w:val="20"/>
        </w:rPr>
        <w:t xml:space="preserve"> </w:t>
      </w:r>
      <w:r>
        <w:rPr>
          <w:w w:val="110"/>
          <w:sz w:val="20"/>
        </w:rPr>
        <w:t>Upland</w:t>
      </w:r>
      <w:r>
        <w:rPr>
          <w:spacing w:val="-32"/>
          <w:w w:val="110"/>
          <w:sz w:val="20"/>
        </w:rPr>
        <w:t xml:space="preserve"> </w:t>
      </w:r>
      <w:r>
        <w:rPr>
          <w:w w:val="110"/>
          <w:sz w:val="20"/>
        </w:rPr>
        <w:t>to</w:t>
      </w:r>
      <w:r>
        <w:rPr>
          <w:spacing w:val="-32"/>
          <w:w w:val="110"/>
          <w:sz w:val="20"/>
        </w:rPr>
        <w:t xml:space="preserve"> </w:t>
      </w:r>
      <w:r>
        <w:rPr>
          <w:w w:val="110"/>
          <w:sz w:val="20"/>
        </w:rPr>
        <w:t>Permit</w:t>
      </w:r>
      <w:r>
        <w:rPr>
          <w:spacing w:val="-33"/>
          <w:w w:val="110"/>
          <w:sz w:val="20"/>
        </w:rPr>
        <w:t xml:space="preserve"> </w:t>
      </w:r>
      <w:r>
        <w:rPr>
          <w:w w:val="110"/>
          <w:sz w:val="20"/>
        </w:rPr>
        <w:t>Use</w:t>
      </w:r>
      <w:r>
        <w:rPr>
          <w:spacing w:val="-33"/>
          <w:w w:val="110"/>
          <w:sz w:val="20"/>
        </w:rPr>
        <w:t xml:space="preserve"> </w:t>
      </w:r>
      <w:r>
        <w:rPr>
          <w:w w:val="110"/>
          <w:sz w:val="20"/>
        </w:rPr>
        <w:t>without</w:t>
      </w:r>
      <w:r>
        <w:rPr>
          <w:spacing w:val="-32"/>
          <w:w w:val="110"/>
          <w:sz w:val="20"/>
        </w:rPr>
        <w:t xml:space="preserve"> </w:t>
      </w:r>
      <w:r>
        <w:rPr>
          <w:w w:val="110"/>
          <w:sz w:val="20"/>
        </w:rPr>
        <w:t>Encroaching</w:t>
      </w:r>
      <w:r>
        <w:rPr>
          <w:spacing w:val="-32"/>
          <w:w w:val="110"/>
          <w:sz w:val="20"/>
        </w:rPr>
        <w:t xml:space="preserve"> </w:t>
      </w:r>
      <w:r>
        <w:rPr>
          <w:w w:val="110"/>
          <w:sz w:val="20"/>
        </w:rPr>
        <w:t>Wetland.</w:t>
      </w:r>
      <w:r>
        <w:rPr>
          <w:spacing w:val="-29"/>
          <w:w w:val="110"/>
          <w:sz w:val="20"/>
        </w:rPr>
        <w:t xml:space="preserve"> </w:t>
      </w:r>
      <w:r>
        <w:rPr>
          <w:w w:val="110"/>
          <w:sz w:val="20"/>
        </w:rPr>
        <w:t>For</w:t>
      </w:r>
      <w:r>
        <w:rPr>
          <w:spacing w:val="-31"/>
          <w:w w:val="110"/>
          <w:sz w:val="20"/>
        </w:rPr>
        <w:t xml:space="preserve"> </w:t>
      </w:r>
      <w:r>
        <w:rPr>
          <w:w w:val="110"/>
          <w:sz w:val="20"/>
        </w:rPr>
        <w:t>privately</w:t>
      </w:r>
      <w:r>
        <w:rPr>
          <w:spacing w:val="-32"/>
          <w:w w:val="110"/>
          <w:sz w:val="20"/>
        </w:rPr>
        <w:t xml:space="preserve"> </w:t>
      </w:r>
      <w:r>
        <w:rPr>
          <w:w w:val="110"/>
          <w:sz w:val="20"/>
        </w:rPr>
        <w:t>owned lots</w:t>
      </w:r>
      <w:r>
        <w:rPr>
          <w:spacing w:val="-23"/>
          <w:w w:val="110"/>
          <w:sz w:val="20"/>
        </w:rPr>
        <w:t xml:space="preserve"> </w:t>
      </w:r>
      <w:r>
        <w:rPr>
          <w:w w:val="110"/>
          <w:sz w:val="20"/>
        </w:rPr>
        <w:t>of</w:t>
      </w:r>
      <w:r>
        <w:rPr>
          <w:spacing w:val="-24"/>
          <w:w w:val="110"/>
          <w:sz w:val="20"/>
        </w:rPr>
        <w:t xml:space="preserve"> </w:t>
      </w:r>
      <w:r>
        <w:rPr>
          <w:w w:val="110"/>
          <w:sz w:val="20"/>
        </w:rPr>
        <w:t>record</w:t>
      </w:r>
      <w:r>
        <w:rPr>
          <w:spacing w:val="-24"/>
          <w:w w:val="110"/>
          <w:sz w:val="20"/>
        </w:rPr>
        <w:t xml:space="preserve"> </w:t>
      </w:r>
      <w:r>
        <w:rPr>
          <w:w w:val="110"/>
          <w:sz w:val="20"/>
        </w:rPr>
        <w:t>on</w:t>
      </w:r>
      <w:r>
        <w:rPr>
          <w:spacing w:val="-26"/>
          <w:w w:val="110"/>
          <w:sz w:val="20"/>
        </w:rPr>
        <w:t xml:space="preserve"> </w:t>
      </w:r>
      <w:r>
        <w:rPr>
          <w:w w:val="110"/>
          <w:sz w:val="20"/>
        </w:rPr>
        <w:t>August</w:t>
      </w:r>
      <w:r>
        <w:rPr>
          <w:spacing w:val="-22"/>
          <w:w w:val="110"/>
          <w:sz w:val="20"/>
        </w:rPr>
        <w:t xml:space="preserve"> </w:t>
      </w:r>
      <w:r>
        <w:rPr>
          <w:spacing w:val="-2"/>
          <w:w w:val="110"/>
          <w:sz w:val="20"/>
        </w:rPr>
        <w:t>27,</w:t>
      </w:r>
      <w:r>
        <w:rPr>
          <w:spacing w:val="-21"/>
          <w:w w:val="110"/>
          <w:sz w:val="20"/>
        </w:rPr>
        <w:t xml:space="preserve"> </w:t>
      </w:r>
      <w:r>
        <w:rPr>
          <w:w w:val="110"/>
          <w:sz w:val="20"/>
        </w:rPr>
        <w:t>1991</w:t>
      </w:r>
      <w:r>
        <w:rPr>
          <w:spacing w:val="-23"/>
          <w:w w:val="110"/>
          <w:sz w:val="20"/>
        </w:rPr>
        <w:t xml:space="preserve"> </w:t>
      </w:r>
      <w:r>
        <w:rPr>
          <w:w w:val="110"/>
          <w:sz w:val="20"/>
        </w:rPr>
        <w:t>that</w:t>
      </w:r>
      <w:r>
        <w:rPr>
          <w:spacing w:val="-24"/>
          <w:w w:val="110"/>
          <w:sz w:val="20"/>
        </w:rPr>
        <w:t xml:space="preserve"> </w:t>
      </w:r>
      <w:r>
        <w:rPr>
          <w:w w:val="110"/>
          <w:sz w:val="20"/>
        </w:rPr>
        <w:t>lie</w:t>
      </w:r>
      <w:r>
        <w:rPr>
          <w:spacing w:val="-22"/>
          <w:w w:val="110"/>
          <w:sz w:val="20"/>
        </w:rPr>
        <w:t xml:space="preserve"> </w:t>
      </w:r>
      <w:r>
        <w:rPr>
          <w:w w:val="110"/>
          <w:sz w:val="20"/>
        </w:rPr>
        <w:t>entirely</w:t>
      </w:r>
      <w:r>
        <w:rPr>
          <w:spacing w:val="-22"/>
          <w:w w:val="110"/>
          <w:sz w:val="20"/>
        </w:rPr>
        <w:t xml:space="preserve"> </w:t>
      </w:r>
      <w:r>
        <w:rPr>
          <w:w w:val="110"/>
          <w:sz w:val="20"/>
        </w:rPr>
        <w:t>within</w:t>
      </w:r>
      <w:r>
        <w:rPr>
          <w:spacing w:val="-24"/>
          <w:w w:val="110"/>
          <w:sz w:val="20"/>
        </w:rPr>
        <w:t xml:space="preserve"> </w:t>
      </w:r>
      <w:r>
        <w:rPr>
          <w:w w:val="110"/>
          <w:sz w:val="20"/>
        </w:rPr>
        <w:t>wetlands</w:t>
      </w:r>
      <w:r>
        <w:rPr>
          <w:spacing w:val="-24"/>
          <w:w w:val="110"/>
          <w:sz w:val="20"/>
        </w:rPr>
        <w:t xml:space="preserve"> </w:t>
      </w:r>
      <w:r>
        <w:rPr>
          <w:w w:val="110"/>
          <w:sz w:val="20"/>
        </w:rPr>
        <w:t>or</w:t>
      </w:r>
      <w:r>
        <w:rPr>
          <w:spacing w:val="-24"/>
          <w:w w:val="110"/>
          <w:sz w:val="20"/>
        </w:rPr>
        <w:t xml:space="preserve"> </w:t>
      </w:r>
      <w:r>
        <w:rPr>
          <w:w w:val="110"/>
          <w:sz w:val="20"/>
        </w:rPr>
        <w:t>do</w:t>
      </w:r>
      <w:r>
        <w:rPr>
          <w:spacing w:val="-23"/>
          <w:w w:val="110"/>
          <w:sz w:val="20"/>
        </w:rPr>
        <w:t xml:space="preserve"> </w:t>
      </w:r>
      <w:r>
        <w:rPr>
          <w:w w:val="110"/>
          <w:sz w:val="20"/>
        </w:rPr>
        <w:t>not</w:t>
      </w:r>
      <w:r>
        <w:rPr>
          <w:spacing w:val="-23"/>
          <w:w w:val="110"/>
          <w:sz w:val="20"/>
        </w:rPr>
        <w:t xml:space="preserve"> </w:t>
      </w:r>
      <w:r>
        <w:rPr>
          <w:w w:val="110"/>
          <w:sz w:val="20"/>
        </w:rPr>
        <w:t>contain sufficient uplands to permit use of the property without development in the wetlands, then the amount of development is limited to the minimum amount necessary to permit construction of a dwelling on pilings. The Town may vary setback</w:t>
      </w:r>
      <w:r>
        <w:rPr>
          <w:spacing w:val="-14"/>
          <w:w w:val="110"/>
          <w:sz w:val="20"/>
        </w:rPr>
        <w:t xml:space="preserve"> </w:t>
      </w:r>
      <w:r>
        <w:rPr>
          <w:w w:val="110"/>
          <w:sz w:val="20"/>
        </w:rPr>
        <w:t>requirements</w:t>
      </w:r>
      <w:r>
        <w:rPr>
          <w:spacing w:val="-16"/>
          <w:w w:val="110"/>
          <w:sz w:val="20"/>
        </w:rPr>
        <w:t xml:space="preserve"> </w:t>
      </w:r>
      <w:r>
        <w:rPr>
          <w:w w:val="110"/>
          <w:sz w:val="20"/>
        </w:rPr>
        <w:t>to</w:t>
      </w:r>
      <w:r>
        <w:rPr>
          <w:spacing w:val="-11"/>
          <w:w w:val="110"/>
          <w:sz w:val="20"/>
        </w:rPr>
        <w:t xml:space="preserve"> </w:t>
      </w:r>
      <w:r>
        <w:rPr>
          <w:w w:val="110"/>
          <w:sz w:val="20"/>
        </w:rPr>
        <w:t>allow</w:t>
      </w:r>
      <w:r>
        <w:rPr>
          <w:spacing w:val="-15"/>
          <w:w w:val="110"/>
          <w:sz w:val="20"/>
        </w:rPr>
        <w:t xml:space="preserve"> </w:t>
      </w:r>
      <w:r>
        <w:rPr>
          <w:w w:val="110"/>
          <w:sz w:val="20"/>
        </w:rPr>
        <w:t>transfer</w:t>
      </w:r>
      <w:r>
        <w:rPr>
          <w:spacing w:val="-16"/>
          <w:w w:val="110"/>
          <w:sz w:val="20"/>
        </w:rPr>
        <w:t xml:space="preserve"> </w:t>
      </w:r>
      <w:r>
        <w:rPr>
          <w:w w:val="110"/>
          <w:sz w:val="20"/>
        </w:rPr>
        <w:t>of</w:t>
      </w:r>
      <w:r>
        <w:rPr>
          <w:spacing w:val="-16"/>
          <w:w w:val="110"/>
          <w:sz w:val="20"/>
        </w:rPr>
        <w:t xml:space="preserve"> </w:t>
      </w:r>
      <w:r>
        <w:rPr>
          <w:w w:val="110"/>
          <w:sz w:val="20"/>
        </w:rPr>
        <w:t>the</w:t>
      </w:r>
      <w:r>
        <w:rPr>
          <w:spacing w:val="-12"/>
          <w:w w:val="110"/>
          <w:sz w:val="20"/>
        </w:rPr>
        <w:t xml:space="preserve"> </w:t>
      </w:r>
      <w:r>
        <w:rPr>
          <w:w w:val="110"/>
          <w:sz w:val="20"/>
        </w:rPr>
        <w:t>density</w:t>
      </w:r>
      <w:r>
        <w:rPr>
          <w:spacing w:val="-16"/>
          <w:w w:val="110"/>
          <w:sz w:val="20"/>
        </w:rPr>
        <w:t xml:space="preserve"> </w:t>
      </w:r>
      <w:r>
        <w:rPr>
          <w:w w:val="110"/>
          <w:sz w:val="20"/>
        </w:rPr>
        <w:t>from</w:t>
      </w:r>
      <w:r>
        <w:rPr>
          <w:spacing w:val="-11"/>
          <w:w w:val="110"/>
          <w:sz w:val="20"/>
        </w:rPr>
        <w:t xml:space="preserve"> </w:t>
      </w:r>
      <w:r>
        <w:rPr>
          <w:w w:val="110"/>
          <w:sz w:val="20"/>
        </w:rPr>
        <w:t>the</w:t>
      </w:r>
      <w:r>
        <w:rPr>
          <w:spacing w:val="-15"/>
          <w:w w:val="110"/>
          <w:sz w:val="20"/>
        </w:rPr>
        <w:t xml:space="preserve"> </w:t>
      </w:r>
      <w:r>
        <w:rPr>
          <w:w w:val="110"/>
          <w:sz w:val="20"/>
        </w:rPr>
        <w:t>wetlands</w:t>
      </w:r>
      <w:r>
        <w:rPr>
          <w:spacing w:val="-12"/>
          <w:w w:val="110"/>
          <w:sz w:val="20"/>
        </w:rPr>
        <w:t xml:space="preserve"> </w:t>
      </w:r>
      <w:r>
        <w:rPr>
          <w:w w:val="110"/>
          <w:sz w:val="20"/>
        </w:rPr>
        <w:t>to</w:t>
      </w:r>
      <w:r>
        <w:rPr>
          <w:spacing w:val="-12"/>
          <w:w w:val="110"/>
          <w:sz w:val="20"/>
        </w:rPr>
        <w:t xml:space="preserve"> </w:t>
      </w:r>
      <w:r>
        <w:rPr>
          <w:w w:val="110"/>
          <w:sz w:val="20"/>
        </w:rPr>
        <w:t>the</w:t>
      </w:r>
    </w:p>
    <w:p w14:paraId="1E47E654" w14:textId="77777777" w:rsidR="002D2424" w:rsidRDefault="002D2424">
      <w:pPr>
        <w:spacing w:line="285" w:lineRule="auto"/>
        <w:rPr>
          <w:sz w:val="20"/>
        </w:rPr>
        <w:sectPr w:rsidR="002D2424">
          <w:pgSz w:w="12240" w:h="15840"/>
          <w:pgMar w:top="1500" w:right="1720" w:bottom="2140" w:left="1720" w:header="0" w:footer="1953" w:gutter="0"/>
          <w:cols w:space="720"/>
        </w:sectPr>
      </w:pPr>
    </w:p>
    <w:p w14:paraId="475BF523" w14:textId="77777777" w:rsidR="002D2424" w:rsidRDefault="00000000">
      <w:pPr>
        <w:spacing w:before="83" w:line="285" w:lineRule="auto"/>
        <w:ind w:left="1510" w:right="161"/>
        <w:rPr>
          <w:sz w:val="20"/>
        </w:rPr>
      </w:pPr>
      <w:r>
        <w:rPr>
          <w:w w:val="110"/>
          <w:sz w:val="20"/>
        </w:rPr>
        <w:lastRenderedPageBreak/>
        <w:t>upland</w:t>
      </w:r>
      <w:r>
        <w:rPr>
          <w:spacing w:val="-25"/>
          <w:w w:val="110"/>
          <w:sz w:val="20"/>
        </w:rPr>
        <w:t xml:space="preserve"> </w:t>
      </w:r>
      <w:r>
        <w:rPr>
          <w:w w:val="110"/>
          <w:sz w:val="20"/>
        </w:rPr>
        <w:t>portion</w:t>
      </w:r>
      <w:r>
        <w:rPr>
          <w:spacing w:val="-26"/>
          <w:w w:val="110"/>
          <w:sz w:val="20"/>
        </w:rPr>
        <w:t xml:space="preserve"> </w:t>
      </w:r>
      <w:r>
        <w:rPr>
          <w:w w:val="110"/>
          <w:sz w:val="20"/>
        </w:rPr>
        <w:t>of</w:t>
      </w:r>
      <w:r>
        <w:rPr>
          <w:spacing w:val="-24"/>
          <w:w w:val="110"/>
          <w:sz w:val="20"/>
        </w:rPr>
        <w:t xml:space="preserve"> </w:t>
      </w:r>
      <w:r>
        <w:rPr>
          <w:w w:val="110"/>
          <w:sz w:val="20"/>
        </w:rPr>
        <w:t>the</w:t>
      </w:r>
      <w:r>
        <w:rPr>
          <w:spacing w:val="-22"/>
          <w:w w:val="110"/>
          <w:sz w:val="20"/>
        </w:rPr>
        <w:t xml:space="preserve"> </w:t>
      </w:r>
      <w:r>
        <w:rPr>
          <w:w w:val="110"/>
          <w:sz w:val="20"/>
        </w:rPr>
        <w:t>site;</w:t>
      </w:r>
      <w:r>
        <w:rPr>
          <w:spacing w:val="-25"/>
          <w:w w:val="110"/>
          <w:sz w:val="20"/>
        </w:rPr>
        <w:t xml:space="preserve"> </w:t>
      </w:r>
      <w:r>
        <w:rPr>
          <w:w w:val="110"/>
          <w:sz w:val="20"/>
        </w:rPr>
        <w:t>however,</w:t>
      </w:r>
      <w:r>
        <w:rPr>
          <w:spacing w:val="-25"/>
          <w:w w:val="110"/>
          <w:sz w:val="20"/>
        </w:rPr>
        <w:t xml:space="preserve"> </w:t>
      </w:r>
      <w:r>
        <w:rPr>
          <w:w w:val="110"/>
          <w:sz w:val="20"/>
        </w:rPr>
        <w:t>when</w:t>
      </w:r>
      <w:r>
        <w:rPr>
          <w:spacing w:val="-25"/>
          <w:w w:val="110"/>
          <w:sz w:val="20"/>
        </w:rPr>
        <w:t xml:space="preserve"> </w:t>
      </w:r>
      <w:r>
        <w:rPr>
          <w:w w:val="110"/>
          <w:sz w:val="20"/>
        </w:rPr>
        <w:t>setback</w:t>
      </w:r>
      <w:r>
        <w:rPr>
          <w:spacing w:val="-24"/>
          <w:w w:val="110"/>
          <w:sz w:val="20"/>
        </w:rPr>
        <w:t xml:space="preserve"> </w:t>
      </w:r>
      <w:r>
        <w:rPr>
          <w:w w:val="110"/>
          <w:sz w:val="20"/>
        </w:rPr>
        <w:t>reductions</w:t>
      </w:r>
      <w:r>
        <w:rPr>
          <w:spacing w:val="-24"/>
          <w:w w:val="110"/>
          <w:sz w:val="20"/>
        </w:rPr>
        <w:t xml:space="preserve"> </w:t>
      </w:r>
      <w:r>
        <w:rPr>
          <w:w w:val="110"/>
          <w:sz w:val="20"/>
        </w:rPr>
        <w:t>cannot</w:t>
      </w:r>
      <w:r>
        <w:rPr>
          <w:spacing w:val="-22"/>
          <w:w w:val="110"/>
          <w:sz w:val="20"/>
        </w:rPr>
        <w:t xml:space="preserve"> </w:t>
      </w:r>
      <w:r>
        <w:rPr>
          <w:w w:val="110"/>
          <w:sz w:val="20"/>
        </w:rPr>
        <w:t>accommodate the</w:t>
      </w:r>
      <w:r>
        <w:rPr>
          <w:spacing w:val="-27"/>
          <w:w w:val="110"/>
          <w:sz w:val="20"/>
        </w:rPr>
        <w:t xml:space="preserve"> </w:t>
      </w:r>
      <w:r>
        <w:rPr>
          <w:w w:val="110"/>
          <w:sz w:val="20"/>
        </w:rPr>
        <w:t>location</w:t>
      </w:r>
      <w:r>
        <w:rPr>
          <w:spacing w:val="-27"/>
          <w:w w:val="110"/>
          <w:sz w:val="20"/>
        </w:rPr>
        <w:t xml:space="preserve"> </w:t>
      </w:r>
      <w:r>
        <w:rPr>
          <w:w w:val="110"/>
          <w:sz w:val="20"/>
        </w:rPr>
        <w:t>of</w:t>
      </w:r>
      <w:r>
        <w:rPr>
          <w:spacing w:val="-29"/>
          <w:w w:val="110"/>
          <w:sz w:val="20"/>
        </w:rPr>
        <w:t xml:space="preserve"> </w:t>
      </w:r>
      <w:r>
        <w:rPr>
          <w:w w:val="110"/>
          <w:sz w:val="20"/>
        </w:rPr>
        <w:t>the</w:t>
      </w:r>
      <w:r>
        <w:rPr>
          <w:spacing w:val="-26"/>
          <w:w w:val="110"/>
          <w:sz w:val="20"/>
        </w:rPr>
        <w:t xml:space="preserve"> </w:t>
      </w:r>
      <w:r>
        <w:rPr>
          <w:w w:val="110"/>
          <w:sz w:val="20"/>
        </w:rPr>
        <w:t>dwelling,</w:t>
      </w:r>
      <w:r>
        <w:rPr>
          <w:spacing w:val="-28"/>
          <w:w w:val="110"/>
          <w:sz w:val="20"/>
        </w:rPr>
        <w:t xml:space="preserve"> </w:t>
      </w:r>
      <w:r>
        <w:rPr>
          <w:w w:val="110"/>
          <w:sz w:val="20"/>
        </w:rPr>
        <w:t>compensatory</w:t>
      </w:r>
      <w:r>
        <w:rPr>
          <w:spacing w:val="-26"/>
          <w:w w:val="110"/>
          <w:sz w:val="20"/>
        </w:rPr>
        <w:t xml:space="preserve"> </w:t>
      </w:r>
      <w:r>
        <w:rPr>
          <w:w w:val="110"/>
          <w:sz w:val="20"/>
        </w:rPr>
        <w:t>mitigation</w:t>
      </w:r>
      <w:r>
        <w:rPr>
          <w:spacing w:val="-29"/>
          <w:w w:val="110"/>
          <w:sz w:val="20"/>
        </w:rPr>
        <w:t xml:space="preserve"> </w:t>
      </w:r>
      <w:r>
        <w:rPr>
          <w:w w:val="110"/>
          <w:sz w:val="20"/>
        </w:rPr>
        <w:t>of</w:t>
      </w:r>
      <w:r>
        <w:rPr>
          <w:spacing w:val="-28"/>
          <w:w w:val="110"/>
          <w:sz w:val="20"/>
        </w:rPr>
        <w:t xml:space="preserve"> </w:t>
      </w:r>
      <w:r>
        <w:rPr>
          <w:w w:val="110"/>
          <w:sz w:val="20"/>
        </w:rPr>
        <w:t>wetland</w:t>
      </w:r>
      <w:r>
        <w:rPr>
          <w:spacing w:val="-26"/>
          <w:w w:val="110"/>
          <w:sz w:val="20"/>
        </w:rPr>
        <w:t xml:space="preserve"> </w:t>
      </w:r>
      <w:r>
        <w:rPr>
          <w:w w:val="110"/>
          <w:sz w:val="20"/>
        </w:rPr>
        <w:t>shall</w:t>
      </w:r>
      <w:r>
        <w:rPr>
          <w:spacing w:val="-27"/>
          <w:w w:val="110"/>
          <w:sz w:val="20"/>
        </w:rPr>
        <w:t xml:space="preserve"> </w:t>
      </w:r>
      <w:r>
        <w:rPr>
          <w:w w:val="110"/>
          <w:sz w:val="20"/>
        </w:rPr>
        <w:t>be</w:t>
      </w:r>
      <w:r>
        <w:rPr>
          <w:spacing w:val="-27"/>
          <w:w w:val="110"/>
          <w:sz w:val="20"/>
        </w:rPr>
        <w:t xml:space="preserve"> </w:t>
      </w:r>
      <w:r>
        <w:rPr>
          <w:w w:val="110"/>
          <w:sz w:val="20"/>
        </w:rPr>
        <w:t>required.</w:t>
      </w:r>
    </w:p>
    <w:p w14:paraId="2DD82AA4" w14:textId="77777777" w:rsidR="002D2424" w:rsidRDefault="002D2424">
      <w:pPr>
        <w:pStyle w:val="BodyText"/>
        <w:spacing w:before="4"/>
        <w:rPr>
          <w:sz w:val="23"/>
        </w:rPr>
      </w:pPr>
    </w:p>
    <w:p w14:paraId="58E890C5" w14:textId="77777777" w:rsidR="002D2424" w:rsidRDefault="00000000">
      <w:pPr>
        <w:spacing w:before="1" w:line="285" w:lineRule="auto"/>
        <w:ind w:left="1510"/>
        <w:rPr>
          <w:sz w:val="20"/>
        </w:rPr>
      </w:pPr>
      <w:r>
        <w:rPr>
          <w:w w:val="105"/>
          <w:sz w:val="20"/>
        </w:rPr>
        <w:t>FLU</w:t>
      </w:r>
      <w:r>
        <w:rPr>
          <w:spacing w:val="-15"/>
          <w:w w:val="105"/>
          <w:sz w:val="20"/>
        </w:rPr>
        <w:t xml:space="preserve"> </w:t>
      </w:r>
      <w:r>
        <w:rPr>
          <w:w w:val="105"/>
          <w:sz w:val="20"/>
        </w:rPr>
        <w:t>Policy</w:t>
      </w:r>
      <w:r>
        <w:rPr>
          <w:spacing w:val="-14"/>
          <w:w w:val="105"/>
          <w:sz w:val="20"/>
        </w:rPr>
        <w:t xml:space="preserve"> </w:t>
      </w:r>
      <w:r>
        <w:rPr>
          <w:w w:val="105"/>
          <w:sz w:val="20"/>
        </w:rPr>
        <w:t>I-4.5:</w:t>
      </w:r>
      <w:r>
        <w:rPr>
          <w:spacing w:val="-13"/>
          <w:w w:val="105"/>
          <w:sz w:val="20"/>
        </w:rPr>
        <w:t xml:space="preserve"> </w:t>
      </w:r>
      <w:r>
        <w:rPr>
          <w:w w:val="105"/>
          <w:sz w:val="20"/>
        </w:rPr>
        <w:t>Restrictions</w:t>
      </w:r>
      <w:r>
        <w:rPr>
          <w:spacing w:val="-15"/>
          <w:w w:val="105"/>
          <w:sz w:val="20"/>
        </w:rPr>
        <w:t xml:space="preserve"> </w:t>
      </w:r>
      <w:r>
        <w:rPr>
          <w:w w:val="105"/>
          <w:sz w:val="20"/>
        </w:rPr>
        <w:t>on</w:t>
      </w:r>
      <w:r>
        <w:rPr>
          <w:spacing w:val="-14"/>
          <w:w w:val="105"/>
          <w:sz w:val="20"/>
        </w:rPr>
        <w:t xml:space="preserve"> </w:t>
      </w:r>
      <w:r>
        <w:rPr>
          <w:w w:val="105"/>
          <w:sz w:val="20"/>
        </w:rPr>
        <w:t>Toxic</w:t>
      </w:r>
      <w:r>
        <w:rPr>
          <w:spacing w:val="-16"/>
          <w:w w:val="105"/>
          <w:sz w:val="20"/>
        </w:rPr>
        <w:t xml:space="preserve"> </w:t>
      </w:r>
      <w:r>
        <w:rPr>
          <w:w w:val="105"/>
          <w:sz w:val="20"/>
        </w:rPr>
        <w:t>and</w:t>
      </w:r>
      <w:r>
        <w:rPr>
          <w:spacing w:val="-16"/>
          <w:w w:val="105"/>
          <w:sz w:val="20"/>
        </w:rPr>
        <w:t xml:space="preserve"> </w:t>
      </w:r>
      <w:r>
        <w:rPr>
          <w:w w:val="105"/>
          <w:sz w:val="20"/>
        </w:rPr>
        <w:t>Hazardous</w:t>
      </w:r>
      <w:r>
        <w:rPr>
          <w:spacing w:val="-14"/>
          <w:w w:val="105"/>
          <w:sz w:val="20"/>
        </w:rPr>
        <w:t xml:space="preserve"> </w:t>
      </w:r>
      <w:r>
        <w:rPr>
          <w:w w:val="105"/>
          <w:sz w:val="20"/>
        </w:rPr>
        <w:t>Materials</w:t>
      </w:r>
      <w:r>
        <w:rPr>
          <w:spacing w:val="-14"/>
          <w:w w:val="105"/>
          <w:sz w:val="20"/>
        </w:rPr>
        <w:t xml:space="preserve"> </w:t>
      </w:r>
      <w:r>
        <w:rPr>
          <w:w w:val="105"/>
          <w:sz w:val="20"/>
        </w:rPr>
        <w:t>in</w:t>
      </w:r>
      <w:r>
        <w:rPr>
          <w:spacing w:val="-18"/>
          <w:w w:val="105"/>
          <w:sz w:val="20"/>
        </w:rPr>
        <w:t xml:space="preserve"> </w:t>
      </w:r>
      <w:r>
        <w:rPr>
          <w:w w:val="105"/>
          <w:sz w:val="20"/>
        </w:rPr>
        <w:t>Areas</w:t>
      </w:r>
      <w:r>
        <w:rPr>
          <w:spacing w:val="-19"/>
          <w:w w:val="105"/>
          <w:sz w:val="20"/>
        </w:rPr>
        <w:t xml:space="preserve"> </w:t>
      </w:r>
      <w:r>
        <w:rPr>
          <w:w w:val="105"/>
          <w:sz w:val="20"/>
        </w:rPr>
        <w:t xml:space="preserve">Designated </w:t>
      </w:r>
      <w:r>
        <w:rPr>
          <w:w w:val="110"/>
          <w:sz w:val="20"/>
        </w:rPr>
        <w:t>Conservation. Land uses requiring the generation, use or storage of toxic or hazardous materials or waste shall be prohibited in the Conservation land use category</w:t>
      </w:r>
      <w:r>
        <w:rPr>
          <w:spacing w:val="-12"/>
          <w:w w:val="110"/>
          <w:sz w:val="20"/>
        </w:rPr>
        <w:t xml:space="preserve"> </w:t>
      </w:r>
      <w:r>
        <w:rPr>
          <w:w w:val="110"/>
          <w:sz w:val="20"/>
        </w:rPr>
        <w:t>(and</w:t>
      </w:r>
      <w:r>
        <w:rPr>
          <w:spacing w:val="-11"/>
          <w:w w:val="110"/>
          <w:sz w:val="20"/>
        </w:rPr>
        <w:t xml:space="preserve"> </w:t>
      </w:r>
      <w:r>
        <w:rPr>
          <w:w w:val="110"/>
          <w:sz w:val="20"/>
        </w:rPr>
        <w:t>within</w:t>
      </w:r>
      <w:r>
        <w:rPr>
          <w:spacing w:val="-8"/>
          <w:w w:val="110"/>
          <w:sz w:val="20"/>
        </w:rPr>
        <w:t xml:space="preserve"> </w:t>
      </w:r>
      <w:r>
        <w:rPr>
          <w:spacing w:val="-2"/>
          <w:w w:val="110"/>
          <w:sz w:val="20"/>
        </w:rPr>
        <w:t>any</w:t>
      </w:r>
      <w:r>
        <w:rPr>
          <w:spacing w:val="-11"/>
          <w:w w:val="110"/>
          <w:sz w:val="20"/>
        </w:rPr>
        <w:t xml:space="preserve"> </w:t>
      </w:r>
      <w:r>
        <w:rPr>
          <w:w w:val="110"/>
          <w:sz w:val="20"/>
        </w:rPr>
        <w:t>other</w:t>
      </w:r>
      <w:r>
        <w:rPr>
          <w:spacing w:val="-11"/>
          <w:w w:val="110"/>
          <w:sz w:val="20"/>
        </w:rPr>
        <w:t xml:space="preserve"> </w:t>
      </w:r>
      <w:r>
        <w:rPr>
          <w:w w:val="110"/>
          <w:sz w:val="20"/>
        </w:rPr>
        <w:t>wetland).</w:t>
      </w:r>
    </w:p>
    <w:p w14:paraId="6D06C26F" w14:textId="77777777" w:rsidR="002D2424" w:rsidRDefault="002D2424">
      <w:pPr>
        <w:pStyle w:val="BodyText"/>
        <w:spacing w:before="3"/>
        <w:rPr>
          <w:sz w:val="23"/>
        </w:rPr>
      </w:pPr>
    </w:p>
    <w:p w14:paraId="375E199B" w14:textId="77777777" w:rsidR="002D2424" w:rsidRDefault="00000000">
      <w:pPr>
        <w:spacing w:before="1" w:line="283" w:lineRule="auto"/>
        <w:ind w:left="833"/>
        <w:rPr>
          <w:sz w:val="20"/>
        </w:rPr>
      </w:pPr>
      <w:r>
        <w:rPr>
          <w:w w:val="105"/>
          <w:sz w:val="20"/>
        </w:rPr>
        <w:t>FLU Objective I-5: Restrictions on Silviculture Activities to Protect Wetlands and Surface Waters. Silviculture activities may be undertaken on privately owned lands and are to be conducted in a manner compatible with the need to protect and conserve natural resources associated with wetlands and surface waters.</w:t>
      </w:r>
    </w:p>
    <w:p w14:paraId="30091DC3" w14:textId="77777777" w:rsidR="002D2424" w:rsidRDefault="002D2424">
      <w:pPr>
        <w:pStyle w:val="BodyText"/>
        <w:spacing w:before="1"/>
        <w:rPr>
          <w:sz w:val="24"/>
        </w:rPr>
      </w:pPr>
    </w:p>
    <w:p w14:paraId="68C77C22" w14:textId="77777777" w:rsidR="002D2424" w:rsidRDefault="00000000">
      <w:pPr>
        <w:spacing w:line="283" w:lineRule="auto"/>
        <w:ind w:left="1510"/>
        <w:rPr>
          <w:sz w:val="20"/>
        </w:rPr>
      </w:pPr>
      <w:r>
        <w:rPr>
          <w:w w:val="105"/>
          <w:sz w:val="20"/>
        </w:rPr>
        <w:t>FLU Policy I-5.1: Silviculture Operations to Maintain Consistency with Best Management Practices. Silviculture operations shall adhere to accepted Best Management Practices (BMP's) for wetlands protection, surface water management and erosion control.</w:t>
      </w:r>
    </w:p>
    <w:p w14:paraId="47F20A54" w14:textId="77777777" w:rsidR="002D2424" w:rsidRDefault="002D2424">
      <w:pPr>
        <w:pStyle w:val="BodyText"/>
        <w:spacing w:before="11"/>
        <w:rPr>
          <w:sz w:val="23"/>
        </w:rPr>
      </w:pPr>
    </w:p>
    <w:p w14:paraId="2B831A86" w14:textId="77777777" w:rsidR="002D2424" w:rsidRDefault="00000000">
      <w:pPr>
        <w:spacing w:line="283" w:lineRule="auto"/>
        <w:ind w:left="833"/>
        <w:rPr>
          <w:sz w:val="20"/>
        </w:rPr>
      </w:pPr>
      <w:r>
        <w:rPr>
          <w:w w:val="105"/>
          <w:sz w:val="20"/>
        </w:rPr>
        <w:t>FLU Objective I-6: Development Limitation to Maintain Level of Service Standards. Limit development as necessary to maintain the level of service standards adopted as part of the Capital Improvements Element of the Town’s Comprehensive Plan.</w:t>
      </w:r>
    </w:p>
    <w:p w14:paraId="5F9D50A2" w14:textId="77777777" w:rsidR="002D2424" w:rsidRDefault="002D2424">
      <w:pPr>
        <w:pStyle w:val="BodyText"/>
        <w:spacing w:before="11"/>
        <w:rPr>
          <w:sz w:val="23"/>
        </w:rPr>
      </w:pPr>
    </w:p>
    <w:p w14:paraId="312B3B68" w14:textId="77777777" w:rsidR="002D2424" w:rsidRDefault="00000000">
      <w:pPr>
        <w:spacing w:line="283" w:lineRule="auto"/>
        <w:ind w:left="1510" w:right="241"/>
        <w:rPr>
          <w:sz w:val="20"/>
        </w:rPr>
      </w:pPr>
      <w:r>
        <w:rPr>
          <w:w w:val="105"/>
          <w:sz w:val="20"/>
        </w:rPr>
        <w:t>FLU</w:t>
      </w:r>
      <w:r>
        <w:rPr>
          <w:spacing w:val="-26"/>
          <w:w w:val="105"/>
          <w:sz w:val="20"/>
        </w:rPr>
        <w:t xml:space="preserve"> </w:t>
      </w:r>
      <w:r>
        <w:rPr>
          <w:w w:val="105"/>
          <w:sz w:val="20"/>
        </w:rPr>
        <w:t>Policy</w:t>
      </w:r>
      <w:r>
        <w:rPr>
          <w:spacing w:val="-26"/>
          <w:w w:val="105"/>
          <w:sz w:val="20"/>
        </w:rPr>
        <w:t xml:space="preserve"> </w:t>
      </w:r>
      <w:r>
        <w:rPr>
          <w:w w:val="105"/>
          <w:sz w:val="20"/>
        </w:rPr>
        <w:t>I-6.1:</w:t>
      </w:r>
      <w:r>
        <w:rPr>
          <w:spacing w:val="-26"/>
          <w:w w:val="105"/>
          <w:sz w:val="20"/>
        </w:rPr>
        <w:t xml:space="preserve"> </w:t>
      </w:r>
      <w:r>
        <w:rPr>
          <w:w w:val="105"/>
          <w:sz w:val="20"/>
        </w:rPr>
        <w:t>Concurrency</w:t>
      </w:r>
      <w:r>
        <w:rPr>
          <w:spacing w:val="-27"/>
          <w:w w:val="105"/>
          <w:sz w:val="20"/>
        </w:rPr>
        <w:t xml:space="preserve"> </w:t>
      </w:r>
      <w:r>
        <w:rPr>
          <w:w w:val="105"/>
          <w:sz w:val="20"/>
        </w:rPr>
        <w:t>and</w:t>
      </w:r>
      <w:r>
        <w:rPr>
          <w:spacing w:val="-27"/>
          <w:w w:val="105"/>
          <w:sz w:val="20"/>
        </w:rPr>
        <w:t xml:space="preserve"> </w:t>
      </w:r>
      <w:r>
        <w:rPr>
          <w:w w:val="105"/>
          <w:sz w:val="20"/>
        </w:rPr>
        <w:t>Availability</w:t>
      </w:r>
      <w:r>
        <w:rPr>
          <w:spacing w:val="-26"/>
          <w:w w:val="105"/>
          <w:sz w:val="20"/>
        </w:rPr>
        <w:t xml:space="preserve"> </w:t>
      </w:r>
      <w:r>
        <w:rPr>
          <w:w w:val="105"/>
          <w:sz w:val="20"/>
        </w:rPr>
        <w:t>of</w:t>
      </w:r>
      <w:r>
        <w:rPr>
          <w:spacing w:val="-27"/>
          <w:w w:val="105"/>
          <w:sz w:val="20"/>
        </w:rPr>
        <w:t xml:space="preserve"> </w:t>
      </w:r>
      <w:r>
        <w:rPr>
          <w:w w:val="105"/>
          <w:sz w:val="20"/>
        </w:rPr>
        <w:t>Public</w:t>
      </w:r>
      <w:r>
        <w:rPr>
          <w:spacing w:val="-27"/>
          <w:w w:val="105"/>
          <w:sz w:val="20"/>
        </w:rPr>
        <w:t xml:space="preserve"> </w:t>
      </w:r>
      <w:r>
        <w:rPr>
          <w:w w:val="105"/>
          <w:sz w:val="20"/>
        </w:rPr>
        <w:t>Services.</w:t>
      </w:r>
      <w:r>
        <w:rPr>
          <w:spacing w:val="-27"/>
          <w:w w:val="105"/>
          <w:sz w:val="20"/>
        </w:rPr>
        <w:t xml:space="preserve"> </w:t>
      </w:r>
      <w:r>
        <w:rPr>
          <w:w w:val="105"/>
          <w:sz w:val="20"/>
        </w:rPr>
        <w:t>The</w:t>
      </w:r>
      <w:r>
        <w:rPr>
          <w:spacing w:val="-25"/>
          <w:w w:val="105"/>
          <w:sz w:val="20"/>
        </w:rPr>
        <w:t xml:space="preserve"> </w:t>
      </w:r>
      <w:r>
        <w:rPr>
          <w:w w:val="105"/>
          <w:sz w:val="20"/>
        </w:rPr>
        <w:t>Town</w:t>
      </w:r>
      <w:r>
        <w:rPr>
          <w:spacing w:val="-27"/>
          <w:w w:val="105"/>
          <w:sz w:val="20"/>
        </w:rPr>
        <w:t xml:space="preserve"> </w:t>
      </w:r>
      <w:r>
        <w:rPr>
          <w:w w:val="105"/>
          <w:sz w:val="20"/>
        </w:rPr>
        <w:t>shall ensure that public facilities and services will be available concurrent with the impacts of development, or that development orders and permits are specifically conditioned on the availability of facilities and services necessary to serve the proposed development at the adopted level of service</w:t>
      </w:r>
      <w:r>
        <w:rPr>
          <w:spacing w:val="-26"/>
          <w:w w:val="105"/>
          <w:sz w:val="20"/>
        </w:rPr>
        <w:t xml:space="preserve"> </w:t>
      </w:r>
      <w:r>
        <w:rPr>
          <w:w w:val="105"/>
          <w:sz w:val="20"/>
        </w:rPr>
        <w:t>standard.</w:t>
      </w:r>
    </w:p>
    <w:p w14:paraId="6292D57A" w14:textId="77777777" w:rsidR="002D2424" w:rsidRDefault="002D2424">
      <w:pPr>
        <w:pStyle w:val="BodyText"/>
        <w:spacing w:before="1"/>
        <w:rPr>
          <w:sz w:val="24"/>
        </w:rPr>
      </w:pPr>
    </w:p>
    <w:p w14:paraId="36149B36" w14:textId="77777777" w:rsidR="002D2424" w:rsidRDefault="00000000">
      <w:pPr>
        <w:spacing w:before="1" w:line="283" w:lineRule="auto"/>
        <w:ind w:left="1510" w:right="241"/>
        <w:rPr>
          <w:sz w:val="20"/>
        </w:rPr>
      </w:pPr>
      <w:r>
        <w:rPr>
          <w:w w:val="105"/>
          <w:sz w:val="20"/>
        </w:rPr>
        <w:t>FLU</w:t>
      </w:r>
      <w:r>
        <w:rPr>
          <w:spacing w:val="-16"/>
          <w:w w:val="105"/>
          <w:sz w:val="20"/>
        </w:rPr>
        <w:t xml:space="preserve"> </w:t>
      </w:r>
      <w:r>
        <w:rPr>
          <w:w w:val="105"/>
          <w:sz w:val="20"/>
        </w:rPr>
        <w:t>Policy</w:t>
      </w:r>
      <w:r>
        <w:rPr>
          <w:spacing w:val="-16"/>
          <w:w w:val="105"/>
          <w:sz w:val="20"/>
        </w:rPr>
        <w:t xml:space="preserve"> </w:t>
      </w:r>
      <w:r>
        <w:rPr>
          <w:w w:val="105"/>
          <w:sz w:val="20"/>
        </w:rPr>
        <w:t>I-6.2:</w:t>
      </w:r>
      <w:r>
        <w:rPr>
          <w:spacing w:val="-16"/>
          <w:w w:val="105"/>
          <w:sz w:val="20"/>
        </w:rPr>
        <w:t xml:space="preserve"> </w:t>
      </w:r>
      <w:r>
        <w:rPr>
          <w:w w:val="105"/>
          <w:sz w:val="20"/>
        </w:rPr>
        <w:t>Concurrency</w:t>
      </w:r>
      <w:r>
        <w:rPr>
          <w:spacing w:val="-16"/>
          <w:w w:val="105"/>
          <w:sz w:val="20"/>
        </w:rPr>
        <w:t xml:space="preserve"> </w:t>
      </w:r>
      <w:r>
        <w:rPr>
          <w:w w:val="105"/>
          <w:sz w:val="20"/>
        </w:rPr>
        <w:t>Management</w:t>
      </w:r>
      <w:r>
        <w:rPr>
          <w:spacing w:val="-17"/>
          <w:w w:val="105"/>
          <w:sz w:val="20"/>
        </w:rPr>
        <w:t xml:space="preserve"> </w:t>
      </w:r>
      <w:r>
        <w:rPr>
          <w:w w:val="105"/>
          <w:sz w:val="20"/>
        </w:rPr>
        <w:t>Program.</w:t>
      </w:r>
      <w:r>
        <w:rPr>
          <w:spacing w:val="-13"/>
          <w:w w:val="105"/>
          <w:sz w:val="20"/>
        </w:rPr>
        <w:t xml:space="preserve"> </w:t>
      </w:r>
      <w:r>
        <w:rPr>
          <w:w w:val="105"/>
          <w:sz w:val="20"/>
        </w:rPr>
        <w:t>The</w:t>
      </w:r>
      <w:r>
        <w:rPr>
          <w:spacing w:val="-16"/>
          <w:w w:val="105"/>
          <w:sz w:val="20"/>
        </w:rPr>
        <w:t xml:space="preserve"> </w:t>
      </w:r>
      <w:r>
        <w:rPr>
          <w:w w:val="105"/>
          <w:sz w:val="20"/>
        </w:rPr>
        <w:t>Town</w:t>
      </w:r>
      <w:r>
        <w:rPr>
          <w:spacing w:val="-17"/>
          <w:w w:val="105"/>
          <w:sz w:val="20"/>
        </w:rPr>
        <w:t xml:space="preserve"> </w:t>
      </w:r>
      <w:r>
        <w:rPr>
          <w:w w:val="105"/>
          <w:sz w:val="20"/>
        </w:rPr>
        <w:t>shall</w:t>
      </w:r>
      <w:r>
        <w:rPr>
          <w:spacing w:val="-16"/>
          <w:w w:val="105"/>
          <w:sz w:val="20"/>
        </w:rPr>
        <w:t xml:space="preserve"> </w:t>
      </w:r>
      <w:r>
        <w:rPr>
          <w:w w:val="105"/>
          <w:sz w:val="20"/>
        </w:rPr>
        <w:t>continue</w:t>
      </w:r>
      <w:r>
        <w:rPr>
          <w:spacing w:val="-17"/>
          <w:w w:val="105"/>
          <w:sz w:val="20"/>
        </w:rPr>
        <w:t xml:space="preserve"> </w:t>
      </w:r>
      <w:r>
        <w:rPr>
          <w:w w:val="105"/>
          <w:sz w:val="20"/>
        </w:rPr>
        <w:t>to enforce</w:t>
      </w:r>
      <w:r>
        <w:rPr>
          <w:spacing w:val="-24"/>
          <w:w w:val="105"/>
          <w:sz w:val="20"/>
        </w:rPr>
        <w:t xml:space="preserve"> </w:t>
      </w:r>
      <w:r>
        <w:rPr>
          <w:w w:val="105"/>
          <w:sz w:val="20"/>
        </w:rPr>
        <w:t>Article</w:t>
      </w:r>
      <w:r>
        <w:rPr>
          <w:spacing w:val="-23"/>
          <w:w w:val="105"/>
          <w:sz w:val="20"/>
        </w:rPr>
        <w:t xml:space="preserve"> </w:t>
      </w:r>
      <w:r>
        <w:rPr>
          <w:w w:val="105"/>
          <w:sz w:val="20"/>
        </w:rPr>
        <w:t>IV,</w:t>
      </w:r>
      <w:r>
        <w:rPr>
          <w:spacing w:val="-20"/>
          <w:w w:val="105"/>
          <w:sz w:val="20"/>
        </w:rPr>
        <w:t xml:space="preserve"> </w:t>
      </w:r>
      <w:r>
        <w:rPr>
          <w:w w:val="105"/>
          <w:sz w:val="20"/>
        </w:rPr>
        <w:t>ULDR,</w:t>
      </w:r>
      <w:r>
        <w:rPr>
          <w:spacing w:val="-21"/>
          <w:w w:val="105"/>
          <w:sz w:val="20"/>
        </w:rPr>
        <w:t xml:space="preserve"> </w:t>
      </w:r>
      <w:r>
        <w:rPr>
          <w:w w:val="105"/>
          <w:sz w:val="20"/>
        </w:rPr>
        <w:t>Consistency</w:t>
      </w:r>
      <w:r>
        <w:rPr>
          <w:spacing w:val="-23"/>
          <w:w w:val="105"/>
          <w:sz w:val="20"/>
        </w:rPr>
        <w:t xml:space="preserve"> </w:t>
      </w:r>
      <w:r>
        <w:rPr>
          <w:w w:val="105"/>
          <w:sz w:val="20"/>
        </w:rPr>
        <w:t>and</w:t>
      </w:r>
      <w:r>
        <w:rPr>
          <w:spacing w:val="-23"/>
          <w:w w:val="105"/>
          <w:sz w:val="20"/>
        </w:rPr>
        <w:t xml:space="preserve"> </w:t>
      </w:r>
      <w:r>
        <w:rPr>
          <w:w w:val="105"/>
          <w:sz w:val="20"/>
        </w:rPr>
        <w:t>Concurrency</w:t>
      </w:r>
      <w:r>
        <w:rPr>
          <w:spacing w:val="-22"/>
          <w:w w:val="105"/>
          <w:sz w:val="20"/>
        </w:rPr>
        <w:t xml:space="preserve"> </w:t>
      </w:r>
      <w:r>
        <w:rPr>
          <w:w w:val="105"/>
          <w:sz w:val="20"/>
        </w:rPr>
        <w:t>Determinations,</w:t>
      </w:r>
      <w:r>
        <w:rPr>
          <w:spacing w:val="-23"/>
          <w:w w:val="105"/>
          <w:sz w:val="20"/>
        </w:rPr>
        <w:t xml:space="preserve"> </w:t>
      </w:r>
      <w:r>
        <w:rPr>
          <w:w w:val="105"/>
          <w:sz w:val="20"/>
        </w:rPr>
        <w:t>of</w:t>
      </w:r>
      <w:r>
        <w:rPr>
          <w:spacing w:val="-24"/>
          <w:w w:val="105"/>
          <w:sz w:val="20"/>
        </w:rPr>
        <w:t xml:space="preserve"> </w:t>
      </w:r>
      <w:r>
        <w:rPr>
          <w:w w:val="105"/>
          <w:sz w:val="20"/>
        </w:rPr>
        <w:t>their ULDR, that establishes detailed procedures, guidelines and accountability for ensuring that the adopted level of service standards will be</w:t>
      </w:r>
      <w:r>
        <w:rPr>
          <w:spacing w:val="-38"/>
          <w:w w:val="105"/>
          <w:sz w:val="20"/>
        </w:rPr>
        <w:t xml:space="preserve"> </w:t>
      </w:r>
      <w:r>
        <w:rPr>
          <w:w w:val="105"/>
          <w:sz w:val="20"/>
        </w:rPr>
        <w:t>maintained.</w:t>
      </w:r>
    </w:p>
    <w:p w14:paraId="4F93440D" w14:textId="77777777" w:rsidR="002D2424" w:rsidRDefault="002D2424">
      <w:pPr>
        <w:pStyle w:val="BodyText"/>
        <w:spacing w:before="1"/>
        <w:rPr>
          <w:sz w:val="24"/>
        </w:rPr>
      </w:pPr>
    </w:p>
    <w:p w14:paraId="5FA693F7" w14:textId="77777777" w:rsidR="002D2424" w:rsidRDefault="00000000">
      <w:pPr>
        <w:spacing w:line="283" w:lineRule="auto"/>
        <w:ind w:left="833" w:right="209"/>
        <w:rPr>
          <w:sz w:val="20"/>
        </w:rPr>
      </w:pPr>
      <w:r>
        <w:rPr>
          <w:w w:val="105"/>
          <w:sz w:val="20"/>
        </w:rPr>
        <w:t>FLU Objective I-7: Protection of Historic Sites and Structures. Any historic sites and structures that may be officially recognized by the Town, the State or federal government as historically significant shall be protected from encroachment by incompatible land use activities.</w:t>
      </w:r>
    </w:p>
    <w:p w14:paraId="1487647E" w14:textId="77777777" w:rsidR="002D2424" w:rsidRDefault="002D2424">
      <w:pPr>
        <w:pStyle w:val="BodyText"/>
        <w:spacing w:before="11"/>
        <w:rPr>
          <w:sz w:val="23"/>
        </w:rPr>
      </w:pPr>
    </w:p>
    <w:p w14:paraId="2926EF9F" w14:textId="77777777" w:rsidR="002D2424" w:rsidRDefault="00000000">
      <w:pPr>
        <w:spacing w:line="285" w:lineRule="auto"/>
        <w:ind w:left="1510" w:right="241"/>
        <w:rPr>
          <w:sz w:val="20"/>
        </w:rPr>
      </w:pPr>
      <w:r>
        <w:rPr>
          <w:w w:val="105"/>
          <w:sz w:val="20"/>
        </w:rPr>
        <w:t>FLU</w:t>
      </w:r>
      <w:r>
        <w:rPr>
          <w:spacing w:val="-22"/>
          <w:w w:val="105"/>
          <w:sz w:val="20"/>
        </w:rPr>
        <w:t xml:space="preserve"> </w:t>
      </w:r>
      <w:r>
        <w:rPr>
          <w:w w:val="105"/>
          <w:sz w:val="20"/>
        </w:rPr>
        <w:t>Policy</w:t>
      </w:r>
      <w:r>
        <w:rPr>
          <w:spacing w:val="-20"/>
          <w:w w:val="105"/>
          <w:sz w:val="20"/>
        </w:rPr>
        <w:t xml:space="preserve"> </w:t>
      </w:r>
      <w:r>
        <w:rPr>
          <w:w w:val="105"/>
          <w:sz w:val="20"/>
        </w:rPr>
        <w:t>I-7.1:</w:t>
      </w:r>
      <w:r>
        <w:rPr>
          <w:spacing w:val="-21"/>
          <w:w w:val="105"/>
          <w:sz w:val="20"/>
        </w:rPr>
        <w:t xml:space="preserve"> </w:t>
      </w:r>
      <w:r>
        <w:rPr>
          <w:w w:val="105"/>
          <w:sz w:val="20"/>
        </w:rPr>
        <w:t>Eligibility</w:t>
      </w:r>
      <w:r>
        <w:rPr>
          <w:spacing w:val="-21"/>
          <w:w w:val="105"/>
          <w:sz w:val="20"/>
        </w:rPr>
        <w:t xml:space="preserve"> </w:t>
      </w:r>
      <w:r>
        <w:rPr>
          <w:w w:val="105"/>
          <w:sz w:val="20"/>
        </w:rPr>
        <w:t>for</w:t>
      </w:r>
      <w:r>
        <w:rPr>
          <w:spacing w:val="-20"/>
          <w:w w:val="105"/>
          <w:sz w:val="20"/>
        </w:rPr>
        <w:t xml:space="preserve"> </w:t>
      </w:r>
      <w:r>
        <w:rPr>
          <w:w w:val="105"/>
          <w:sz w:val="20"/>
        </w:rPr>
        <w:t>the</w:t>
      </w:r>
      <w:r>
        <w:rPr>
          <w:spacing w:val="-23"/>
          <w:w w:val="105"/>
          <w:sz w:val="20"/>
        </w:rPr>
        <w:t xml:space="preserve"> </w:t>
      </w:r>
      <w:r>
        <w:rPr>
          <w:w w:val="105"/>
          <w:sz w:val="20"/>
        </w:rPr>
        <w:t>National</w:t>
      </w:r>
      <w:r>
        <w:rPr>
          <w:spacing w:val="-23"/>
          <w:w w:val="105"/>
          <w:sz w:val="20"/>
        </w:rPr>
        <w:t xml:space="preserve"> </w:t>
      </w:r>
      <w:r>
        <w:rPr>
          <w:w w:val="105"/>
          <w:sz w:val="20"/>
        </w:rPr>
        <w:t>Register</w:t>
      </w:r>
      <w:r>
        <w:rPr>
          <w:spacing w:val="-21"/>
          <w:w w:val="105"/>
          <w:sz w:val="20"/>
        </w:rPr>
        <w:t xml:space="preserve"> </w:t>
      </w:r>
      <w:r>
        <w:rPr>
          <w:w w:val="105"/>
          <w:sz w:val="20"/>
        </w:rPr>
        <w:t>of</w:t>
      </w:r>
      <w:r>
        <w:rPr>
          <w:spacing w:val="-24"/>
          <w:w w:val="105"/>
          <w:sz w:val="20"/>
        </w:rPr>
        <w:t xml:space="preserve"> </w:t>
      </w:r>
      <w:r>
        <w:rPr>
          <w:w w:val="105"/>
          <w:sz w:val="20"/>
        </w:rPr>
        <w:t>Historic</w:t>
      </w:r>
      <w:r>
        <w:rPr>
          <w:spacing w:val="-21"/>
          <w:w w:val="105"/>
          <w:sz w:val="20"/>
        </w:rPr>
        <w:t xml:space="preserve"> </w:t>
      </w:r>
      <w:r>
        <w:rPr>
          <w:w w:val="105"/>
          <w:sz w:val="20"/>
        </w:rPr>
        <w:t>Places.</w:t>
      </w:r>
      <w:r>
        <w:rPr>
          <w:spacing w:val="-20"/>
          <w:w w:val="105"/>
          <w:sz w:val="20"/>
        </w:rPr>
        <w:t xml:space="preserve"> </w:t>
      </w:r>
      <w:r>
        <w:rPr>
          <w:w w:val="105"/>
          <w:sz w:val="20"/>
        </w:rPr>
        <w:t>The</w:t>
      </w:r>
      <w:r>
        <w:rPr>
          <w:spacing w:val="-22"/>
          <w:w w:val="105"/>
          <w:sz w:val="20"/>
        </w:rPr>
        <w:t xml:space="preserve"> </w:t>
      </w:r>
      <w:r>
        <w:rPr>
          <w:w w:val="105"/>
          <w:sz w:val="20"/>
        </w:rPr>
        <w:t>Town shall ensure that all historical sites and structures eligible for inclusion on the National</w:t>
      </w:r>
      <w:r>
        <w:rPr>
          <w:spacing w:val="-9"/>
          <w:w w:val="105"/>
          <w:sz w:val="20"/>
        </w:rPr>
        <w:t xml:space="preserve"> </w:t>
      </w:r>
      <w:r>
        <w:rPr>
          <w:w w:val="105"/>
          <w:sz w:val="20"/>
        </w:rPr>
        <w:t>Register</w:t>
      </w:r>
      <w:r>
        <w:rPr>
          <w:spacing w:val="-9"/>
          <w:w w:val="105"/>
          <w:sz w:val="20"/>
        </w:rPr>
        <w:t xml:space="preserve"> </w:t>
      </w:r>
      <w:r>
        <w:rPr>
          <w:w w:val="105"/>
          <w:sz w:val="20"/>
        </w:rPr>
        <w:t>of</w:t>
      </w:r>
      <w:r>
        <w:rPr>
          <w:spacing w:val="-10"/>
          <w:w w:val="105"/>
          <w:sz w:val="20"/>
        </w:rPr>
        <w:t xml:space="preserve"> </w:t>
      </w:r>
      <w:r>
        <w:rPr>
          <w:w w:val="105"/>
          <w:sz w:val="20"/>
        </w:rPr>
        <w:t>Historic</w:t>
      </w:r>
      <w:r>
        <w:rPr>
          <w:spacing w:val="-7"/>
          <w:w w:val="105"/>
          <w:sz w:val="20"/>
        </w:rPr>
        <w:t xml:space="preserve"> </w:t>
      </w:r>
      <w:r>
        <w:rPr>
          <w:w w:val="105"/>
          <w:sz w:val="20"/>
        </w:rPr>
        <w:t>Places</w:t>
      </w:r>
      <w:r>
        <w:rPr>
          <w:spacing w:val="-8"/>
          <w:w w:val="105"/>
          <w:sz w:val="20"/>
        </w:rPr>
        <w:t xml:space="preserve"> </w:t>
      </w:r>
      <w:r>
        <w:rPr>
          <w:w w:val="105"/>
          <w:sz w:val="20"/>
        </w:rPr>
        <w:t>will</w:t>
      </w:r>
      <w:r>
        <w:rPr>
          <w:spacing w:val="-6"/>
          <w:w w:val="105"/>
          <w:sz w:val="20"/>
        </w:rPr>
        <w:t xml:space="preserve"> </w:t>
      </w:r>
      <w:r>
        <w:rPr>
          <w:w w:val="105"/>
          <w:sz w:val="20"/>
        </w:rPr>
        <w:t>be</w:t>
      </w:r>
      <w:r>
        <w:rPr>
          <w:spacing w:val="-10"/>
          <w:w w:val="105"/>
          <w:sz w:val="20"/>
        </w:rPr>
        <w:t xml:space="preserve"> </w:t>
      </w:r>
      <w:r>
        <w:rPr>
          <w:w w:val="105"/>
          <w:sz w:val="20"/>
        </w:rPr>
        <w:t>submitted</w:t>
      </w:r>
      <w:r>
        <w:rPr>
          <w:spacing w:val="-9"/>
          <w:w w:val="105"/>
          <w:sz w:val="20"/>
        </w:rPr>
        <w:t xml:space="preserve"> </w:t>
      </w:r>
      <w:r>
        <w:rPr>
          <w:w w:val="105"/>
          <w:sz w:val="20"/>
        </w:rPr>
        <w:t>to</w:t>
      </w:r>
      <w:r>
        <w:rPr>
          <w:spacing w:val="-8"/>
          <w:w w:val="105"/>
          <w:sz w:val="20"/>
        </w:rPr>
        <w:t xml:space="preserve"> </w:t>
      </w:r>
      <w:r>
        <w:rPr>
          <w:w w:val="105"/>
          <w:sz w:val="20"/>
        </w:rPr>
        <w:t>the</w:t>
      </w:r>
      <w:r>
        <w:rPr>
          <w:spacing w:val="-9"/>
          <w:w w:val="105"/>
          <w:sz w:val="20"/>
        </w:rPr>
        <w:t xml:space="preserve"> </w:t>
      </w:r>
      <w:r>
        <w:rPr>
          <w:w w:val="105"/>
          <w:sz w:val="20"/>
        </w:rPr>
        <w:t>US</w:t>
      </w:r>
      <w:r>
        <w:rPr>
          <w:spacing w:val="-10"/>
          <w:w w:val="105"/>
          <w:sz w:val="20"/>
        </w:rPr>
        <w:t xml:space="preserve"> </w:t>
      </w:r>
      <w:r>
        <w:rPr>
          <w:w w:val="105"/>
          <w:sz w:val="20"/>
        </w:rPr>
        <w:t>Department</w:t>
      </w:r>
      <w:r>
        <w:rPr>
          <w:spacing w:val="-11"/>
          <w:w w:val="105"/>
          <w:sz w:val="20"/>
        </w:rPr>
        <w:t xml:space="preserve"> </w:t>
      </w:r>
      <w:r>
        <w:rPr>
          <w:w w:val="105"/>
          <w:sz w:val="20"/>
        </w:rPr>
        <w:t>of</w:t>
      </w:r>
      <w:r>
        <w:rPr>
          <w:spacing w:val="-10"/>
          <w:w w:val="105"/>
          <w:sz w:val="20"/>
        </w:rPr>
        <w:t xml:space="preserve"> </w:t>
      </w:r>
      <w:r>
        <w:rPr>
          <w:w w:val="105"/>
          <w:sz w:val="20"/>
        </w:rPr>
        <w:t>the Interior for inclusion on the</w:t>
      </w:r>
      <w:r>
        <w:rPr>
          <w:spacing w:val="-29"/>
          <w:w w:val="105"/>
          <w:sz w:val="20"/>
        </w:rPr>
        <w:t xml:space="preserve"> </w:t>
      </w:r>
      <w:r>
        <w:rPr>
          <w:w w:val="105"/>
          <w:sz w:val="20"/>
        </w:rPr>
        <w:t>Register.</w:t>
      </w:r>
    </w:p>
    <w:p w14:paraId="55C362EE" w14:textId="77777777" w:rsidR="002D2424" w:rsidRDefault="002D2424">
      <w:pPr>
        <w:pStyle w:val="BodyText"/>
        <w:spacing w:before="4"/>
        <w:rPr>
          <w:sz w:val="23"/>
        </w:rPr>
      </w:pPr>
    </w:p>
    <w:p w14:paraId="43B718D5" w14:textId="77777777" w:rsidR="002D2424" w:rsidRDefault="00000000">
      <w:pPr>
        <w:spacing w:line="283" w:lineRule="auto"/>
        <w:ind w:left="1510" w:right="264"/>
        <w:rPr>
          <w:sz w:val="20"/>
        </w:rPr>
      </w:pPr>
      <w:r>
        <w:rPr>
          <w:w w:val="105"/>
          <w:sz w:val="20"/>
        </w:rPr>
        <w:t>FLU</w:t>
      </w:r>
      <w:r>
        <w:rPr>
          <w:spacing w:val="-21"/>
          <w:w w:val="105"/>
          <w:sz w:val="20"/>
        </w:rPr>
        <w:t xml:space="preserve"> </w:t>
      </w:r>
      <w:r>
        <w:rPr>
          <w:w w:val="105"/>
          <w:sz w:val="20"/>
        </w:rPr>
        <w:t>Policy</w:t>
      </w:r>
      <w:r>
        <w:rPr>
          <w:spacing w:val="-19"/>
          <w:w w:val="105"/>
          <w:sz w:val="20"/>
        </w:rPr>
        <w:t xml:space="preserve"> </w:t>
      </w:r>
      <w:r>
        <w:rPr>
          <w:w w:val="105"/>
          <w:sz w:val="20"/>
        </w:rPr>
        <w:t>I-7.2:</w:t>
      </w:r>
      <w:r>
        <w:rPr>
          <w:spacing w:val="-19"/>
          <w:w w:val="105"/>
          <w:sz w:val="20"/>
        </w:rPr>
        <w:t xml:space="preserve"> </w:t>
      </w:r>
      <w:r>
        <w:rPr>
          <w:w w:val="105"/>
          <w:sz w:val="20"/>
        </w:rPr>
        <w:t>Priority</w:t>
      </w:r>
      <w:r>
        <w:rPr>
          <w:spacing w:val="-21"/>
          <w:w w:val="105"/>
          <w:sz w:val="20"/>
        </w:rPr>
        <w:t xml:space="preserve"> </w:t>
      </w:r>
      <w:r>
        <w:rPr>
          <w:w w:val="105"/>
          <w:sz w:val="20"/>
        </w:rPr>
        <w:t>Given</w:t>
      </w:r>
      <w:r>
        <w:rPr>
          <w:spacing w:val="-21"/>
          <w:w w:val="105"/>
          <w:sz w:val="20"/>
        </w:rPr>
        <w:t xml:space="preserve"> </w:t>
      </w:r>
      <w:r>
        <w:rPr>
          <w:w w:val="105"/>
          <w:sz w:val="20"/>
        </w:rPr>
        <w:t>to</w:t>
      </w:r>
      <w:r>
        <w:rPr>
          <w:spacing w:val="-20"/>
          <w:w w:val="105"/>
          <w:sz w:val="20"/>
        </w:rPr>
        <w:t xml:space="preserve"> </w:t>
      </w:r>
      <w:r>
        <w:rPr>
          <w:w w:val="105"/>
          <w:sz w:val="20"/>
        </w:rPr>
        <w:t>Adaptive</w:t>
      </w:r>
      <w:r>
        <w:rPr>
          <w:spacing w:val="-22"/>
          <w:w w:val="105"/>
          <w:sz w:val="20"/>
        </w:rPr>
        <w:t xml:space="preserve"> </w:t>
      </w:r>
      <w:r>
        <w:rPr>
          <w:w w:val="105"/>
          <w:sz w:val="20"/>
        </w:rPr>
        <w:t>Re-Use</w:t>
      </w:r>
      <w:r>
        <w:rPr>
          <w:spacing w:val="-22"/>
          <w:w w:val="105"/>
          <w:sz w:val="20"/>
        </w:rPr>
        <w:t xml:space="preserve"> </w:t>
      </w:r>
      <w:r>
        <w:rPr>
          <w:w w:val="105"/>
          <w:sz w:val="20"/>
        </w:rPr>
        <w:t>of</w:t>
      </w:r>
      <w:r>
        <w:rPr>
          <w:spacing w:val="-22"/>
          <w:w w:val="105"/>
          <w:sz w:val="20"/>
        </w:rPr>
        <w:t xml:space="preserve"> </w:t>
      </w:r>
      <w:r>
        <w:rPr>
          <w:w w:val="105"/>
          <w:sz w:val="20"/>
        </w:rPr>
        <w:t>Historic</w:t>
      </w:r>
      <w:r>
        <w:rPr>
          <w:spacing w:val="-22"/>
          <w:w w:val="105"/>
          <w:sz w:val="20"/>
        </w:rPr>
        <w:t xml:space="preserve"> </w:t>
      </w:r>
      <w:r>
        <w:rPr>
          <w:w w:val="105"/>
          <w:sz w:val="20"/>
        </w:rPr>
        <w:t>Structures.</w:t>
      </w:r>
      <w:r>
        <w:rPr>
          <w:spacing w:val="-17"/>
          <w:w w:val="105"/>
          <w:sz w:val="20"/>
        </w:rPr>
        <w:t xml:space="preserve"> </w:t>
      </w:r>
      <w:r>
        <w:rPr>
          <w:w w:val="105"/>
          <w:sz w:val="20"/>
        </w:rPr>
        <w:t>Adaptive re-use of historic structures in a manner that will preserve the historic value of</w:t>
      </w:r>
      <w:r>
        <w:rPr>
          <w:spacing w:val="-18"/>
          <w:w w:val="105"/>
          <w:sz w:val="20"/>
        </w:rPr>
        <w:t xml:space="preserve"> </w:t>
      </w:r>
      <w:r>
        <w:rPr>
          <w:w w:val="105"/>
          <w:sz w:val="20"/>
        </w:rPr>
        <w:t>such</w:t>
      </w:r>
    </w:p>
    <w:p w14:paraId="62406B15" w14:textId="77777777" w:rsidR="002D2424" w:rsidRDefault="002D2424">
      <w:pPr>
        <w:spacing w:line="283" w:lineRule="auto"/>
        <w:rPr>
          <w:sz w:val="20"/>
        </w:rPr>
        <w:sectPr w:rsidR="002D2424">
          <w:footerReference w:type="default" r:id="rId8"/>
          <w:pgSz w:w="12240" w:h="15840"/>
          <w:pgMar w:top="1280" w:right="1720" w:bottom="2140" w:left="1720" w:header="0" w:footer="1953" w:gutter="0"/>
          <w:pgNumType w:start="10"/>
          <w:cols w:space="720"/>
        </w:sectPr>
      </w:pPr>
    </w:p>
    <w:p w14:paraId="5C58FE50" w14:textId="77777777" w:rsidR="002D2424" w:rsidRDefault="00000000">
      <w:pPr>
        <w:spacing w:before="83" w:line="285" w:lineRule="auto"/>
        <w:ind w:left="1510"/>
        <w:rPr>
          <w:sz w:val="20"/>
        </w:rPr>
      </w:pPr>
      <w:r>
        <w:rPr>
          <w:w w:val="110"/>
          <w:sz w:val="20"/>
        </w:rPr>
        <w:lastRenderedPageBreak/>
        <w:t>structures</w:t>
      </w:r>
      <w:r>
        <w:rPr>
          <w:spacing w:val="-26"/>
          <w:w w:val="110"/>
          <w:sz w:val="20"/>
        </w:rPr>
        <w:t xml:space="preserve"> </w:t>
      </w:r>
      <w:r>
        <w:rPr>
          <w:w w:val="110"/>
          <w:sz w:val="20"/>
        </w:rPr>
        <w:t>shall</w:t>
      </w:r>
      <w:r>
        <w:rPr>
          <w:spacing w:val="-25"/>
          <w:w w:val="110"/>
          <w:sz w:val="20"/>
        </w:rPr>
        <w:t xml:space="preserve"> </w:t>
      </w:r>
      <w:r>
        <w:rPr>
          <w:w w:val="110"/>
          <w:sz w:val="20"/>
        </w:rPr>
        <w:t>be</w:t>
      </w:r>
      <w:r>
        <w:rPr>
          <w:spacing w:val="-24"/>
          <w:w w:val="110"/>
          <w:sz w:val="20"/>
        </w:rPr>
        <w:t xml:space="preserve"> </w:t>
      </w:r>
      <w:r>
        <w:rPr>
          <w:w w:val="110"/>
          <w:sz w:val="20"/>
        </w:rPr>
        <w:t>given</w:t>
      </w:r>
      <w:r>
        <w:rPr>
          <w:spacing w:val="-26"/>
          <w:w w:val="110"/>
          <w:sz w:val="20"/>
        </w:rPr>
        <w:t xml:space="preserve"> </w:t>
      </w:r>
      <w:r>
        <w:rPr>
          <w:w w:val="110"/>
          <w:sz w:val="20"/>
        </w:rPr>
        <w:t>priority</w:t>
      </w:r>
      <w:r>
        <w:rPr>
          <w:spacing w:val="-25"/>
          <w:w w:val="110"/>
          <w:sz w:val="20"/>
        </w:rPr>
        <w:t xml:space="preserve"> </w:t>
      </w:r>
      <w:r>
        <w:rPr>
          <w:w w:val="110"/>
          <w:sz w:val="20"/>
        </w:rPr>
        <w:t>over</w:t>
      </w:r>
      <w:r>
        <w:rPr>
          <w:spacing w:val="-27"/>
          <w:w w:val="110"/>
          <w:sz w:val="20"/>
        </w:rPr>
        <w:t xml:space="preserve"> </w:t>
      </w:r>
      <w:r>
        <w:rPr>
          <w:w w:val="110"/>
          <w:sz w:val="20"/>
        </w:rPr>
        <w:t>re-use</w:t>
      </w:r>
      <w:r>
        <w:rPr>
          <w:spacing w:val="-25"/>
          <w:w w:val="110"/>
          <w:sz w:val="20"/>
        </w:rPr>
        <w:t xml:space="preserve"> </w:t>
      </w:r>
      <w:r>
        <w:rPr>
          <w:w w:val="110"/>
          <w:sz w:val="20"/>
        </w:rPr>
        <w:t>and</w:t>
      </w:r>
      <w:r>
        <w:rPr>
          <w:spacing w:val="-23"/>
          <w:w w:val="110"/>
          <w:sz w:val="20"/>
        </w:rPr>
        <w:t xml:space="preserve"> </w:t>
      </w:r>
      <w:r>
        <w:rPr>
          <w:w w:val="110"/>
          <w:sz w:val="20"/>
        </w:rPr>
        <w:t>redevelopment</w:t>
      </w:r>
      <w:r>
        <w:rPr>
          <w:spacing w:val="-23"/>
          <w:w w:val="110"/>
          <w:sz w:val="20"/>
        </w:rPr>
        <w:t xml:space="preserve"> </w:t>
      </w:r>
      <w:r>
        <w:rPr>
          <w:w w:val="110"/>
          <w:sz w:val="20"/>
        </w:rPr>
        <w:t>that</w:t>
      </w:r>
      <w:r>
        <w:rPr>
          <w:spacing w:val="-26"/>
          <w:w w:val="110"/>
          <w:sz w:val="20"/>
        </w:rPr>
        <w:t xml:space="preserve"> </w:t>
      </w:r>
      <w:r>
        <w:rPr>
          <w:w w:val="110"/>
          <w:sz w:val="20"/>
        </w:rPr>
        <w:t>would</w:t>
      </w:r>
      <w:r>
        <w:rPr>
          <w:spacing w:val="-25"/>
          <w:w w:val="110"/>
          <w:sz w:val="20"/>
        </w:rPr>
        <w:t xml:space="preserve"> </w:t>
      </w:r>
      <w:r>
        <w:rPr>
          <w:w w:val="110"/>
          <w:sz w:val="20"/>
        </w:rPr>
        <w:t>reduce their historic</w:t>
      </w:r>
      <w:r>
        <w:rPr>
          <w:spacing w:val="-21"/>
          <w:w w:val="110"/>
          <w:sz w:val="20"/>
        </w:rPr>
        <w:t xml:space="preserve"> </w:t>
      </w:r>
      <w:r>
        <w:rPr>
          <w:w w:val="110"/>
          <w:sz w:val="20"/>
        </w:rPr>
        <w:t>value.</w:t>
      </w:r>
    </w:p>
    <w:p w14:paraId="5D211C4D" w14:textId="77777777" w:rsidR="002D2424" w:rsidRDefault="002D2424">
      <w:pPr>
        <w:pStyle w:val="BodyText"/>
        <w:spacing w:before="4"/>
        <w:rPr>
          <w:sz w:val="23"/>
        </w:rPr>
      </w:pPr>
    </w:p>
    <w:p w14:paraId="5A479CA0" w14:textId="77777777" w:rsidR="002D2424" w:rsidRDefault="00000000">
      <w:pPr>
        <w:spacing w:before="1" w:line="285" w:lineRule="auto"/>
        <w:ind w:left="1510" w:right="253"/>
        <w:rPr>
          <w:sz w:val="20"/>
        </w:rPr>
      </w:pPr>
      <w:r>
        <w:rPr>
          <w:w w:val="105"/>
          <w:sz w:val="20"/>
        </w:rPr>
        <w:t>FLU Policy I-7.3: Voluntary Assistance from Available Historians and Archaeologists. The Town shall continue, with voluntary assistance from historians and archaeologists as may be available, to identify significant historic sites and structures.</w:t>
      </w:r>
    </w:p>
    <w:p w14:paraId="08507A20" w14:textId="77777777" w:rsidR="002D2424" w:rsidRDefault="002D2424">
      <w:pPr>
        <w:pStyle w:val="BodyText"/>
        <w:spacing w:before="3"/>
        <w:rPr>
          <w:sz w:val="23"/>
        </w:rPr>
      </w:pPr>
    </w:p>
    <w:p w14:paraId="1269C27E" w14:textId="77777777" w:rsidR="002D2424" w:rsidRDefault="00000000">
      <w:pPr>
        <w:spacing w:before="1" w:line="283" w:lineRule="auto"/>
        <w:ind w:left="833"/>
        <w:rPr>
          <w:sz w:val="20"/>
        </w:rPr>
      </w:pPr>
      <w:r>
        <w:rPr>
          <w:w w:val="105"/>
          <w:sz w:val="20"/>
        </w:rPr>
        <w:t>FLU</w:t>
      </w:r>
      <w:r>
        <w:rPr>
          <w:spacing w:val="-24"/>
          <w:w w:val="105"/>
          <w:sz w:val="20"/>
        </w:rPr>
        <w:t xml:space="preserve"> </w:t>
      </w:r>
      <w:r>
        <w:rPr>
          <w:w w:val="105"/>
          <w:sz w:val="20"/>
        </w:rPr>
        <w:t>Objective</w:t>
      </w:r>
      <w:r>
        <w:rPr>
          <w:spacing w:val="-23"/>
          <w:w w:val="105"/>
          <w:sz w:val="20"/>
        </w:rPr>
        <w:t xml:space="preserve"> </w:t>
      </w:r>
      <w:r>
        <w:rPr>
          <w:w w:val="105"/>
          <w:sz w:val="20"/>
        </w:rPr>
        <w:t>I-8:</w:t>
      </w:r>
      <w:r>
        <w:rPr>
          <w:spacing w:val="-24"/>
          <w:w w:val="105"/>
          <w:sz w:val="20"/>
        </w:rPr>
        <w:t xml:space="preserve"> </w:t>
      </w:r>
      <w:r>
        <w:rPr>
          <w:w w:val="105"/>
          <w:sz w:val="20"/>
        </w:rPr>
        <w:t>Ensure</w:t>
      </w:r>
      <w:r>
        <w:rPr>
          <w:spacing w:val="-25"/>
          <w:w w:val="105"/>
          <w:sz w:val="20"/>
        </w:rPr>
        <w:t xml:space="preserve"> </w:t>
      </w:r>
      <w:r>
        <w:rPr>
          <w:w w:val="105"/>
          <w:sz w:val="20"/>
        </w:rPr>
        <w:t>Availability</w:t>
      </w:r>
      <w:r>
        <w:rPr>
          <w:spacing w:val="-23"/>
          <w:w w:val="105"/>
          <w:sz w:val="20"/>
        </w:rPr>
        <w:t xml:space="preserve"> </w:t>
      </w:r>
      <w:r>
        <w:rPr>
          <w:w w:val="105"/>
          <w:sz w:val="20"/>
        </w:rPr>
        <w:t>of</w:t>
      </w:r>
      <w:r>
        <w:rPr>
          <w:spacing w:val="-24"/>
          <w:w w:val="105"/>
          <w:sz w:val="20"/>
        </w:rPr>
        <w:t xml:space="preserve"> </w:t>
      </w:r>
      <w:r>
        <w:rPr>
          <w:w w:val="105"/>
          <w:sz w:val="20"/>
        </w:rPr>
        <w:t>Suitable</w:t>
      </w:r>
      <w:r>
        <w:rPr>
          <w:spacing w:val="-24"/>
          <w:w w:val="105"/>
          <w:sz w:val="20"/>
        </w:rPr>
        <w:t xml:space="preserve"> </w:t>
      </w:r>
      <w:r>
        <w:rPr>
          <w:w w:val="105"/>
          <w:sz w:val="20"/>
        </w:rPr>
        <w:t>Land</w:t>
      </w:r>
      <w:r>
        <w:rPr>
          <w:spacing w:val="-24"/>
          <w:w w:val="105"/>
          <w:sz w:val="20"/>
        </w:rPr>
        <w:t xml:space="preserve"> </w:t>
      </w:r>
      <w:r>
        <w:rPr>
          <w:w w:val="105"/>
          <w:sz w:val="20"/>
        </w:rPr>
        <w:t>for</w:t>
      </w:r>
      <w:r>
        <w:rPr>
          <w:spacing w:val="-22"/>
          <w:w w:val="105"/>
          <w:sz w:val="20"/>
        </w:rPr>
        <w:t xml:space="preserve"> </w:t>
      </w:r>
      <w:r>
        <w:rPr>
          <w:w w:val="105"/>
          <w:sz w:val="20"/>
        </w:rPr>
        <w:t>Necessary</w:t>
      </w:r>
      <w:r>
        <w:rPr>
          <w:spacing w:val="-24"/>
          <w:w w:val="105"/>
          <w:sz w:val="20"/>
        </w:rPr>
        <w:t xml:space="preserve"> </w:t>
      </w:r>
      <w:r>
        <w:rPr>
          <w:w w:val="105"/>
          <w:sz w:val="20"/>
        </w:rPr>
        <w:t>Utility</w:t>
      </w:r>
      <w:r>
        <w:rPr>
          <w:spacing w:val="-22"/>
          <w:w w:val="105"/>
          <w:sz w:val="20"/>
        </w:rPr>
        <w:t xml:space="preserve"> </w:t>
      </w:r>
      <w:r>
        <w:rPr>
          <w:w w:val="105"/>
          <w:sz w:val="20"/>
        </w:rPr>
        <w:t>Facilities.</w:t>
      </w:r>
      <w:r>
        <w:rPr>
          <w:spacing w:val="-21"/>
          <w:w w:val="105"/>
          <w:sz w:val="20"/>
        </w:rPr>
        <w:t xml:space="preserve"> </w:t>
      </w:r>
      <w:r>
        <w:rPr>
          <w:w w:val="105"/>
          <w:sz w:val="20"/>
        </w:rPr>
        <w:t>The Town</w:t>
      </w:r>
      <w:r>
        <w:rPr>
          <w:spacing w:val="-10"/>
          <w:w w:val="105"/>
          <w:sz w:val="20"/>
        </w:rPr>
        <w:t xml:space="preserve"> </w:t>
      </w:r>
      <w:r>
        <w:rPr>
          <w:w w:val="105"/>
          <w:sz w:val="20"/>
        </w:rPr>
        <w:t>shall</w:t>
      </w:r>
      <w:r>
        <w:rPr>
          <w:spacing w:val="-9"/>
          <w:w w:val="105"/>
          <w:sz w:val="20"/>
        </w:rPr>
        <w:t xml:space="preserve"> </w:t>
      </w:r>
      <w:r>
        <w:rPr>
          <w:w w:val="105"/>
          <w:sz w:val="20"/>
        </w:rPr>
        <w:t>ensure</w:t>
      </w:r>
      <w:r>
        <w:rPr>
          <w:spacing w:val="-9"/>
          <w:w w:val="105"/>
          <w:sz w:val="20"/>
        </w:rPr>
        <w:t xml:space="preserve"> </w:t>
      </w:r>
      <w:r>
        <w:rPr>
          <w:w w:val="105"/>
          <w:sz w:val="20"/>
        </w:rPr>
        <w:t>the</w:t>
      </w:r>
      <w:r>
        <w:rPr>
          <w:spacing w:val="-9"/>
          <w:w w:val="105"/>
          <w:sz w:val="20"/>
        </w:rPr>
        <w:t xml:space="preserve"> </w:t>
      </w:r>
      <w:r>
        <w:rPr>
          <w:w w:val="105"/>
          <w:sz w:val="20"/>
        </w:rPr>
        <w:t>availability</w:t>
      </w:r>
      <w:r>
        <w:rPr>
          <w:spacing w:val="-7"/>
          <w:w w:val="105"/>
          <w:sz w:val="20"/>
        </w:rPr>
        <w:t xml:space="preserve"> </w:t>
      </w:r>
      <w:r>
        <w:rPr>
          <w:w w:val="105"/>
          <w:sz w:val="20"/>
        </w:rPr>
        <w:t>of</w:t>
      </w:r>
      <w:r>
        <w:rPr>
          <w:spacing w:val="-10"/>
          <w:w w:val="105"/>
          <w:sz w:val="20"/>
        </w:rPr>
        <w:t xml:space="preserve"> </w:t>
      </w:r>
      <w:r>
        <w:rPr>
          <w:w w:val="105"/>
          <w:sz w:val="20"/>
        </w:rPr>
        <w:t>suitable</w:t>
      </w:r>
      <w:r>
        <w:rPr>
          <w:spacing w:val="-9"/>
          <w:w w:val="105"/>
          <w:sz w:val="20"/>
        </w:rPr>
        <w:t xml:space="preserve"> </w:t>
      </w:r>
      <w:r>
        <w:rPr>
          <w:w w:val="105"/>
          <w:sz w:val="20"/>
        </w:rPr>
        <w:t>land</w:t>
      </w:r>
      <w:r>
        <w:rPr>
          <w:spacing w:val="-9"/>
          <w:w w:val="105"/>
          <w:sz w:val="20"/>
        </w:rPr>
        <w:t xml:space="preserve"> </w:t>
      </w:r>
      <w:r>
        <w:rPr>
          <w:w w:val="105"/>
          <w:sz w:val="20"/>
        </w:rPr>
        <w:t>for</w:t>
      </w:r>
      <w:r>
        <w:rPr>
          <w:spacing w:val="-9"/>
          <w:w w:val="105"/>
          <w:sz w:val="20"/>
        </w:rPr>
        <w:t xml:space="preserve"> </w:t>
      </w:r>
      <w:r>
        <w:rPr>
          <w:w w:val="105"/>
          <w:sz w:val="20"/>
        </w:rPr>
        <w:t>utility</w:t>
      </w:r>
      <w:r>
        <w:rPr>
          <w:spacing w:val="-9"/>
          <w:w w:val="105"/>
          <w:sz w:val="20"/>
        </w:rPr>
        <w:t xml:space="preserve"> </w:t>
      </w:r>
      <w:r>
        <w:rPr>
          <w:w w:val="105"/>
          <w:sz w:val="20"/>
        </w:rPr>
        <w:t>facilities</w:t>
      </w:r>
      <w:r>
        <w:rPr>
          <w:spacing w:val="-11"/>
          <w:w w:val="105"/>
          <w:sz w:val="20"/>
        </w:rPr>
        <w:t xml:space="preserve"> </w:t>
      </w:r>
      <w:r>
        <w:rPr>
          <w:w w:val="105"/>
          <w:sz w:val="20"/>
        </w:rPr>
        <w:t>necessary</w:t>
      </w:r>
      <w:r>
        <w:rPr>
          <w:spacing w:val="-10"/>
          <w:w w:val="105"/>
          <w:sz w:val="20"/>
        </w:rPr>
        <w:t xml:space="preserve"> </w:t>
      </w:r>
      <w:r>
        <w:rPr>
          <w:w w:val="105"/>
          <w:sz w:val="20"/>
        </w:rPr>
        <w:t>to</w:t>
      </w:r>
      <w:r>
        <w:rPr>
          <w:spacing w:val="-7"/>
          <w:w w:val="105"/>
          <w:sz w:val="20"/>
        </w:rPr>
        <w:t xml:space="preserve"> </w:t>
      </w:r>
      <w:r>
        <w:rPr>
          <w:w w:val="105"/>
          <w:sz w:val="20"/>
        </w:rPr>
        <w:t>support existing</w:t>
      </w:r>
      <w:r>
        <w:rPr>
          <w:spacing w:val="-4"/>
          <w:w w:val="105"/>
          <w:sz w:val="20"/>
        </w:rPr>
        <w:t xml:space="preserve"> </w:t>
      </w:r>
      <w:r>
        <w:rPr>
          <w:w w:val="105"/>
          <w:sz w:val="20"/>
        </w:rPr>
        <w:t>and</w:t>
      </w:r>
      <w:r>
        <w:rPr>
          <w:spacing w:val="-6"/>
          <w:w w:val="105"/>
          <w:sz w:val="20"/>
        </w:rPr>
        <w:t xml:space="preserve"> </w:t>
      </w:r>
      <w:r>
        <w:rPr>
          <w:w w:val="105"/>
          <w:sz w:val="20"/>
        </w:rPr>
        <w:t>future</w:t>
      </w:r>
      <w:r>
        <w:rPr>
          <w:spacing w:val="-7"/>
          <w:w w:val="105"/>
          <w:sz w:val="20"/>
        </w:rPr>
        <w:t xml:space="preserve"> </w:t>
      </w:r>
      <w:r>
        <w:rPr>
          <w:w w:val="105"/>
          <w:sz w:val="20"/>
        </w:rPr>
        <w:t>development</w:t>
      </w:r>
      <w:r>
        <w:rPr>
          <w:spacing w:val="-8"/>
          <w:w w:val="105"/>
          <w:sz w:val="20"/>
        </w:rPr>
        <w:t xml:space="preserve"> </w:t>
      </w:r>
      <w:r>
        <w:rPr>
          <w:w w:val="105"/>
          <w:sz w:val="20"/>
        </w:rPr>
        <w:t>as</w:t>
      </w:r>
      <w:r>
        <w:rPr>
          <w:spacing w:val="-4"/>
          <w:w w:val="105"/>
          <w:sz w:val="20"/>
        </w:rPr>
        <w:t xml:space="preserve"> </w:t>
      </w:r>
      <w:r>
        <w:rPr>
          <w:w w:val="105"/>
          <w:sz w:val="20"/>
        </w:rPr>
        <w:t>outlined</w:t>
      </w:r>
      <w:r>
        <w:rPr>
          <w:spacing w:val="-7"/>
          <w:w w:val="105"/>
          <w:sz w:val="20"/>
        </w:rPr>
        <w:t xml:space="preserve"> </w:t>
      </w:r>
      <w:r>
        <w:rPr>
          <w:w w:val="105"/>
          <w:sz w:val="20"/>
        </w:rPr>
        <w:t>by</w:t>
      </w:r>
      <w:r>
        <w:rPr>
          <w:spacing w:val="-6"/>
          <w:w w:val="105"/>
          <w:sz w:val="20"/>
        </w:rPr>
        <w:t xml:space="preserve"> </w:t>
      </w:r>
      <w:r>
        <w:rPr>
          <w:w w:val="105"/>
          <w:sz w:val="20"/>
        </w:rPr>
        <w:t>the</w:t>
      </w:r>
      <w:r>
        <w:rPr>
          <w:spacing w:val="-7"/>
          <w:w w:val="105"/>
          <w:sz w:val="20"/>
        </w:rPr>
        <w:t xml:space="preserve"> </w:t>
      </w:r>
      <w:r>
        <w:rPr>
          <w:w w:val="105"/>
          <w:sz w:val="20"/>
        </w:rPr>
        <w:t>Future</w:t>
      </w:r>
      <w:r>
        <w:rPr>
          <w:spacing w:val="-3"/>
          <w:w w:val="105"/>
          <w:sz w:val="20"/>
        </w:rPr>
        <w:t xml:space="preserve"> </w:t>
      </w:r>
      <w:r>
        <w:rPr>
          <w:w w:val="105"/>
          <w:sz w:val="20"/>
        </w:rPr>
        <w:t>Land</w:t>
      </w:r>
      <w:r>
        <w:rPr>
          <w:spacing w:val="-9"/>
          <w:w w:val="105"/>
          <w:sz w:val="20"/>
        </w:rPr>
        <w:t xml:space="preserve"> </w:t>
      </w:r>
      <w:r>
        <w:rPr>
          <w:w w:val="105"/>
          <w:sz w:val="20"/>
        </w:rPr>
        <w:t>Use</w:t>
      </w:r>
      <w:r>
        <w:rPr>
          <w:spacing w:val="-8"/>
          <w:w w:val="105"/>
          <w:sz w:val="20"/>
        </w:rPr>
        <w:t xml:space="preserve"> </w:t>
      </w:r>
      <w:r>
        <w:rPr>
          <w:w w:val="105"/>
          <w:sz w:val="20"/>
        </w:rPr>
        <w:t>Element.</w:t>
      </w:r>
    </w:p>
    <w:p w14:paraId="7E571D55" w14:textId="77777777" w:rsidR="002D2424" w:rsidRDefault="002D2424">
      <w:pPr>
        <w:pStyle w:val="BodyText"/>
        <w:spacing w:before="10"/>
        <w:rPr>
          <w:sz w:val="23"/>
        </w:rPr>
      </w:pPr>
    </w:p>
    <w:p w14:paraId="6F0D439B" w14:textId="77777777" w:rsidR="002D2424" w:rsidRDefault="00000000">
      <w:pPr>
        <w:spacing w:before="1" w:line="283" w:lineRule="auto"/>
        <w:ind w:left="1510" w:right="241"/>
        <w:rPr>
          <w:sz w:val="20"/>
        </w:rPr>
      </w:pPr>
      <w:r>
        <w:rPr>
          <w:w w:val="105"/>
          <w:sz w:val="20"/>
        </w:rPr>
        <w:t>FLU</w:t>
      </w:r>
      <w:r>
        <w:rPr>
          <w:spacing w:val="-14"/>
          <w:w w:val="105"/>
          <w:sz w:val="20"/>
        </w:rPr>
        <w:t xml:space="preserve"> </w:t>
      </w:r>
      <w:r>
        <w:rPr>
          <w:w w:val="105"/>
          <w:sz w:val="20"/>
        </w:rPr>
        <w:t>Policy</w:t>
      </w:r>
      <w:r>
        <w:rPr>
          <w:spacing w:val="-13"/>
          <w:w w:val="105"/>
          <w:sz w:val="20"/>
        </w:rPr>
        <w:t xml:space="preserve"> </w:t>
      </w:r>
      <w:r>
        <w:rPr>
          <w:w w:val="105"/>
          <w:sz w:val="20"/>
        </w:rPr>
        <w:t>I-8.1:</w:t>
      </w:r>
      <w:r>
        <w:rPr>
          <w:spacing w:val="-11"/>
          <w:w w:val="105"/>
          <w:sz w:val="20"/>
        </w:rPr>
        <w:t xml:space="preserve"> </w:t>
      </w:r>
      <w:r>
        <w:rPr>
          <w:w w:val="105"/>
          <w:sz w:val="20"/>
        </w:rPr>
        <w:t>Require</w:t>
      </w:r>
      <w:r>
        <w:rPr>
          <w:spacing w:val="-17"/>
          <w:w w:val="105"/>
          <w:sz w:val="20"/>
        </w:rPr>
        <w:t xml:space="preserve"> </w:t>
      </w:r>
      <w:r>
        <w:rPr>
          <w:w w:val="105"/>
          <w:sz w:val="20"/>
        </w:rPr>
        <w:t>Dedication</w:t>
      </w:r>
      <w:r>
        <w:rPr>
          <w:spacing w:val="-14"/>
          <w:w w:val="105"/>
          <w:sz w:val="20"/>
        </w:rPr>
        <w:t xml:space="preserve"> </w:t>
      </w:r>
      <w:r>
        <w:rPr>
          <w:w w:val="105"/>
          <w:sz w:val="20"/>
        </w:rPr>
        <w:t>of</w:t>
      </w:r>
      <w:r>
        <w:rPr>
          <w:spacing w:val="-15"/>
          <w:w w:val="105"/>
          <w:sz w:val="20"/>
        </w:rPr>
        <w:t xml:space="preserve"> </w:t>
      </w:r>
      <w:r>
        <w:rPr>
          <w:w w:val="105"/>
          <w:sz w:val="20"/>
        </w:rPr>
        <w:t>Adequate</w:t>
      </w:r>
      <w:r>
        <w:rPr>
          <w:spacing w:val="-14"/>
          <w:w w:val="105"/>
          <w:sz w:val="20"/>
        </w:rPr>
        <w:t xml:space="preserve"> </w:t>
      </w:r>
      <w:r>
        <w:rPr>
          <w:w w:val="105"/>
          <w:sz w:val="20"/>
        </w:rPr>
        <w:t>Land</w:t>
      </w:r>
      <w:r>
        <w:rPr>
          <w:spacing w:val="-14"/>
          <w:w w:val="105"/>
          <w:sz w:val="20"/>
        </w:rPr>
        <w:t xml:space="preserve"> </w:t>
      </w:r>
      <w:r>
        <w:rPr>
          <w:w w:val="105"/>
          <w:sz w:val="20"/>
        </w:rPr>
        <w:t>Area</w:t>
      </w:r>
      <w:r>
        <w:rPr>
          <w:spacing w:val="-15"/>
          <w:w w:val="105"/>
          <w:sz w:val="20"/>
        </w:rPr>
        <w:t xml:space="preserve"> </w:t>
      </w:r>
      <w:r>
        <w:rPr>
          <w:w w:val="105"/>
          <w:sz w:val="20"/>
        </w:rPr>
        <w:t>in</w:t>
      </w:r>
      <w:r>
        <w:rPr>
          <w:spacing w:val="-15"/>
          <w:w w:val="105"/>
          <w:sz w:val="20"/>
        </w:rPr>
        <w:t xml:space="preserve"> </w:t>
      </w:r>
      <w:r>
        <w:rPr>
          <w:w w:val="105"/>
          <w:sz w:val="20"/>
        </w:rPr>
        <w:t>New</w:t>
      </w:r>
      <w:r>
        <w:rPr>
          <w:spacing w:val="-14"/>
          <w:w w:val="105"/>
          <w:sz w:val="20"/>
        </w:rPr>
        <w:t xml:space="preserve"> </w:t>
      </w:r>
      <w:r>
        <w:rPr>
          <w:w w:val="105"/>
          <w:sz w:val="20"/>
        </w:rPr>
        <w:t>Developments for Needed Public Facilities. The Town shall continue to enforce its Uniform Land Development Regulations which require dedication of adequate land area in new developments for the provision and maintenance of utility facilities needed to serve such</w:t>
      </w:r>
      <w:r>
        <w:rPr>
          <w:spacing w:val="-5"/>
          <w:w w:val="105"/>
          <w:sz w:val="20"/>
        </w:rPr>
        <w:t xml:space="preserve"> </w:t>
      </w:r>
      <w:r>
        <w:rPr>
          <w:w w:val="105"/>
          <w:sz w:val="20"/>
        </w:rPr>
        <w:t>developments.</w:t>
      </w:r>
    </w:p>
    <w:p w14:paraId="6AE789B7" w14:textId="77777777" w:rsidR="002D2424" w:rsidRDefault="002D2424">
      <w:pPr>
        <w:pStyle w:val="BodyText"/>
        <w:spacing w:before="1"/>
        <w:rPr>
          <w:sz w:val="24"/>
        </w:rPr>
      </w:pPr>
    </w:p>
    <w:p w14:paraId="4F9B2DC9" w14:textId="77777777" w:rsidR="002D2424" w:rsidRDefault="00000000">
      <w:pPr>
        <w:spacing w:line="283" w:lineRule="auto"/>
        <w:ind w:left="1510" w:right="161"/>
        <w:rPr>
          <w:sz w:val="20"/>
        </w:rPr>
      </w:pPr>
      <w:r>
        <w:rPr>
          <w:w w:val="105"/>
          <w:sz w:val="20"/>
        </w:rPr>
        <w:t>FLU Policy I-8.2: Allow Essential Utilities and Structures as Permitted Uses. The Town shall continue to enforce its Uniform Land Development Regulations which allow essential utility uses and structures as permitted uses throughout the Town. Essential utility uses and structures shall be defined as publicly owned or regulated utility distribution systems for gas, water, sewer, telephone, television, radio or electricity</w:t>
      </w:r>
      <w:r>
        <w:rPr>
          <w:spacing w:val="-12"/>
          <w:w w:val="105"/>
          <w:sz w:val="20"/>
        </w:rPr>
        <w:t xml:space="preserve"> </w:t>
      </w:r>
      <w:r>
        <w:rPr>
          <w:w w:val="105"/>
          <w:sz w:val="20"/>
        </w:rPr>
        <w:t>of</w:t>
      </w:r>
      <w:r>
        <w:rPr>
          <w:spacing w:val="-14"/>
          <w:w w:val="105"/>
          <w:sz w:val="20"/>
        </w:rPr>
        <w:t xml:space="preserve"> </w:t>
      </w:r>
      <w:r>
        <w:rPr>
          <w:w w:val="105"/>
          <w:sz w:val="20"/>
        </w:rPr>
        <w:t>230</w:t>
      </w:r>
      <w:r>
        <w:rPr>
          <w:spacing w:val="-13"/>
          <w:w w:val="105"/>
          <w:sz w:val="20"/>
        </w:rPr>
        <w:t xml:space="preserve"> </w:t>
      </w:r>
      <w:r>
        <w:rPr>
          <w:w w:val="105"/>
          <w:sz w:val="20"/>
        </w:rPr>
        <w:t>kilovolts</w:t>
      </w:r>
      <w:r>
        <w:rPr>
          <w:spacing w:val="-12"/>
          <w:w w:val="105"/>
          <w:sz w:val="20"/>
        </w:rPr>
        <w:t xml:space="preserve"> </w:t>
      </w:r>
      <w:r>
        <w:rPr>
          <w:w w:val="105"/>
          <w:sz w:val="20"/>
        </w:rPr>
        <w:t>or</w:t>
      </w:r>
      <w:r>
        <w:rPr>
          <w:spacing w:val="-14"/>
          <w:w w:val="105"/>
          <w:sz w:val="20"/>
        </w:rPr>
        <w:t xml:space="preserve"> </w:t>
      </w:r>
      <w:r>
        <w:rPr>
          <w:w w:val="105"/>
          <w:sz w:val="20"/>
        </w:rPr>
        <w:t>less</w:t>
      </w:r>
      <w:r>
        <w:rPr>
          <w:spacing w:val="-14"/>
          <w:w w:val="105"/>
          <w:sz w:val="20"/>
        </w:rPr>
        <w:t xml:space="preserve"> </w:t>
      </w:r>
      <w:r>
        <w:rPr>
          <w:w w:val="105"/>
          <w:sz w:val="20"/>
        </w:rPr>
        <w:t>including</w:t>
      </w:r>
      <w:r>
        <w:rPr>
          <w:spacing w:val="-12"/>
          <w:w w:val="105"/>
          <w:sz w:val="20"/>
        </w:rPr>
        <w:t xml:space="preserve"> </w:t>
      </w:r>
      <w:r>
        <w:rPr>
          <w:w w:val="105"/>
          <w:sz w:val="20"/>
        </w:rPr>
        <w:t>poles,</w:t>
      </w:r>
      <w:r>
        <w:rPr>
          <w:spacing w:val="-14"/>
          <w:w w:val="105"/>
          <w:sz w:val="20"/>
        </w:rPr>
        <w:t xml:space="preserve"> </w:t>
      </w:r>
      <w:r>
        <w:rPr>
          <w:w w:val="105"/>
          <w:sz w:val="20"/>
        </w:rPr>
        <w:t>wires,</w:t>
      </w:r>
      <w:r>
        <w:rPr>
          <w:spacing w:val="-13"/>
          <w:w w:val="105"/>
          <w:sz w:val="20"/>
        </w:rPr>
        <w:t xml:space="preserve"> </w:t>
      </w:r>
      <w:r>
        <w:rPr>
          <w:w w:val="105"/>
          <w:sz w:val="20"/>
        </w:rPr>
        <w:t>mains,</w:t>
      </w:r>
      <w:r>
        <w:rPr>
          <w:spacing w:val="-16"/>
          <w:w w:val="105"/>
          <w:sz w:val="20"/>
        </w:rPr>
        <w:t xml:space="preserve"> </w:t>
      </w:r>
      <w:r>
        <w:rPr>
          <w:w w:val="105"/>
          <w:sz w:val="20"/>
        </w:rPr>
        <w:t>drains,</w:t>
      </w:r>
      <w:r>
        <w:rPr>
          <w:spacing w:val="-12"/>
          <w:w w:val="105"/>
          <w:sz w:val="20"/>
        </w:rPr>
        <w:t xml:space="preserve"> </w:t>
      </w:r>
      <w:r>
        <w:rPr>
          <w:w w:val="105"/>
          <w:sz w:val="20"/>
        </w:rPr>
        <w:t>sewers,</w:t>
      </w:r>
      <w:r>
        <w:rPr>
          <w:spacing w:val="-13"/>
          <w:w w:val="105"/>
          <w:sz w:val="20"/>
        </w:rPr>
        <w:t xml:space="preserve"> </w:t>
      </w:r>
      <w:r>
        <w:rPr>
          <w:w w:val="105"/>
          <w:sz w:val="20"/>
        </w:rPr>
        <w:t>pipes, conduits, cable towers, and antennas 70 feet or less in height, and other similar equipment and accessories which are necessary for furnishing of service by such public utilities, but not including electric power plants, substations, water tanks, gas transfer station, and water and sewage treatment plants, buildings, and municipal water supply</w:t>
      </w:r>
      <w:r>
        <w:rPr>
          <w:spacing w:val="-17"/>
          <w:w w:val="105"/>
          <w:sz w:val="20"/>
        </w:rPr>
        <w:t xml:space="preserve"> </w:t>
      </w:r>
      <w:r>
        <w:rPr>
          <w:w w:val="105"/>
          <w:sz w:val="20"/>
        </w:rPr>
        <w:t>wells.</w:t>
      </w:r>
    </w:p>
    <w:p w14:paraId="0F385F0D" w14:textId="77777777" w:rsidR="002D2424" w:rsidRDefault="002D2424">
      <w:pPr>
        <w:pStyle w:val="BodyText"/>
        <w:spacing w:before="8"/>
        <w:rPr>
          <w:sz w:val="24"/>
        </w:rPr>
      </w:pPr>
    </w:p>
    <w:p w14:paraId="00A31FD6" w14:textId="77777777" w:rsidR="002D2424" w:rsidRDefault="00000000">
      <w:pPr>
        <w:spacing w:line="283" w:lineRule="auto"/>
        <w:ind w:left="1510" w:right="241"/>
        <w:rPr>
          <w:sz w:val="20"/>
        </w:rPr>
      </w:pPr>
      <w:r>
        <w:rPr>
          <w:w w:val="105"/>
          <w:sz w:val="20"/>
        </w:rPr>
        <w:t>FLU</w:t>
      </w:r>
      <w:r>
        <w:rPr>
          <w:spacing w:val="-15"/>
          <w:w w:val="105"/>
          <w:sz w:val="20"/>
        </w:rPr>
        <w:t xml:space="preserve"> </w:t>
      </w:r>
      <w:r>
        <w:rPr>
          <w:w w:val="105"/>
          <w:sz w:val="20"/>
        </w:rPr>
        <w:t>Policy</w:t>
      </w:r>
      <w:r>
        <w:rPr>
          <w:spacing w:val="-14"/>
          <w:w w:val="105"/>
          <w:sz w:val="20"/>
        </w:rPr>
        <w:t xml:space="preserve"> </w:t>
      </w:r>
      <w:r>
        <w:rPr>
          <w:w w:val="105"/>
          <w:sz w:val="20"/>
        </w:rPr>
        <w:t>I-8.3:</w:t>
      </w:r>
      <w:r>
        <w:rPr>
          <w:spacing w:val="-13"/>
          <w:w w:val="105"/>
          <w:sz w:val="20"/>
        </w:rPr>
        <w:t xml:space="preserve"> </w:t>
      </w:r>
      <w:r>
        <w:rPr>
          <w:w w:val="105"/>
          <w:sz w:val="20"/>
        </w:rPr>
        <w:t>Future</w:t>
      </w:r>
      <w:r>
        <w:rPr>
          <w:spacing w:val="-15"/>
          <w:w w:val="105"/>
          <w:sz w:val="20"/>
        </w:rPr>
        <w:t xml:space="preserve"> </w:t>
      </w:r>
      <w:r>
        <w:rPr>
          <w:w w:val="105"/>
          <w:sz w:val="20"/>
        </w:rPr>
        <w:t>Utility</w:t>
      </w:r>
      <w:r>
        <w:rPr>
          <w:spacing w:val="-16"/>
          <w:w w:val="105"/>
          <w:sz w:val="20"/>
        </w:rPr>
        <w:t xml:space="preserve"> </w:t>
      </w:r>
      <w:r>
        <w:rPr>
          <w:w w:val="105"/>
          <w:sz w:val="20"/>
        </w:rPr>
        <w:t>Needs</w:t>
      </w:r>
      <w:r>
        <w:rPr>
          <w:spacing w:val="-16"/>
          <w:w w:val="105"/>
          <w:sz w:val="20"/>
        </w:rPr>
        <w:t xml:space="preserve"> </w:t>
      </w:r>
      <w:r>
        <w:rPr>
          <w:w w:val="105"/>
          <w:sz w:val="20"/>
        </w:rPr>
        <w:t>and</w:t>
      </w:r>
      <w:r>
        <w:rPr>
          <w:spacing w:val="-15"/>
          <w:w w:val="105"/>
          <w:sz w:val="20"/>
        </w:rPr>
        <w:t xml:space="preserve"> </w:t>
      </w:r>
      <w:r>
        <w:rPr>
          <w:w w:val="105"/>
          <w:sz w:val="20"/>
        </w:rPr>
        <w:t>Required</w:t>
      </w:r>
      <w:r>
        <w:rPr>
          <w:spacing w:val="-17"/>
          <w:w w:val="105"/>
          <w:sz w:val="20"/>
        </w:rPr>
        <w:t xml:space="preserve"> </w:t>
      </w:r>
      <w:r>
        <w:rPr>
          <w:w w:val="105"/>
          <w:sz w:val="20"/>
        </w:rPr>
        <w:t>Consideration</w:t>
      </w:r>
      <w:r>
        <w:rPr>
          <w:spacing w:val="-16"/>
          <w:w w:val="105"/>
          <w:sz w:val="20"/>
        </w:rPr>
        <w:t xml:space="preserve"> </w:t>
      </w:r>
      <w:r>
        <w:rPr>
          <w:w w:val="105"/>
          <w:sz w:val="20"/>
        </w:rPr>
        <w:t>in Comprehensive</w:t>
      </w:r>
      <w:r>
        <w:rPr>
          <w:spacing w:val="-7"/>
          <w:w w:val="105"/>
          <w:sz w:val="20"/>
        </w:rPr>
        <w:t xml:space="preserve"> </w:t>
      </w:r>
      <w:r>
        <w:rPr>
          <w:w w:val="105"/>
          <w:sz w:val="20"/>
        </w:rPr>
        <w:t>Plan.</w:t>
      </w:r>
    </w:p>
    <w:p w14:paraId="0D090B5E" w14:textId="77777777" w:rsidR="002D2424" w:rsidRDefault="00000000">
      <w:pPr>
        <w:spacing w:before="2" w:line="283" w:lineRule="auto"/>
        <w:ind w:left="1510" w:right="161"/>
        <w:rPr>
          <w:sz w:val="20"/>
        </w:rPr>
      </w:pPr>
      <w:r>
        <w:rPr>
          <w:w w:val="105"/>
          <w:sz w:val="20"/>
        </w:rPr>
        <w:t>Upon</w:t>
      </w:r>
      <w:r>
        <w:rPr>
          <w:spacing w:val="-7"/>
          <w:w w:val="105"/>
          <w:sz w:val="20"/>
        </w:rPr>
        <w:t xml:space="preserve"> </w:t>
      </w:r>
      <w:r>
        <w:rPr>
          <w:w w:val="105"/>
          <w:sz w:val="20"/>
        </w:rPr>
        <w:t>notification</w:t>
      </w:r>
      <w:r>
        <w:rPr>
          <w:spacing w:val="-7"/>
          <w:w w:val="105"/>
          <w:sz w:val="20"/>
        </w:rPr>
        <w:t xml:space="preserve"> </w:t>
      </w:r>
      <w:r>
        <w:rPr>
          <w:w w:val="105"/>
          <w:sz w:val="20"/>
        </w:rPr>
        <w:t>by</w:t>
      </w:r>
      <w:r>
        <w:rPr>
          <w:spacing w:val="-8"/>
          <w:w w:val="105"/>
          <w:sz w:val="20"/>
        </w:rPr>
        <w:t xml:space="preserve"> </w:t>
      </w:r>
      <w:r>
        <w:rPr>
          <w:w w:val="105"/>
          <w:sz w:val="20"/>
        </w:rPr>
        <w:t>any</w:t>
      </w:r>
      <w:r>
        <w:rPr>
          <w:spacing w:val="-5"/>
          <w:w w:val="105"/>
          <w:sz w:val="20"/>
        </w:rPr>
        <w:t xml:space="preserve"> </w:t>
      </w:r>
      <w:r>
        <w:rPr>
          <w:w w:val="105"/>
          <w:sz w:val="20"/>
        </w:rPr>
        <w:t>public</w:t>
      </w:r>
      <w:r>
        <w:rPr>
          <w:spacing w:val="-6"/>
          <w:w w:val="105"/>
          <w:sz w:val="20"/>
        </w:rPr>
        <w:t xml:space="preserve"> </w:t>
      </w:r>
      <w:r>
        <w:rPr>
          <w:w w:val="105"/>
          <w:sz w:val="20"/>
        </w:rPr>
        <w:t>or</w:t>
      </w:r>
      <w:r>
        <w:rPr>
          <w:spacing w:val="-5"/>
          <w:w w:val="105"/>
          <w:sz w:val="20"/>
        </w:rPr>
        <w:t xml:space="preserve"> </w:t>
      </w:r>
      <w:r>
        <w:rPr>
          <w:w w:val="105"/>
          <w:sz w:val="20"/>
        </w:rPr>
        <w:t>private</w:t>
      </w:r>
      <w:r>
        <w:rPr>
          <w:spacing w:val="-8"/>
          <w:w w:val="105"/>
          <w:sz w:val="20"/>
        </w:rPr>
        <w:t xml:space="preserve"> </w:t>
      </w:r>
      <w:r>
        <w:rPr>
          <w:w w:val="105"/>
          <w:sz w:val="20"/>
        </w:rPr>
        <w:t>utility</w:t>
      </w:r>
      <w:r>
        <w:rPr>
          <w:spacing w:val="-9"/>
          <w:w w:val="105"/>
          <w:sz w:val="20"/>
        </w:rPr>
        <w:t xml:space="preserve"> </w:t>
      </w:r>
      <w:r>
        <w:rPr>
          <w:w w:val="105"/>
          <w:sz w:val="20"/>
        </w:rPr>
        <w:t>company</w:t>
      </w:r>
      <w:r>
        <w:rPr>
          <w:spacing w:val="-7"/>
          <w:w w:val="105"/>
          <w:sz w:val="20"/>
        </w:rPr>
        <w:t xml:space="preserve"> </w:t>
      </w:r>
      <w:r>
        <w:rPr>
          <w:w w:val="105"/>
          <w:sz w:val="20"/>
        </w:rPr>
        <w:t>of</w:t>
      </w:r>
      <w:r>
        <w:rPr>
          <w:spacing w:val="-9"/>
          <w:w w:val="105"/>
          <w:sz w:val="20"/>
        </w:rPr>
        <w:t xml:space="preserve"> </w:t>
      </w:r>
      <w:r>
        <w:rPr>
          <w:w w:val="105"/>
          <w:sz w:val="20"/>
        </w:rPr>
        <w:t>a</w:t>
      </w:r>
      <w:r>
        <w:rPr>
          <w:spacing w:val="-6"/>
          <w:w w:val="105"/>
          <w:sz w:val="20"/>
        </w:rPr>
        <w:t xml:space="preserve"> </w:t>
      </w:r>
      <w:r>
        <w:rPr>
          <w:w w:val="105"/>
          <w:sz w:val="20"/>
        </w:rPr>
        <w:t>need</w:t>
      </w:r>
      <w:r>
        <w:rPr>
          <w:spacing w:val="-10"/>
          <w:w w:val="105"/>
          <w:sz w:val="20"/>
        </w:rPr>
        <w:t xml:space="preserve"> </w:t>
      </w:r>
      <w:r>
        <w:rPr>
          <w:w w:val="105"/>
          <w:sz w:val="20"/>
        </w:rPr>
        <w:t>for</w:t>
      </w:r>
      <w:r>
        <w:rPr>
          <w:spacing w:val="-9"/>
          <w:w w:val="105"/>
          <w:sz w:val="20"/>
        </w:rPr>
        <w:t xml:space="preserve"> </w:t>
      </w:r>
      <w:r>
        <w:rPr>
          <w:w w:val="105"/>
          <w:sz w:val="20"/>
        </w:rPr>
        <w:t>a</w:t>
      </w:r>
      <w:r>
        <w:rPr>
          <w:spacing w:val="-7"/>
          <w:w w:val="105"/>
          <w:sz w:val="20"/>
        </w:rPr>
        <w:t xml:space="preserve"> </w:t>
      </w:r>
      <w:r>
        <w:rPr>
          <w:w w:val="105"/>
          <w:sz w:val="20"/>
        </w:rPr>
        <w:t>site</w:t>
      </w:r>
      <w:r>
        <w:rPr>
          <w:spacing w:val="-7"/>
          <w:w w:val="105"/>
          <w:sz w:val="20"/>
        </w:rPr>
        <w:t xml:space="preserve"> </w:t>
      </w:r>
      <w:r>
        <w:rPr>
          <w:spacing w:val="-2"/>
          <w:w w:val="105"/>
          <w:sz w:val="20"/>
        </w:rPr>
        <w:t>for</w:t>
      </w:r>
      <w:r>
        <w:rPr>
          <w:spacing w:val="-5"/>
          <w:w w:val="105"/>
          <w:sz w:val="20"/>
        </w:rPr>
        <w:t xml:space="preserve"> </w:t>
      </w:r>
      <w:r>
        <w:rPr>
          <w:w w:val="105"/>
          <w:sz w:val="20"/>
        </w:rPr>
        <w:t>any utility facility intended to provide service to the residents or businesses of Pierson, the</w:t>
      </w:r>
      <w:r>
        <w:rPr>
          <w:spacing w:val="-8"/>
          <w:w w:val="105"/>
          <w:sz w:val="20"/>
        </w:rPr>
        <w:t xml:space="preserve"> </w:t>
      </w:r>
      <w:r>
        <w:rPr>
          <w:w w:val="105"/>
          <w:sz w:val="20"/>
        </w:rPr>
        <w:t>Town</w:t>
      </w:r>
      <w:r>
        <w:rPr>
          <w:spacing w:val="-10"/>
          <w:w w:val="105"/>
          <w:sz w:val="20"/>
        </w:rPr>
        <w:t xml:space="preserve"> </w:t>
      </w:r>
      <w:r>
        <w:rPr>
          <w:w w:val="105"/>
          <w:sz w:val="20"/>
        </w:rPr>
        <w:t>shall</w:t>
      </w:r>
      <w:r>
        <w:rPr>
          <w:spacing w:val="-13"/>
          <w:w w:val="105"/>
          <w:sz w:val="20"/>
        </w:rPr>
        <w:t xml:space="preserve"> </w:t>
      </w:r>
      <w:r>
        <w:rPr>
          <w:w w:val="105"/>
          <w:sz w:val="20"/>
        </w:rPr>
        <w:t>include</w:t>
      </w:r>
      <w:r>
        <w:rPr>
          <w:spacing w:val="-6"/>
          <w:w w:val="105"/>
          <w:sz w:val="20"/>
        </w:rPr>
        <w:t xml:space="preserve"> </w:t>
      </w:r>
      <w:r>
        <w:rPr>
          <w:w w:val="105"/>
          <w:sz w:val="20"/>
        </w:rPr>
        <w:t>consideration</w:t>
      </w:r>
      <w:r>
        <w:rPr>
          <w:spacing w:val="-12"/>
          <w:w w:val="105"/>
          <w:sz w:val="20"/>
        </w:rPr>
        <w:t xml:space="preserve"> </w:t>
      </w:r>
      <w:r>
        <w:rPr>
          <w:w w:val="105"/>
          <w:sz w:val="20"/>
        </w:rPr>
        <w:t>of</w:t>
      </w:r>
      <w:r>
        <w:rPr>
          <w:spacing w:val="-11"/>
          <w:w w:val="105"/>
          <w:sz w:val="20"/>
        </w:rPr>
        <w:t xml:space="preserve"> </w:t>
      </w:r>
      <w:r>
        <w:rPr>
          <w:w w:val="105"/>
          <w:sz w:val="20"/>
        </w:rPr>
        <w:t>such</w:t>
      </w:r>
      <w:r>
        <w:rPr>
          <w:spacing w:val="-10"/>
          <w:w w:val="105"/>
          <w:sz w:val="20"/>
        </w:rPr>
        <w:t xml:space="preserve"> </w:t>
      </w:r>
      <w:r>
        <w:rPr>
          <w:w w:val="105"/>
          <w:sz w:val="20"/>
        </w:rPr>
        <w:t>facility</w:t>
      </w:r>
      <w:r>
        <w:rPr>
          <w:spacing w:val="-8"/>
          <w:w w:val="105"/>
          <w:sz w:val="20"/>
        </w:rPr>
        <w:t xml:space="preserve"> </w:t>
      </w:r>
      <w:r>
        <w:rPr>
          <w:w w:val="105"/>
          <w:sz w:val="20"/>
        </w:rPr>
        <w:t>in</w:t>
      </w:r>
      <w:r>
        <w:rPr>
          <w:spacing w:val="-12"/>
          <w:w w:val="105"/>
          <w:sz w:val="20"/>
        </w:rPr>
        <w:t xml:space="preserve"> </w:t>
      </w:r>
      <w:r>
        <w:rPr>
          <w:w w:val="105"/>
          <w:sz w:val="20"/>
        </w:rPr>
        <w:t>the</w:t>
      </w:r>
      <w:r>
        <w:rPr>
          <w:spacing w:val="-8"/>
          <w:w w:val="105"/>
          <w:sz w:val="20"/>
        </w:rPr>
        <w:t xml:space="preserve"> </w:t>
      </w:r>
      <w:r>
        <w:rPr>
          <w:w w:val="105"/>
          <w:sz w:val="20"/>
        </w:rPr>
        <w:t>Comprehensive</w:t>
      </w:r>
      <w:r>
        <w:rPr>
          <w:spacing w:val="-10"/>
          <w:w w:val="105"/>
          <w:sz w:val="20"/>
        </w:rPr>
        <w:t xml:space="preserve"> </w:t>
      </w:r>
      <w:r>
        <w:rPr>
          <w:w w:val="105"/>
          <w:sz w:val="20"/>
        </w:rPr>
        <w:t>Plan.</w:t>
      </w:r>
    </w:p>
    <w:p w14:paraId="2F05D896" w14:textId="77777777" w:rsidR="002D2424" w:rsidRDefault="002D2424">
      <w:pPr>
        <w:pStyle w:val="BodyText"/>
        <w:spacing w:before="11"/>
        <w:rPr>
          <w:sz w:val="23"/>
        </w:rPr>
      </w:pPr>
    </w:p>
    <w:p w14:paraId="0E52C3C1" w14:textId="77777777" w:rsidR="002D2424" w:rsidRDefault="00000000">
      <w:pPr>
        <w:spacing w:line="283" w:lineRule="auto"/>
        <w:ind w:left="1510" w:right="353"/>
        <w:rPr>
          <w:sz w:val="20"/>
        </w:rPr>
      </w:pPr>
      <w:r>
        <w:rPr>
          <w:w w:val="105"/>
          <w:sz w:val="20"/>
        </w:rPr>
        <w:t>FLU Objective I-9: Pierson Airport to Continue as a Public General Use Aviation Facility. The Town shall operate and maintain the Pierson Airport as a general use aviation facility, open to the public.</w:t>
      </w:r>
    </w:p>
    <w:p w14:paraId="182C895C" w14:textId="77777777" w:rsidR="002D2424" w:rsidRDefault="002D2424">
      <w:pPr>
        <w:pStyle w:val="BodyText"/>
      </w:pPr>
    </w:p>
    <w:p w14:paraId="7F9E6021" w14:textId="77777777" w:rsidR="002D2424" w:rsidRDefault="002D2424">
      <w:pPr>
        <w:pStyle w:val="BodyText"/>
        <w:spacing w:before="8"/>
        <w:rPr>
          <w:sz w:val="25"/>
        </w:rPr>
      </w:pPr>
    </w:p>
    <w:p w14:paraId="79DAC20A" w14:textId="77777777" w:rsidR="002D2424" w:rsidRDefault="00000000">
      <w:pPr>
        <w:spacing w:line="283" w:lineRule="auto"/>
        <w:ind w:left="1510" w:right="196"/>
        <w:rPr>
          <w:sz w:val="20"/>
        </w:rPr>
      </w:pPr>
      <w:r>
        <w:rPr>
          <w:w w:val="105"/>
          <w:sz w:val="20"/>
        </w:rPr>
        <w:t>FLU Policy I-9.1: Restrict and Control Airport Access to Promote Safety and Security. Access to and within the airport property shall be restricted and controlled to promote safety and security. Direct access from adjoining private property shall be prohibited.</w:t>
      </w:r>
    </w:p>
    <w:p w14:paraId="5852FF61"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031C0EEC" w14:textId="77777777" w:rsidR="002D2424" w:rsidRDefault="00000000">
      <w:pPr>
        <w:spacing w:before="137" w:line="283" w:lineRule="auto"/>
        <w:ind w:left="1510" w:right="241"/>
        <w:rPr>
          <w:sz w:val="20"/>
        </w:rPr>
      </w:pPr>
      <w:r>
        <w:rPr>
          <w:w w:val="105"/>
          <w:sz w:val="20"/>
        </w:rPr>
        <w:lastRenderedPageBreak/>
        <w:t>FLU</w:t>
      </w:r>
      <w:r>
        <w:rPr>
          <w:spacing w:val="-14"/>
          <w:w w:val="105"/>
          <w:sz w:val="20"/>
        </w:rPr>
        <w:t xml:space="preserve"> </w:t>
      </w:r>
      <w:r>
        <w:rPr>
          <w:w w:val="105"/>
          <w:sz w:val="20"/>
        </w:rPr>
        <w:t>Policy</w:t>
      </w:r>
      <w:r>
        <w:rPr>
          <w:spacing w:val="-13"/>
          <w:w w:val="105"/>
          <w:sz w:val="20"/>
        </w:rPr>
        <w:t xml:space="preserve"> </w:t>
      </w:r>
      <w:r>
        <w:rPr>
          <w:w w:val="105"/>
          <w:sz w:val="20"/>
        </w:rPr>
        <w:t>I-9.2:</w:t>
      </w:r>
      <w:r>
        <w:rPr>
          <w:spacing w:val="-12"/>
          <w:w w:val="105"/>
          <w:sz w:val="20"/>
        </w:rPr>
        <w:t xml:space="preserve"> </w:t>
      </w:r>
      <w:r>
        <w:rPr>
          <w:w w:val="105"/>
          <w:sz w:val="20"/>
        </w:rPr>
        <w:t>Limit</w:t>
      </w:r>
      <w:r>
        <w:rPr>
          <w:spacing w:val="-14"/>
          <w:w w:val="105"/>
          <w:sz w:val="20"/>
        </w:rPr>
        <w:t xml:space="preserve"> </w:t>
      </w:r>
      <w:r>
        <w:rPr>
          <w:w w:val="105"/>
          <w:sz w:val="20"/>
        </w:rPr>
        <w:t>Uses</w:t>
      </w:r>
      <w:r>
        <w:rPr>
          <w:spacing w:val="-14"/>
          <w:w w:val="105"/>
          <w:sz w:val="20"/>
        </w:rPr>
        <w:t xml:space="preserve"> </w:t>
      </w:r>
      <w:r>
        <w:rPr>
          <w:w w:val="105"/>
          <w:sz w:val="20"/>
        </w:rPr>
        <w:t>and</w:t>
      </w:r>
      <w:r>
        <w:rPr>
          <w:spacing w:val="-15"/>
          <w:w w:val="105"/>
          <w:sz w:val="20"/>
        </w:rPr>
        <w:t xml:space="preserve"> </w:t>
      </w:r>
      <w:r>
        <w:rPr>
          <w:w w:val="105"/>
          <w:sz w:val="20"/>
        </w:rPr>
        <w:t>Structures</w:t>
      </w:r>
      <w:r>
        <w:rPr>
          <w:spacing w:val="-16"/>
          <w:w w:val="105"/>
          <w:sz w:val="20"/>
        </w:rPr>
        <w:t xml:space="preserve"> </w:t>
      </w:r>
      <w:r>
        <w:rPr>
          <w:w w:val="105"/>
          <w:sz w:val="20"/>
        </w:rPr>
        <w:t>on</w:t>
      </w:r>
      <w:r>
        <w:rPr>
          <w:spacing w:val="-13"/>
          <w:w w:val="105"/>
          <w:sz w:val="20"/>
        </w:rPr>
        <w:t xml:space="preserve"> </w:t>
      </w:r>
      <w:r>
        <w:rPr>
          <w:w w:val="105"/>
          <w:sz w:val="20"/>
        </w:rPr>
        <w:t>Airport</w:t>
      </w:r>
      <w:r>
        <w:rPr>
          <w:spacing w:val="-15"/>
          <w:w w:val="105"/>
          <w:sz w:val="20"/>
        </w:rPr>
        <w:t xml:space="preserve"> </w:t>
      </w:r>
      <w:r>
        <w:rPr>
          <w:w w:val="105"/>
          <w:sz w:val="20"/>
        </w:rPr>
        <w:t>Property.</w:t>
      </w:r>
      <w:r>
        <w:rPr>
          <w:spacing w:val="-11"/>
          <w:w w:val="105"/>
          <w:sz w:val="20"/>
        </w:rPr>
        <w:t xml:space="preserve"> </w:t>
      </w:r>
      <w:r>
        <w:rPr>
          <w:w w:val="105"/>
          <w:sz w:val="20"/>
        </w:rPr>
        <w:t>Land</w:t>
      </w:r>
      <w:r>
        <w:rPr>
          <w:spacing w:val="-15"/>
          <w:w w:val="105"/>
          <w:sz w:val="20"/>
        </w:rPr>
        <w:t xml:space="preserve"> </w:t>
      </w:r>
      <w:r>
        <w:rPr>
          <w:w w:val="105"/>
          <w:sz w:val="20"/>
        </w:rPr>
        <w:t>uses</w:t>
      </w:r>
      <w:r>
        <w:rPr>
          <w:spacing w:val="-14"/>
          <w:w w:val="105"/>
          <w:sz w:val="20"/>
        </w:rPr>
        <w:t xml:space="preserve"> </w:t>
      </w:r>
      <w:r>
        <w:rPr>
          <w:w w:val="105"/>
          <w:sz w:val="20"/>
        </w:rPr>
        <w:t>and structures on airport property shall be limited to those that are customarily associated with and related to general</w:t>
      </w:r>
      <w:r>
        <w:rPr>
          <w:spacing w:val="-35"/>
          <w:w w:val="105"/>
          <w:sz w:val="20"/>
        </w:rPr>
        <w:t xml:space="preserve"> </w:t>
      </w:r>
      <w:r>
        <w:rPr>
          <w:w w:val="105"/>
          <w:sz w:val="20"/>
        </w:rPr>
        <w:t>aviation.</w:t>
      </w:r>
    </w:p>
    <w:p w14:paraId="66752FAD" w14:textId="77777777" w:rsidR="002D2424" w:rsidRDefault="002D2424">
      <w:pPr>
        <w:pStyle w:val="BodyText"/>
        <w:spacing w:before="11"/>
        <w:rPr>
          <w:sz w:val="23"/>
        </w:rPr>
      </w:pPr>
    </w:p>
    <w:p w14:paraId="38B2E5AE" w14:textId="77777777" w:rsidR="002D2424" w:rsidRDefault="00000000">
      <w:pPr>
        <w:spacing w:line="283" w:lineRule="auto"/>
        <w:ind w:left="833" w:right="262"/>
        <w:rPr>
          <w:sz w:val="20"/>
        </w:rPr>
      </w:pPr>
      <w:r>
        <w:rPr>
          <w:w w:val="105"/>
          <w:sz w:val="20"/>
        </w:rPr>
        <w:t>FLU Objective I -10: Annexation Agreement to Sustain Agricultural Industry, Compatible Economic Development, and Job Creation within Pierson. Establish an Intergovernmental Agreement with Volusia County to achieve opportunities for annexation supportive to continued</w:t>
      </w:r>
      <w:r>
        <w:rPr>
          <w:spacing w:val="-6"/>
          <w:w w:val="105"/>
          <w:sz w:val="20"/>
        </w:rPr>
        <w:t xml:space="preserve"> </w:t>
      </w:r>
      <w:r>
        <w:rPr>
          <w:w w:val="105"/>
          <w:sz w:val="20"/>
        </w:rPr>
        <w:t>preservation</w:t>
      </w:r>
      <w:r>
        <w:rPr>
          <w:spacing w:val="-6"/>
          <w:w w:val="105"/>
          <w:sz w:val="20"/>
        </w:rPr>
        <w:t xml:space="preserve"> </w:t>
      </w:r>
      <w:r>
        <w:rPr>
          <w:w w:val="105"/>
          <w:sz w:val="20"/>
        </w:rPr>
        <w:t>and</w:t>
      </w:r>
      <w:r>
        <w:rPr>
          <w:spacing w:val="-6"/>
          <w:w w:val="105"/>
          <w:sz w:val="20"/>
        </w:rPr>
        <w:t xml:space="preserve"> </w:t>
      </w:r>
      <w:r>
        <w:rPr>
          <w:w w:val="105"/>
          <w:sz w:val="20"/>
        </w:rPr>
        <w:t>development</w:t>
      </w:r>
      <w:r>
        <w:rPr>
          <w:spacing w:val="-6"/>
          <w:w w:val="105"/>
          <w:sz w:val="20"/>
        </w:rPr>
        <w:t xml:space="preserve"> </w:t>
      </w:r>
      <w:r>
        <w:rPr>
          <w:w w:val="105"/>
          <w:sz w:val="20"/>
        </w:rPr>
        <w:t>of</w:t>
      </w:r>
      <w:r>
        <w:rPr>
          <w:spacing w:val="-7"/>
          <w:w w:val="105"/>
          <w:sz w:val="20"/>
        </w:rPr>
        <w:t xml:space="preserve"> </w:t>
      </w:r>
      <w:r>
        <w:rPr>
          <w:w w:val="105"/>
          <w:sz w:val="20"/>
        </w:rPr>
        <w:t>the</w:t>
      </w:r>
      <w:r>
        <w:rPr>
          <w:spacing w:val="-3"/>
          <w:w w:val="105"/>
          <w:sz w:val="20"/>
        </w:rPr>
        <w:t xml:space="preserve"> </w:t>
      </w:r>
      <w:r>
        <w:rPr>
          <w:w w:val="105"/>
          <w:sz w:val="20"/>
        </w:rPr>
        <w:t>Town’s</w:t>
      </w:r>
      <w:r>
        <w:rPr>
          <w:spacing w:val="-3"/>
          <w:w w:val="105"/>
          <w:sz w:val="20"/>
        </w:rPr>
        <w:t xml:space="preserve"> </w:t>
      </w:r>
      <w:r>
        <w:rPr>
          <w:w w:val="105"/>
          <w:sz w:val="20"/>
        </w:rPr>
        <w:t>agricultural</w:t>
      </w:r>
      <w:r>
        <w:rPr>
          <w:spacing w:val="-5"/>
          <w:w w:val="105"/>
          <w:sz w:val="20"/>
        </w:rPr>
        <w:t xml:space="preserve"> </w:t>
      </w:r>
      <w:r>
        <w:rPr>
          <w:w w:val="105"/>
          <w:sz w:val="20"/>
        </w:rPr>
        <w:t>industry,</w:t>
      </w:r>
      <w:r>
        <w:rPr>
          <w:spacing w:val="-7"/>
          <w:w w:val="105"/>
          <w:sz w:val="20"/>
        </w:rPr>
        <w:t xml:space="preserve"> </w:t>
      </w:r>
      <w:r>
        <w:rPr>
          <w:w w:val="105"/>
          <w:sz w:val="20"/>
        </w:rPr>
        <w:t>diversification of the town’s economic base, to retain a labor force and promote job creation within Pierson</w:t>
      </w:r>
      <w:r>
        <w:rPr>
          <w:spacing w:val="-8"/>
          <w:w w:val="105"/>
          <w:sz w:val="20"/>
        </w:rPr>
        <w:t xml:space="preserve"> </w:t>
      </w:r>
      <w:r>
        <w:rPr>
          <w:w w:val="105"/>
          <w:sz w:val="20"/>
        </w:rPr>
        <w:t>as</w:t>
      </w:r>
      <w:r>
        <w:rPr>
          <w:spacing w:val="-8"/>
          <w:w w:val="105"/>
          <w:sz w:val="20"/>
        </w:rPr>
        <w:t xml:space="preserve"> </w:t>
      </w:r>
      <w:r>
        <w:rPr>
          <w:w w:val="105"/>
          <w:sz w:val="20"/>
        </w:rPr>
        <w:t>elaborated</w:t>
      </w:r>
      <w:r>
        <w:rPr>
          <w:spacing w:val="-4"/>
          <w:w w:val="105"/>
          <w:sz w:val="20"/>
        </w:rPr>
        <w:t xml:space="preserve"> </w:t>
      </w:r>
      <w:r>
        <w:rPr>
          <w:w w:val="105"/>
          <w:sz w:val="20"/>
        </w:rPr>
        <w:t>in</w:t>
      </w:r>
      <w:r>
        <w:rPr>
          <w:spacing w:val="-9"/>
          <w:w w:val="105"/>
          <w:sz w:val="20"/>
        </w:rPr>
        <w:t xml:space="preserve"> </w:t>
      </w:r>
      <w:r>
        <w:rPr>
          <w:w w:val="105"/>
          <w:sz w:val="20"/>
        </w:rPr>
        <w:t>the</w:t>
      </w:r>
      <w:r>
        <w:rPr>
          <w:spacing w:val="-7"/>
          <w:w w:val="105"/>
          <w:sz w:val="20"/>
        </w:rPr>
        <w:t xml:space="preserve"> </w:t>
      </w:r>
      <w:r>
        <w:rPr>
          <w:w w:val="105"/>
          <w:sz w:val="20"/>
        </w:rPr>
        <w:t>following</w:t>
      </w:r>
      <w:r>
        <w:rPr>
          <w:spacing w:val="-6"/>
          <w:w w:val="105"/>
          <w:sz w:val="20"/>
        </w:rPr>
        <w:t xml:space="preserve"> </w:t>
      </w:r>
      <w:r>
        <w:rPr>
          <w:w w:val="105"/>
          <w:sz w:val="20"/>
        </w:rPr>
        <w:t>policy.</w:t>
      </w:r>
    </w:p>
    <w:p w14:paraId="422208EC" w14:textId="77777777" w:rsidR="002D2424" w:rsidRDefault="002D2424">
      <w:pPr>
        <w:pStyle w:val="BodyText"/>
        <w:spacing w:before="1"/>
        <w:rPr>
          <w:sz w:val="24"/>
        </w:rPr>
      </w:pPr>
    </w:p>
    <w:p w14:paraId="2EBD0EDE" w14:textId="77777777" w:rsidR="002D2424" w:rsidRDefault="00000000">
      <w:pPr>
        <w:spacing w:line="283" w:lineRule="auto"/>
        <w:ind w:left="1510" w:right="199"/>
        <w:rPr>
          <w:sz w:val="20"/>
        </w:rPr>
      </w:pPr>
      <w:r>
        <w:rPr>
          <w:w w:val="110"/>
          <w:sz w:val="20"/>
        </w:rPr>
        <w:t>FLU</w:t>
      </w:r>
      <w:r>
        <w:rPr>
          <w:spacing w:val="-36"/>
          <w:w w:val="110"/>
          <w:sz w:val="20"/>
        </w:rPr>
        <w:t xml:space="preserve"> </w:t>
      </w:r>
      <w:r>
        <w:rPr>
          <w:w w:val="110"/>
          <w:sz w:val="20"/>
        </w:rPr>
        <w:t>Policy</w:t>
      </w:r>
      <w:r>
        <w:rPr>
          <w:spacing w:val="-36"/>
          <w:w w:val="110"/>
          <w:sz w:val="20"/>
        </w:rPr>
        <w:t xml:space="preserve"> </w:t>
      </w:r>
      <w:r>
        <w:rPr>
          <w:w w:val="110"/>
          <w:sz w:val="20"/>
        </w:rPr>
        <w:t>I</w:t>
      </w:r>
      <w:r>
        <w:rPr>
          <w:spacing w:val="-36"/>
          <w:w w:val="110"/>
          <w:sz w:val="20"/>
        </w:rPr>
        <w:t xml:space="preserve"> </w:t>
      </w:r>
      <w:r>
        <w:rPr>
          <w:w w:val="110"/>
          <w:sz w:val="20"/>
        </w:rPr>
        <w:t>-10.1:</w:t>
      </w:r>
      <w:r>
        <w:rPr>
          <w:spacing w:val="-36"/>
          <w:w w:val="110"/>
          <w:sz w:val="20"/>
        </w:rPr>
        <w:t xml:space="preserve"> </w:t>
      </w:r>
      <w:r>
        <w:rPr>
          <w:w w:val="110"/>
          <w:sz w:val="20"/>
        </w:rPr>
        <w:t>Implement</w:t>
      </w:r>
      <w:r>
        <w:rPr>
          <w:spacing w:val="-35"/>
          <w:w w:val="110"/>
          <w:sz w:val="20"/>
        </w:rPr>
        <w:t xml:space="preserve"> </w:t>
      </w:r>
      <w:r>
        <w:rPr>
          <w:w w:val="110"/>
          <w:sz w:val="20"/>
        </w:rPr>
        <w:t>Annexation</w:t>
      </w:r>
      <w:r>
        <w:rPr>
          <w:spacing w:val="-36"/>
          <w:w w:val="110"/>
          <w:sz w:val="20"/>
        </w:rPr>
        <w:t xml:space="preserve"> </w:t>
      </w:r>
      <w:r>
        <w:rPr>
          <w:w w:val="110"/>
          <w:sz w:val="20"/>
        </w:rPr>
        <w:t>Agreement</w:t>
      </w:r>
      <w:r>
        <w:rPr>
          <w:spacing w:val="-36"/>
          <w:w w:val="110"/>
          <w:sz w:val="20"/>
        </w:rPr>
        <w:t xml:space="preserve"> </w:t>
      </w:r>
      <w:r>
        <w:rPr>
          <w:w w:val="110"/>
          <w:sz w:val="20"/>
        </w:rPr>
        <w:t>that</w:t>
      </w:r>
      <w:r>
        <w:rPr>
          <w:spacing w:val="-36"/>
          <w:w w:val="110"/>
          <w:sz w:val="20"/>
        </w:rPr>
        <w:t xml:space="preserve"> </w:t>
      </w:r>
      <w:r>
        <w:rPr>
          <w:w w:val="110"/>
          <w:sz w:val="20"/>
        </w:rPr>
        <w:t>Assists</w:t>
      </w:r>
      <w:r>
        <w:rPr>
          <w:spacing w:val="-37"/>
          <w:w w:val="110"/>
          <w:sz w:val="20"/>
        </w:rPr>
        <w:t xml:space="preserve"> </w:t>
      </w:r>
      <w:r>
        <w:rPr>
          <w:w w:val="110"/>
          <w:sz w:val="20"/>
        </w:rPr>
        <w:t>in</w:t>
      </w:r>
      <w:r>
        <w:rPr>
          <w:spacing w:val="-37"/>
          <w:w w:val="110"/>
          <w:sz w:val="20"/>
        </w:rPr>
        <w:t xml:space="preserve"> </w:t>
      </w:r>
      <w:r>
        <w:rPr>
          <w:w w:val="110"/>
          <w:sz w:val="20"/>
        </w:rPr>
        <w:t>Sustaining</w:t>
      </w:r>
      <w:r>
        <w:rPr>
          <w:spacing w:val="-38"/>
          <w:w w:val="110"/>
          <w:sz w:val="20"/>
        </w:rPr>
        <w:t xml:space="preserve"> </w:t>
      </w:r>
      <w:r>
        <w:rPr>
          <w:w w:val="110"/>
          <w:sz w:val="20"/>
        </w:rPr>
        <w:t>the Town’s Economic Development and Promotes Retention and Expansion of Job Opportunities. In coordination with Volusia County, the Town shall develop a memorandum</w:t>
      </w:r>
      <w:r>
        <w:rPr>
          <w:spacing w:val="-28"/>
          <w:w w:val="110"/>
          <w:sz w:val="20"/>
        </w:rPr>
        <w:t xml:space="preserve"> </w:t>
      </w:r>
      <w:r>
        <w:rPr>
          <w:w w:val="110"/>
          <w:sz w:val="20"/>
        </w:rPr>
        <w:t>of</w:t>
      </w:r>
      <w:r>
        <w:rPr>
          <w:spacing w:val="-30"/>
          <w:w w:val="110"/>
          <w:sz w:val="20"/>
        </w:rPr>
        <w:t xml:space="preserve"> </w:t>
      </w:r>
      <w:r>
        <w:rPr>
          <w:w w:val="110"/>
          <w:sz w:val="20"/>
        </w:rPr>
        <w:t>understanding,</w:t>
      </w:r>
      <w:r>
        <w:rPr>
          <w:spacing w:val="-30"/>
          <w:w w:val="110"/>
          <w:sz w:val="20"/>
        </w:rPr>
        <w:t xml:space="preserve"> </w:t>
      </w:r>
      <w:r>
        <w:rPr>
          <w:w w:val="110"/>
          <w:sz w:val="20"/>
        </w:rPr>
        <w:t>interlocal</w:t>
      </w:r>
      <w:r>
        <w:rPr>
          <w:spacing w:val="-29"/>
          <w:w w:val="110"/>
          <w:sz w:val="20"/>
        </w:rPr>
        <w:t xml:space="preserve"> </w:t>
      </w:r>
      <w:r>
        <w:rPr>
          <w:w w:val="110"/>
          <w:sz w:val="20"/>
        </w:rPr>
        <w:t>agreement,</w:t>
      </w:r>
      <w:r>
        <w:rPr>
          <w:spacing w:val="-28"/>
          <w:w w:val="110"/>
          <w:sz w:val="20"/>
        </w:rPr>
        <w:t xml:space="preserve"> </w:t>
      </w:r>
      <w:r>
        <w:rPr>
          <w:w w:val="110"/>
          <w:sz w:val="20"/>
        </w:rPr>
        <w:t>or</w:t>
      </w:r>
      <w:r>
        <w:rPr>
          <w:spacing w:val="-30"/>
          <w:w w:val="110"/>
          <w:sz w:val="20"/>
        </w:rPr>
        <w:t xml:space="preserve"> </w:t>
      </w:r>
      <w:r>
        <w:rPr>
          <w:w w:val="110"/>
          <w:sz w:val="20"/>
        </w:rPr>
        <w:t>other</w:t>
      </w:r>
      <w:r>
        <w:rPr>
          <w:spacing w:val="-29"/>
          <w:w w:val="110"/>
          <w:sz w:val="20"/>
        </w:rPr>
        <w:t xml:space="preserve"> </w:t>
      </w:r>
      <w:r>
        <w:rPr>
          <w:w w:val="110"/>
          <w:sz w:val="20"/>
        </w:rPr>
        <w:t>mutually</w:t>
      </w:r>
      <w:r>
        <w:rPr>
          <w:spacing w:val="-30"/>
          <w:w w:val="110"/>
          <w:sz w:val="20"/>
        </w:rPr>
        <w:t xml:space="preserve"> </w:t>
      </w:r>
      <w:r>
        <w:rPr>
          <w:w w:val="110"/>
          <w:sz w:val="20"/>
        </w:rPr>
        <w:t>acceptable formal mechanism that includes future land use and intergovernmental coordination objectives and policies for establishing an annexation boundary agreement, including guidelines, principles, strategies, and criteria for accommodating future land use needs supportive to the Town’s agricultural industry,</w:t>
      </w:r>
      <w:r>
        <w:rPr>
          <w:spacing w:val="-36"/>
          <w:w w:val="110"/>
          <w:sz w:val="20"/>
        </w:rPr>
        <w:t xml:space="preserve"> </w:t>
      </w:r>
      <w:r>
        <w:rPr>
          <w:w w:val="110"/>
          <w:sz w:val="20"/>
        </w:rPr>
        <w:t>diversification</w:t>
      </w:r>
      <w:r>
        <w:rPr>
          <w:spacing w:val="-36"/>
          <w:w w:val="110"/>
          <w:sz w:val="20"/>
        </w:rPr>
        <w:t xml:space="preserve"> </w:t>
      </w:r>
      <w:r>
        <w:rPr>
          <w:w w:val="110"/>
          <w:sz w:val="20"/>
        </w:rPr>
        <w:t>of</w:t>
      </w:r>
      <w:r>
        <w:rPr>
          <w:spacing w:val="-35"/>
          <w:w w:val="110"/>
          <w:sz w:val="20"/>
        </w:rPr>
        <w:t xml:space="preserve"> </w:t>
      </w:r>
      <w:r>
        <w:rPr>
          <w:w w:val="110"/>
          <w:sz w:val="20"/>
        </w:rPr>
        <w:t>the</w:t>
      </w:r>
      <w:r>
        <w:rPr>
          <w:spacing w:val="-35"/>
          <w:w w:val="110"/>
          <w:sz w:val="20"/>
        </w:rPr>
        <w:t xml:space="preserve"> </w:t>
      </w:r>
      <w:r>
        <w:rPr>
          <w:w w:val="110"/>
          <w:sz w:val="20"/>
        </w:rPr>
        <w:t>Town’s</w:t>
      </w:r>
      <w:r>
        <w:rPr>
          <w:spacing w:val="-36"/>
          <w:w w:val="110"/>
          <w:sz w:val="20"/>
        </w:rPr>
        <w:t xml:space="preserve"> </w:t>
      </w:r>
      <w:r>
        <w:rPr>
          <w:w w:val="110"/>
          <w:sz w:val="20"/>
        </w:rPr>
        <w:t>economic</w:t>
      </w:r>
      <w:r>
        <w:rPr>
          <w:spacing w:val="-34"/>
          <w:w w:val="110"/>
          <w:sz w:val="20"/>
        </w:rPr>
        <w:t xml:space="preserve"> </w:t>
      </w:r>
      <w:r>
        <w:rPr>
          <w:w w:val="110"/>
          <w:sz w:val="20"/>
        </w:rPr>
        <w:t>base,</w:t>
      </w:r>
      <w:r>
        <w:rPr>
          <w:spacing w:val="-35"/>
          <w:w w:val="110"/>
          <w:sz w:val="20"/>
        </w:rPr>
        <w:t xml:space="preserve"> </w:t>
      </w:r>
      <w:r>
        <w:rPr>
          <w:w w:val="110"/>
          <w:sz w:val="20"/>
        </w:rPr>
        <w:t>retention</w:t>
      </w:r>
      <w:r>
        <w:rPr>
          <w:spacing w:val="-36"/>
          <w:w w:val="110"/>
          <w:sz w:val="20"/>
        </w:rPr>
        <w:t xml:space="preserve"> </w:t>
      </w:r>
      <w:r>
        <w:rPr>
          <w:w w:val="110"/>
          <w:sz w:val="20"/>
        </w:rPr>
        <w:t>of</w:t>
      </w:r>
      <w:r>
        <w:rPr>
          <w:spacing w:val="-35"/>
          <w:w w:val="110"/>
          <w:sz w:val="20"/>
        </w:rPr>
        <w:t xml:space="preserve"> </w:t>
      </w:r>
      <w:r>
        <w:rPr>
          <w:w w:val="110"/>
          <w:sz w:val="20"/>
        </w:rPr>
        <w:t>the</w:t>
      </w:r>
      <w:r>
        <w:rPr>
          <w:spacing w:val="-36"/>
          <w:w w:val="110"/>
          <w:sz w:val="20"/>
        </w:rPr>
        <w:t xml:space="preserve"> </w:t>
      </w:r>
      <w:r>
        <w:rPr>
          <w:w w:val="110"/>
          <w:sz w:val="20"/>
        </w:rPr>
        <w:t>Town’s</w:t>
      </w:r>
      <w:r>
        <w:rPr>
          <w:spacing w:val="-36"/>
          <w:w w:val="110"/>
          <w:sz w:val="20"/>
        </w:rPr>
        <w:t xml:space="preserve"> </w:t>
      </w:r>
      <w:r>
        <w:rPr>
          <w:w w:val="110"/>
          <w:sz w:val="20"/>
        </w:rPr>
        <w:t>labor force,</w:t>
      </w:r>
      <w:r>
        <w:rPr>
          <w:spacing w:val="-24"/>
          <w:w w:val="110"/>
          <w:sz w:val="20"/>
        </w:rPr>
        <w:t xml:space="preserve"> </w:t>
      </w:r>
      <w:r>
        <w:rPr>
          <w:w w:val="110"/>
          <w:sz w:val="20"/>
        </w:rPr>
        <w:t>and</w:t>
      </w:r>
      <w:r>
        <w:rPr>
          <w:spacing w:val="-24"/>
          <w:w w:val="110"/>
          <w:sz w:val="20"/>
        </w:rPr>
        <w:t xml:space="preserve"> </w:t>
      </w:r>
      <w:r>
        <w:rPr>
          <w:w w:val="110"/>
          <w:sz w:val="20"/>
        </w:rPr>
        <w:t>promotes</w:t>
      </w:r>
      <w:r>
        <w:rPr>
          <w:spacing w:val="-23"/>
          <w:w w:val="110"/>
          <w:sz w:val="20"/>
        </w:rPr>
        <w:t xml:space="preserve"> </w:t>
      </w:r>
      <w:r>
        <w:rPr>
          <w:w w:val="110"/>
          <w:sz w:val="20"/>
        </w:rPr>
        <w:t>job</w:t>
      </w:r>
      <w:r>
        <w:rPr>
          <w:spacing w:val="-23"/>
          <w:w w:val="110"/>
          <w:sz w:val="20"/>
        </w:rPr>
        <w:t xml:space="preserve"> </w:t>
      </w:r>
      <w:r>
        <w:rPr>
          <w:w w:val="110"/>
          <w:sz w:val="20"/>
        </w:rPr>
        <w:t>creation</w:t>
      </w:r>
      <w:r>
        <w:rPr>
          <w:spacing w:val="-25"/>
          <w:w w:val="110"/>
          <w:sz w:val="20"/>
        </w:rPr>
        <w:t xml:space="preserve"> </w:t>
      </w:r>
      <w:r>
        <w:rPr>
          <w:w w:val="110"/>
          <w:sz w:val="20"/>
        </w:rPr>
        <w:t>within</w:t>
      </w:r>
      <w:r>
        <w:rPr>
          <w:spacing w:val="-23"/>
          <w:w w:val="110"/>
          <w:sz w:val="20"/>
        </w:rPr>
        <w:t xml:space="preserve"> </w:t>
      </w:r>
      <w:r>
        <w:rPr>
          <w:w w:val="110"/>
          <w:sz w:val="20"/>
        </w:rPr>
        <w:t>the</w:t>
      </w:r>
      <w:r>
        <w:rPr>
          <w:spacing w:val="-22"/>
          <w:w w:val="110"/>
          <w:sz w:val="20"/>
        </w:rPr>
        <w:t xml:space="preserve"> </w:t>
      </w:r>
      <w:r>
        <w:rPr>
          <w:w w:val="110"/>
          <w:sz w:val="20"/>
        </w:rPr>
        <w:t>Town</w:t>
      </w:r>
      <w:r>
        <w:rPr>
          <w:spacing w:val="-24"/>
          <w:w w:val="110"/>
          <w:sz w:val="20"/>
        </w:rPr>
        <w:t xml:space="preserve"> </w:t>
      </w:r>
      <w:r>
        <w:rPr>
          <w:w w:val="110"/>
          <w:sz w:val="20"/>
        </w:rPr>
        <w:t>of</w:t>
      </w:r>
      <w:r>
        <w:rPr>
          <w:spacing w:val="-22"/>
          <w:w w:val="110"/>
          <w:sz w:val="20"/>
        </w:rPr>
        <w:t xml:space="preserve"> </w:t>
      </w:r>
      <w:r>
        <w:rPr>
          <w:w w:val="110"/>
          <w:sz w:val="20"/>
        </w:rPr>
        <w:t>Pierson</w:t>
      </w:r>
      <w:r>
        <w:rPr>
          <w:spacing w:val="-24"/>
          <w:w w:val="110"/>
          <w:sz w:val="20"/>
        </w:rPr>
        <w:t xml:space="preserve"> </w:t>
      </w:r>
      <w:r>
        <w:rPr>
          <w:w w:val="110"/>
          <w:sz w:val="20"/>
        </w:rPr>
        <w:t>in</w:t>
      </w:r>
      <w:r>
        <w:rPr>
          <w:spacing w:val="-23"/>
          <w:w w:val="110"/>
          <w:sz w:val="20"/>
        </w:rPr>
        <w:t xml:space="preserve"> </w:t>
      </w:r>
      <w:r>
        <w:rPr>
          <w:w w:val="110"/>
          <w:sz w:val="20"/>
        </w:rPr>
        <w:t>an</w:t>
      </w:r>
      <w:r>
        <w:rPr>
          <w:spacing w:val="-27"/>
          <w:w w:val="110"/>
          <w:sz w:val="20"/>
        </w:rPr>
        <w:t xml:space="preserve"> </w:t>
      </w:r>
      <w:r>
        <w:rPr>
          <w:w w:val="110"/>
          <w:sz w:val="20"/>
        </w:rPr>
        <w:t>energy</w:t>
      </w:r>
      <w:r>
        <w:rPr>
          <w:spacing w:val="-25"/>
          <w:w w:val="110"/>
          <w:sz w:val="20"/>
        </w:rPr>
        <w:t xml:space="preserve"> </w:t>
      </w:r>
      <w:r>
        <w:rPr>
          <w:w w:val="110"/>
          <w:sz w:val="20"/>
        </w:rPr>
        <w:t>efficient manner. The intent is to promote rural land stewardship, protect and allow diversification</w:t>
      </w:r>
      <w:r>
        <w:rPr>
          <w:spacing w:val="-40"/>
          <w:w w:val="110"/>
          <w:sz w:val="20"/>
        </w:rPr>
        <w:t xml:space="preserve"> </w:t>
      </w:r>
      <w:r>
        <w:rPr>
          <w:w w:val="110"/>
          <w:sz w:val="20"/>
        </w:rPr>
        <w:t>of</w:t>
      </w:r>
      <w:r>
        <w:rPr>
          <w:spacing w:val="-40"/>
          <w:w w:val="110"/>
          <w:sz w:val="20"/>
        </w:rPr>
        <w:t xml:space="preserve"> </w:t>
      </w:r>
      <w:r>
        <w:rPr>
          <w:w w:val="110"/>
          <w:sz w:val="20"/>
        </w:rPr>
        <w:t>viable</w:t>
      </w:r>
      <w:r>
        <w:rPr>
          <w:spacing w:val="-39"/>
          <w:w w:val="110"/>
          <w:sz w:val="20"/>
        </w:rPr>
        <w:t xml:space="preserve"> </w:t>
      </w:r>
      <w:r>
        <w:rPr>
          <w:w w:val="110"/>
          <w:sz w:val="20"/>
        </w:rPr>
        <w:t>agriculture</w:t>
      </w:r>
      <w:r>
        <w:rPr>
          <w:spacing w:val="-39"/>
          <w:w w:val="110"/>
          <w:sz w:val="20"/>
        </w:rPr>
        <w:t xml:space="preserve"> </w:t>
      </w:r>
      <w:r>
        <w:rPr>
          <w:w w:val="110"/>
          <w:sz w:val="20"/>
        </w:rPr>
        <w:t>operations</w:t>
      </w:r>
      <w:r>
        <w:rPr>
          <w:spacing w:val="-40"/>
          <w:w w:val="110"/>
          <w:sz w:val="20"/>
        </w:rPr>
        <w:t xml:space="preserve"> </w:t>
      </w:r>
      <w:r>
        <w:rPr>
          <w:w w:val="110"/>
          <w:sz w:val="20"/>
        </w:rPr>
        <w:t>and</w:t>
      </w:r>
      <w:r>
        <w:rPr>
          <w:spacing w:val="-39"/>
          <w:w w:val="110"/>
          <w:sz w:val="20"/>
        </w:rPr>
        <w:t xml:space="preserve"> </w:t>
      </w:r>
      <w:r>
        <w:rPr>
          <w:w w:val="110"/>
          <w:sz w:val="20"/>
        </w:rPr>
        <w:t>related</w:t>
      </w:r>
      <w:r>
        <w:rPr>
          <w:spacing w:val="-40"/>
          <w:w w:val="110"/>
          <w:sz w:val="20"/>
        </w:rPr>
        <w:t xml:space="preserve"> </w:t>
      </w:r>
      <w:r>
        <w:rPr>
          <w:w w:val="110"/>
          <w:sz w:val="20"/>
        </w:rPr>
        <w:t>activities</w:t>
      </w:r>
      <w:r>
        <w:rPr>
          <w:spacing w:val="-39"/>
          <w:w w:val="110"/>
          <w:sz w:val="20"/>
        </w:rPr>
        <w:t xml:space="preserve"> </w:t>
      </w:r>
      <w:r>
        <w:rPr>
          <w:w w:val="110"/>
          <w:sz w:val="20"/>
        </w:rPr>
        <w:t>within</w:t>
      </w:r>
      <w:r>
        <w:rPr>
          <w:spacing w:val="-39"/>
          <w:w w:val="110"/>
          <w:sz w:val="20"/>
        </w:rPr>
        <w:t xml:space="preserve"> </w:t>
      </w:r>
      <w:r>
        <w:rPr>
          <w:w w:val="110"/>
          <w:sz w:val="20"/>
        </w:rPr>
        <w:t>the</w:t>
      </w:r>
      <w:r>
        <w:rPr>
          <w:spacing w:val="-40"/>
          <w:w w:val="110"/>
          <w:sz w:val="20"/>
        </w:rPr>
        <w:t xml:space="preserve"> </w:t>
      </w:r>
      <w:r>
        <w:rPr>
          <w:w w:val="110"/>
          <w:sz w:val="20"/>
        </w:rPr>
        <w:t>Town over the long-term, while generating jobs not solely dependent upon, but compatible</w:t>
      </w:r>
      <w:r>
        <w:rPr>
          <w:spacing w:val="-26"/>
          <w:w w:val="110"/>
          <w:sz w:val="20"/>
        </w:rPr>
        <w:t xml:space="preserve"> </w:t>
      </w:r>
      <w:r>
        <w:rPr>
          <w:w w:val="110"/>
          <w:sz w:val="20"/>
        </w:rPr>
        <w:t>with</w:t>
      </w:r>
      <w:r>
        <w:rPr>
          <w:spacing w:val="-27"/>
          <w:w w:val="110"/>
          <w:sz w:val="20"/>
        </w:rPr>
        <w:t xml:space="preserve"> </w:t>
      </w:r>
      <w:r>
        <w:rPr>
          <w:w w:val="110"/>
          <w:sz w:val="20"/>
        </w:rPr>
        <w:t>and</w:t>
      </w:r>
      <w:r>
        <w:rPr>
          <w:spacing w:val="-25"/>
          <w:w w:val="110"/>
          <w:sz w:val="20"/>
        </w:rPr>
        <w:t xml:space="preserve"> </w:t>
      </w:r>
      <w:r>
        <w:rPr>
          <w:w w:val="110"/>
          <w:sz w:val="20"/>
        </w:rPr>
        <w:t>complement</w:t>
      </w:r>
      <w:r>
        <w:rPr>
          <w:spacing w:val="-25"/>
          <w:w w:val="110"/>
          <w:sz w:val="20"/>
        </w:rPr>
        <w:t xml:space="preserve"> </w:t>
      </w:r>
      <w:r>
        <w:rPr>
          <w:w w:val="110"/>
          <w:sz w:val="20"/>
        </w:rPr>
        <w:t>existing</w:t>
      </w:r>
      <w:r>
        <w:rPr>
          <w:spacing w:val="-26"/>
          <w:w w:val="110"/>
          <w:sz w:val="20"/>
        </w:rPr>
        <w:t xml:space="preserve"> </w:t>
      </w:r>
      <w:r>
        <w:rPr>
          <w:w w:val="110"/>
          <w:sz w:val="20"/>
        </w:rPr>
        <w:t>agricultural</w:t>
      </w:r>
      <w:r>
        <w:rPr>
          <w:spacing w:val="-26"/>
          <w:w w:val="110"/>
          <w:sz w:val="20"/>
        </w:rPr>
        <w:t xml:space="preserve"> </w:t>
      </w:r>
      <w:r>
        <w:rPr>
          <w:w w:val="110"/>
          <w:sz w:val="20"/>
        </w:rPr>
        <w:t>operations.</w:t>
      </w:r>
      <w:r>
        <w:rPr>
          <w:spacing w:val="-24"/>
          <w:w w:val="110"/>
          <w:sz w:val="20"/>
        </w:rPr>
        <w:t xml:space="preserve"> </w:t>
      </w:r>
      <w:r>
        <w:rPr>
          <w:w w:val="110"/>
          <w:sz w:val="20"/>
        </w:rPr>
        <w:t>The</w:t>
      </w:r>
      <w:r>
        <w:rPr>
          <w:spacing w:val="-24"/>
          <w:w w:val="110"/>
          <w:sz w:val="20"/>
        </w:rPr>
        <w:t xml:space="preserve"> </w:t>
      </w:r>
      <w:r>
        <w:rPr>
          <w:w w:val="110"/>
          <w:sz w:val="20"/>
        </w:rPr>
        <w:t>intent</w:t>
      </w:r>
      <w:r>
        <w:rPr>
          <w:spacing w:val="-25"/>
          <w:w w:val="110"/>
          <w:sz w:val="20"/>
        </w:rPr>
        <w:t xml:space="preserve"> </w:t>
      </w:r>
      <w:r>
        <w:rPr>
          <w:w w:val="110"/>
          <w:sz w:val="20"/>
        </w:rPr>
        <w:t>is</w:t>
      </w:r>
      <w:r>
        <w:rPr>
          <w:spacing w:val="-26"/>
          <w:w w:val="110"/>
          <w:sz w:val="20"/>
        </w:rPr>
        <w:t xml:space="preserve"> </w:t>
      </w:r>
      <w:r>
        <w:rPr>
          <w:w w:val="110"/>
          <w:sz w:val="20"/>
        </w:rPr>
        <w:t>to encourage creation and expansion of industries that use agricultural products in innovative</w:t>
      </w:r>
      <w:r>
        <w:rPr>
          <w:spacing w:val="-22"/>
          <w:w w:val="110"/>
          <w:sz w:val="20"/>
        </w:rPr>
        <w:t xml:space="preserve"> </w:t>
      </w:r>
      <w:r>
        <w:rPr>
          <w:w w:val="110"/>
          <w:sz w:val="20"/>
        </w:rPr>
        <w:t>ways</w:t>
      </w:r>
      <w:r>
        <w:rPr>
          <w:spacing w:val="-21"/>
          <w:w w:val="110"/>
          <w:sz w:val="20"/>
        </w:rPr>
        <w:t xml:space="preserve"> </w:t>
      </w:r>
      <w:r>
        <w:rPr>
          <w:w w:val="110"/>
          <w:sz w:val="20"/>
        </w:rPr>
        <w:t>and</w:t>
      </w:r>
      <w:r>
        <w:rPr>
          <w:spacing w:val="-22"/>
          <w:w w:val="110"/>
          <w:sz w:val="20"/>
        </w:rPr>
        <w:t xml:space="preserve"> </w:t>
      </w:r>
      <w:r>
        <w:rPr>
          <w:w w:val="110"/>
          <w:sz w:val="20"/>
        </w:rPr>
        <w:t>to</w:t>
      </w:r>
      <w:r>
        <w:rPr>
          <w:spacing w:val="-20"/>
          <w:w w:val="110"/>
          <w:sz w:val="20"/>
        </w:rPr>
        <w:t xml:space="preserve"> </w:t>
      </w:r>
      <w:r>
        <w:rPr>
          <w:w w:val="110"/>
          <w:sz w:val="20"/>
        </w:rPr>
        <w:t>accomplish</w:t>
      </w:r>
      <w:r>
        <w:rPr>
          <w:spacing w:val="-22"/>
          <w:w w:val="110"/>
          <w:sz w:val="20"/>
        </w:rPr>
        <w:t xml:space="preserve"> </w:t>
      </w:r>
      <w:r>
        <w:rPr>
          <w:w w:val="110"/>
          <w:sz w:val="20"/>
        </w:rPr>
        <w:t>such</w:t>
      </w:r>
      <w:r>
        <w:rPr>
          <w:spacing w:val="-23"/>
          <w:w w:val="110"/>
          <w:sz w:val="20"/>
        </w:rPr>
        <w:t xml:space="preserve"> </w:t>
      </w:r>
      <w:r>
        <w:rPr>
          <w:w w:val="110"/>
          <w:sz w:val="20"/>
        </w:rPr>
        <w:t>actions</w:t>
      </w:r>
      <w:r>
        <w:rPr>
          <w:spacing w:val="-23"/>
          <w:w w:val="110"/>
          <w:sz w:val="20"/>
        </w:rPr>
        <w:t xml:space="preserve"> </w:t>
      </w:r>
      <w:r>
        <w:rPr>
          <w:w w:val="110"/>
          <w:sz w:val="20"/>
        </w:rPr>
        <w:t>in</w:t>
      </w:r>
      <w:r>
        <w:rPr>
          <w:spacing w:val="-22"/>
          <w:w w:val="110"/>
          <w:sz w:val="20"/>
        </w:rPr>
        <w:t xml:space="preserve"> </w:t>
      </w:r>
      <w:r>
        <w:rPr>
          <w:w w:val="110"/>
          <w:sz w:val="20"/>
        </w:rPr>
        <w:t>a</w:t>
      </w:r>
      <w:r>
        <w:rPr>
          <w:spacing w:val="-24"/>
          <w:w w:val="110"/>
          <w:sz w:val="20"/>
        </w:rPr>
        <w:t xml:space="preserve"> </w:t>
      </w:r>
      <w:r>
        <w:rPr>
          <w:w w:val="110"/>
          <w:sz w:val="20"/>
        </w:rPr>
        <w:t>manner</w:t>
      </w:r>
      <w:r>
        <w:rPr>
          <w:spacing w:val="-22"/>
          <w:w w:val="110"/>
          <w:sz w:val="20"/>
        </w:rPr>
        <w:t xml:space="preserve"> </w:t>
      </w:r>
      <w:r>
        <w:rPr>
          <w:w w:val="110"/>
          <w:sz w:val="20"/>
        </w:rPr>
        <w:t>that</w:t>
      </w:r>
      <w:r>
        <w:rPr>
          <w:spacing w:val="-21"/>
          <w:w w:val="110"/>
          <w:sz w:val="20"/>
        </w:rPr>
        <w:t xml:space="preserve"> </w:t>
      </w:r>
      <w:r>
        <w:rPr>
          <w:w w:val="110"/>
          <w:sz w:val="20"/>
        </w:rPr>
        <w:t>does</w:t>
      </w:r>
      <w:r>
        <w:rPr>
          <w:spacing w:val="-19"/>
          <w:w w:val="110"/>
          <w:sz w:val="20"/>
        </w:rPr>
        <w:t xml:space="preserve"> </w:t>
      </w:r>
      <w:r>
        <w:rPr>
          <w:w w:val="110"/>
          <w:sz w:val="20"/>
        </w:rPr>
        <w:t>not</w:t>
      </w:r>
      <w:r>
        <w:rPr>
          <w:spacing w:val="-20"/>
          <w:w w:val="110"/>
          <w:sz w:val="20"/>
        </w:rPr>
        <w:t xml:space="preserve"> </w:t>
      </w:r>
      <w:r>
        <w:rPr>
          <w:w w:val="110"/>
          <w:sz w:val="20"/>
        </w:rPr>
        <w:t>promote urban</w:t>
      </w:r>
      <w:r>
        <w:rPr>
          <w:spacing w:val="-19"/>
          <w:w w:val="110"/>
          <w:sz w:val="20"/>
        </w:rPr>
        <w:t xml:space="preserve"> </w:t>
      </w:r>
      <w:r>
        <w:rPr>
          <w:w w:val="110"/>
          <w:sz w:val="20"/>
        </w:rPr>
        <w:t>sprawl</w:t>
      </w:r>
      <w:r>
        <w:rPr>
          <w:spacing w:val="-17"/>
          <w:w w:val="110"/>
          <w:sz w:val="20"/>
        </w:rPr>
        <w:t xml:space="preserve"> </w:t>
      </w:r>
      <w:r>
        <w:rPr>
          <w:w w:val="110"/>
          <w:sz w:val="20"/>
        </w:rPr>
        <w:t>and</w:t>
      </w:r>
      <w:r>
        <w:rPr>
          <w:spacing w:val="-18"/>
          <w:w w:val="110"/>
          <w:sz w:val="20"/>
        </w:rPr>
        <w:t xml:space="preserve"> </w:t>
      </w:r>
      <w:r>
        <w:rPr>
          <w:w w:val="110"/>
          <w:sz w:val="20"/>
        </w:rPr>
        <w:t>fosters</w:t>
      </w:r>
      <w:r>
        <w:rPr>
          <w:spacing w:val="-21"/>
          <w:w w:val="110"/>
          <w:sz w:val="20"/>
        </w:rPr>
        <w:t xml:space="preserve"> </w:t>
      </w:r>
      <w:r>
        <w:rPr>
          <w:w w:val="110"/>
          <w:sz w:val="20"/>
        </w:rPr>
        <w:t>shorter</w:t>
      </w:r>
      <w:r>
        <w:rPr>
          <w:spacing w:val="-19"/>
          <w:w w:val="110"/>
          <w:sz w:val="20"/>
        </w:rPr>
        <w:t xml:space="preserve"> </w:t>
      </w:r>
      <w:r>
        <w:rPr>
          <w:w w:val="110"/>
          <w:sz w:val="20"/>
        </w:rPr>
        <w:t>travel</w:t>
      </w:r>
      <w:r>
        <w:rPr>
          <w:spacing w:val="-18"/>
          <w:w w:val="110"/>
          <w:sz w:val="20"/>
        </w:rPr>
        <w:t xml:space="preserve"> </w:t>
      </w:r>
      <w:r>
        <w:rPr>
          <w:w w:val="110"/>
          <w:sz w:val="20"/>
        </w:rPr>
        <w:t>distances</w:t>
      </w:r>
      <w:r>
        <w:rPr>
          <w:spacing w:val="-17"/>
          <w:w w:val="110"/>
          <w:sz w:val="20"/>
        </w:rPr>
        <w:t xml:space="preserve"> </w:t>
      </w:r>
      <w:r>
        <w:rPr>
          <w:w w:val="110"/>
          <w:sz w:val="20"/>
        </w:rPr>
        <w:t>from</w:t>
      </w:r>
      <w:r>
        <w:rPr>
          <w:spacing w:val="-17"/>
          <w:w w:val="110"/>
          <w:sz w:val="20"/>
        </w:rPr>
        <w:t xml:space="preserve"> </w:t>
      </w:r>
      <w:r>
        <w:rPr>
          <w:w w:val="110"/>
          <w:sz w:val="20"/>
        </w:rPr>
        <w:t>home</w:t>
      </w:r>
      <w:r>
        <w:rPr>
          <w:spacing w:val="-18"/>
          <w:w w:val="110"/>
          <w:sz w:val="20"/>
        </w:rPr>
        <w:t xml:space="preserve"> </w:t>
      </w:r>
      <w:r>
        <w:rPr>
          <w:w w:val="110"/>
          <w:sz w:val="20"/>
        </w:rPr>
        <w:t>to</w:t>
      </w:r>
      <w:r>
        <w:rPr>
          <w:spacing w:val="-19"/>
          <w:w w:val="110"/>
          <w:sz w:val="20"/>
        </w:rPr>
        <w:t xml:space="preserve"> </w:t>
      </w:r>
      <w:r>
        <w:rPr>
          <w:w w:val="110"/>
          <w:sz w:val="20"/>
        </w:rPr>
        <w:t>work</w:t>
      </w:r>
      <w:r>
        <w:rPr>
          <w:spacing w:val="-14"/>
          <w:w w:val="110"/>
          <w:sz w:val="20"/>
        </w:rPr>
        <w:t xml:space="preserve"> </w:t>
      </w:r>
      <w:r>
        <w:rPr>
          <w:w w:val="110"/>
          <w:sz w:val="20"/>
        </w:rPr>
        <w:t>and</w:t>
      </w:r>
      <w:r>
        <w:rPr>
          <w:spacing w:val="-19"/>
          <w:w w:val="110"/>
          <w:sz w:val="20"/>
        </w:rPr>
        <w:t xml:space="preserve"> </w:t>
      </w:r>
      <w:r>
        <w:rPr>
          <w:w w:val="110"/>
          <w:sz w:val="20"/>
        </w:rPr>
        <w:t>promote energy</w:t>
      </w:r>
      <w:r>
        <w:rPr>
          <w:spacing w:val="-11"/>
          <w:w w:val="110"/>
          <w:sz w:val="20"/>
        </w:rPr>
        <w:t xml:space="preserve"> </w:t>
      </w:r>
      <w:r>
        <w:rPr>
          <w:w w:val="110"/>
          <w:sz w:val="20"/>
        </w:rPr>
        <w:t>efficiency.</w:t>
      </w:r>
    </w:p>
    <w:p w14:paraId="25F018EA" w14:textId="77777777" w:rsidR="002D2424" w:rsidRDefault="002D2424">
      <w:pPr>
        <w:pStyle w:val="BodyText"/>
        <w:spacing w:before="2"/>
        <w:rPr>
          <w:sz w:val="25"/>
        </w:rPr>
      </w:pPr>
    </w:p>
    <w:p w14:paraId="06F8A0AD" w14:textId="77777777" w:rsidR="002D2424" w:rsidRDefault="00000000">
      <w:pPr>
        <w:spacing w:line="285" w:lineRule="auto"/>
        <w:ind w:left="833" w:right="464"/>
        <w:rPr>
          <w:sz w:val="20"/>
        </w:rPr>
      </w:pPr>
      <w:r>
        <w:rPr>
          <w:w w:val="105"/>
          <w:sz w:val="20"/>
        </w:rPr>
        <w:t>FLU Objective I-11: Avoidance of Urban Sprawl. The future land use element and any amendment to the future land use element shall discourage the proliferation of urban sprawl by applying the implementing the following considerations in rendering action on regarding amendments to the Comprehensive Plan Future Land Use Element.</w:t>
      </w:r>
    </w:p>
    <w:p w14:paraId="0B38D442" w14:textId="77777777" w:rsidR="002D2424" w:rsidRDefault="002D2424">
      <w:pPr>
        <w:pStyle w:val="BodyText"/>
        <w:spacing w:before="4"/>
        <w:rPr>
          <w:sz w:val="23"/>
        </w:rPr>
      </w:pPr>
    </w:p>
    <w:p w14:paraId="1E339F6D" w14:textId="77777777" w:rsidR="002D2424" w:rsidRDefault="00000000">
      <w:pPr>
        <w:spacing w:line="283" w:lineRule="auto"/>
        <w:ind w:left="1510" w:right="241"/>
        <w:rPr>
          <w:sz w:val="20"/>
        </w:rPr>
      </w:pPr>
      <w:r>
        <w:rPr>
          <w:w w:val="105"/>
          <w:sz w:val="20"/>
        </w:rPr>
        <w:t>FLU</w:t>
      </w:r>
      <w:r>
        <w:rPr>
          <w:spacing w:val="-19"/>
          <w:w w:val="105"/>
          <w:sz w:val="20"/>
        </w:rPr>
        <w:t xml:space="preserve"> </w:t>
      </w:r>
      <w:r>
        <w:rPr>
          <w:w w:val="105"/>
          <w:sz w:val="20"/>
        </w:rPr>
        <w:t>Policy</w:t>
      </w:r>
      <w:r>
        <w:rPr>
          <w:spacing w:val="-17"/>
          <w:w w:val="105"/>
          <w:sz w:val="20"/>
        </w:rPr>
        <w:t xml:space="preserve"> </w:t>
      </w:r>
      <w:r>
        <w:rPr>
          <w:w w:val="105"/>
          <w:sz w:val="20"/>
        </w:rPr>
        <w:t>I-11.1:</w:t>
      </w:r>
      <w:r>
        <w:rPr>
          <w:spacing w:val="-19"/>
          <w:w w:val="105"/>
          <w:sz w:val="20"/>
        </w:rPr>
        <w:t xml:space="preserve"> </w:t>
      </w:r>
      <w:r>
        <w:rPr>
          <w:w w:val="105"/>
          <w:sz w:val="20"/>
        </w:rPr>
        <w:t>Criteria</w:t>
      </w:r>
      <w:r>
        <w:rPr>
          <w:spacing w:val="-22"/>
          <w:w w:val="105"/>
          <w:sz w:val="20"/>
        </w:rPr>
        <w:t xml:space="preserve"> </w:t>
      </w:r>
      <w:r>
        <w:rPr>
          <w:w w:val="105"/>
          <w:sz w:val="20"/>
        </w:rPr>
        <w:t>Governing</w:t>
      </w:r>
      <w:r>
        <w:rPr>
          <w:spacing w:val="-17"/>
          <w:w w:val="105"/>
          <w:sz w:val="20"/>
        </w:rPr>
        <w:t xml:space="preserve"> </w:t>
      </w:r>
      <w:r>
        <w:rPr>
          <w:w w:val="105"/>
          <w:sz w:val="20"/>
        </w:rPr>
        <w:t>Determinations</w:t>
      </w:r>
      <w:r>
        <w:rPr>
          <w:spacing w:val="-20"/>
          <w:w w:val="105"/>
          <w:sz w:val="20"/>
        </w:rPr>
        <w:t xml:space="preserve"> </w:t>
      </w:r>
      <w:r>
        <w:rPr>
          <w:w w:val="105"/>
          <w:sz w:val="20"/>
        </w:rPr>
        <w:t>of</w:t>
      </w:r>
      <w:r>
        <w:rPr>
          <w:spacing w:val="-19"/>
          <w:w w:val="105"/>
          <w:sz w:val="20"/>
        </w:rPr>
        <w:t xml:space="preserve"> </w:t>
      </w:r>
      <w:r>
        <w:rPr>
          <w:w w:val="105"/>
          <w:sz w:val="20"/>
        </w:rPr>
        <w:t>Urban</w:t>
      </w:r>
      <w:r>
        <w:rPr>
          <w:spacing w:val="-20"/>
          <w:w w:val="105"/>
          <w:sz w:val="20"/>
        </w:rPr>
        <w:t xml:space="preserve"> </w:t>
      </w:r>
      <w:r>
        <w:rPr>
          <w:w w:val="105"/>
          <w:sz w:val="20"/>
        </w:rPr>
        <w:t>Sprawl.</w:t>
      </w:r>
      <w:r>
        <w:rPr>
          <w:spacing w:val="-14"/>
          <w:w w:val="105"/>
          <w:sz w:val="20"/>
        </w:rPr>
        <w:t xml:space="preserve"> </w:t>
      </w:r>
      <w:r>
        <w:rPr>
          <w:w w:val="105"/>
          <w:sz w:val="20"/>
        </w:rPr>
        <w:t>The</w:t>
      </w:r>
      <w:r>
        <w:rPr>
          <w:spacing w:val="-17"/>
          <w:w w:val="105"/>
          <w:sz w:val="20"/>
        </w:rPr>
        <w:t xml:space="preserve"> </w:t>
      </w:r>
      <w:r>
        <w:rPr>
          <w:w w:val="105"/>
          <w:sz w:val="20"/>
        </w:rPr>
        <w:t>primary indicators that a plan or plan amendment does not discourage the proliferation of urban sprawl are listed</w:t>
      </w:r>
      <w:r>
        <w:rPr>
          <w:spacing w:val="-26"/>
          <w:w w:val="105"/>
          <w:sz w:val="20"/>
        </w:rPr>
        <w:t xml:space="preserve"> </w:t>
      </w:r>
      <w:r>
        <w:rPr>
          <w:w w:val="105"/>
          <w:sz w:val="20"/>
        </w:rPr>
        <w:t>below.</w:t>
      </w:r>
    </w:p>
    <w:p w14:paraId="3D77DBF5" w14:textId="77777777" w:rsidR="002D2424" w:rsidRDefault="00000000">
      <w:pPr>
        <w:pStyle w:val="ListParagraph"/>
        <w:numPr>
          <w:ilvl w:val="1"/>
          <w:numId w:val="23"/>
        </w:numPr>
        <w:tabs>
          <w:tab w:val="left" w:pos="2526"/>
        </w:tabs>
        <w:spacing w:before="2" w:line="285" w:lineRule="auto"/>
        <w:ind w:right="396" w:hanging="338"/>
        <w:rPr>
          <w:sz w:val="20"/>
        </w:rPr>
      </w:pPr>
      <w:r>
        <w:rPr>
          <w:w w:val="105"/>
          <w:sz w:val="20"/>
        </w:rPr>
        <w:t>The evaluation of the presence of these indicators shall consist of an analysis of the plan or plan amendment within the context of features and characteristics unique to each locality in order to determine whether the plan or plan</w:t>
      </w:r>
      <w:r>
        <w:rPr>
          <w:spacing w:val="-24"/>
          <w:w w:val="105"/>
          <w:sz w:val="20"/>
        </w:rPr>
        <w:t xml:space="preserve"> </w:t>
      </w:r>
      <w:r>
        <w:rPr>
          <w:w w:val="105"/>
          <w:sz w:val="20"/>
        </w:rPr>
        <w:t>amendment:</w:t>
      </w:r>
    </w:p>
    <w:p w14:paraId="3A3E2B28" w14:textId="77777777" w:rsidR="002D2424" w:rsidRDefault="002D2424">
      <w:pPr>
        <w:spacing w:line="285" w:lineRule="auto"/>
        <w:rPr>
          <w:sz w:val="20"/>
        </w:rPr>
        <w:sectPr w:rsidR="002D2424">
          <w:pgSz w:w="12240" w:h="15840"/>
          <w:pgMar w:top="1500" w:right="1720" w:bottom="2140" w:left="1720" w:header="0" w:footer="1953" w:gutter="0"/>
          <w:cols w:space="720"/>
        </w:sectPr>
      </w:pPr>
    </w:p>
    <w:p w14:paraId="7E0A7F9C" w14:textId="77777777" w:rsidR="002D2424" w:rsidRDefault="00000000">
      <w:pPr>
        <w:pStyle w:val="ListParagraph"/>
        <w:numPr>
          <w:ilvl w:val="2"/>
          <w:numId w:val="23"/>
        </w:numPr>
        <w:tabs>
          <w:tab w:val="left" w:pos="3202"/>
          <w:tab w:val="left" w:pos="3203"/>
        </w:tabs>
        <w:spacing w:before="83" w:line="283" w:lineRule="auto"/>
        <w:ind w:right="169"/>
        <w:jc w:val="left"/>
        <w:rPr>
          <w:sz w:val="20"/>
        </w:rPr>
      </w:pPr>
      <w:r>
        <w:rPr>
          <w:w w:val="105"/>
          <w:sz w:val="20"/>
        </w:rPr>
        <w:lastRenderedPageBreak/>
        <w:t>Promotes, allows, or designates for development substantial areas</w:t>
      </w:r>
      <w:r>
        <w:rPr>
          <w:spacing w:val="-7"/>
          <w:w w:val="105"/>
          <w:sz w:val="20"/>
        </w:rPr>
        <w:t xml:space="preserve"> </w:t>
      </w:r>
      <w:r>
        <w:rPr>
          <w:w w:val="105"/>
          <w:sz w:val="20"/>
        </w:rPr>
        <w:t>of</w:t>
      </w:r>
      <w:r>
        <w:rPr>
          <w:spacing w:val="-5"/>
          <w:w w:val="105"/>
          <w:sz w:val="20"/>
        </w:rPr>
        <w:t xml:space="preserve"> </w:t>
      </w:r>
      <w:r>
        <w:rPr>
          <w:w w:val="105"/>
          <w:sz w:val="20"/>
        </w:rPr>
        <w:t>the</w:t>
      </w:r>
      <w:r>
        <w:rPr>
          <w:spacing w:val="-7"/>
          <w:w w:val="105"/>
          <w:sz w:val="20"/>
        </w:rPr>
        <w:t xml:space="preserve"> </w:t>
      </w:r>
      <w:r>
        <w:rPr>
          <w:w w:val="105"/>
          <w:sz w:val="20"/>
        </w:rPr>
        <w:t>jurisdiction</w:t>
      </w:r>
      <w:r>
        <w:rPr>
          <w:spacing w:val="-6"/>
          <w:w w:val="105"/>
          <w:sz w:val="20"/>
        </w:rPr>
        <w:t xml:space="preserve"> </w:t>
      </w:r>
      <w:r>
        <w:rPr>
          <w:w w:val="105"/>
          <w:sz w:val="20"/>
        </w:rPr>
        <w:t>to</w:t>
      </w:r>
      <w:r>
        <w:rPr>
          <w:spacing w:val="-7"/>
          <w:w w:val="105"/>
          <w:sz w:val="20"/>
        </w:rPr>
        <w:t xml:space="preserve"> </w:t>
      </w:r>
      <w:r>
        <w:rPr>
          <w:w w:val="105"/>
          <w:sz w:val="20"/>
        </w:rPr>
        <w:t>develop</w:t>
      </w:r>
      <w:r>
        <w:rPr>
          <w:spacing w:val="-3"/>
          <w:w w:val="105"/>
          <w:sz w:val="20"/>
        </w:rPr>
        <w:t xml:space="preserve"> </w:t>
      </w:r>
      <w:r>
        <w:rPr>
          <w:w w:val="105"/>
          <w:sz w:val="20"/>
        </w:rPr>
        <w:t>as</w:t>
      </w:r>
      <w:r>
        <w:rPr>
          <w:spacing w:val="-6"/>
          <w:w w:val="105"/>
          <w:sz w:val="20"/>
        </w:rPr>
        <w:t xml:space="preserve"> </w:t>
      </w:r>
      <w:r>
        <w:rPr>
          <w:w w:val="105"/>
          <w:sz w:val="20"/>
        </w:rPr>
        <w:t>low-intensity,</w:t>
      </w:r>
      <w:r>
        <w:rPr>
          <w:spacing w:val="-4"/>
          <w:w w:val="105"/>
          <w:sz w:val="20"/>
        </w:rPr>
        <w:t xml:space="preserve"> </w:t>
      </w:r>
      <w:r>
        <w:rPr>
          <w:w w:val="105"/>
          <w:sz w:val="20"/>
        </w:rPr>
        <w:t>low-density, or single-use development or</w:t>
      </w:r>
      <w:r>
        <w:rPr>
          <w:spacing w:val="-23"/>
          <w:w w:val="105"/>
          <w:sz w:val="20"/>
        </w:rPr>
        <w:t xml:space="preserve"> </w:t>
      </w:r>
      <w:r>
        <w:rPr>
          <w:w w:val="105"/>
          <w:sz w:val="20"/>
        </w:rPr>
        <w:t>uses.</w:t>
      </w:r>
    </w:p>
    <w:p w14:paraId="73CE7AF4" w14:textId="77777777" w:rsidR="002D2424" w:rsidRDefault="00000000">
      <w:pPr>
        <w:pStyle w:val="ListParagraph"/>
        <w:numPr>
          <w:ilvl w:val="2"/>
          <w:numId w:val="23"/>
        </w:numPr>
        <w:tabs>
          <w:tab w:val="left" w:pos="3202"/>
          <w:tab w:val="left" w:pos="3203"/>
        </w:tabs>
        <w:spacing w:before="2" w:line="285" w:lineRule="auto"/>
        <w:ind w:right="474" w:hanging="485"/>
        <w:jc w:val="left"/>
        <w:rPr>
          <w:sz w:val="20"/>
        </w:rPr>
      </w:pPr>
      <w:r>
        <w:rPr>
          <w:w w:val="110"/>
          <w:sz w:val="20"/>
        </w:rPr>
        <w:t>Promotes,</w:t>
      </w:r>
      <w:r>
        <w:rPr>
          <w:spacing w:val="-34"/>
          <w:w w:val="110"/>
          <w:sz w:val="20"/>
        </w:rPr>
        <w:t xml:space="preserve"> </w:t>
      </w:r>
      <w:r>
        <w:rPr>
          <w:w w:val="110"/>
          <w:sz w:val="20"/>
        </w:rPr>
        <w:t>allows,</w:t>
      </w:r>
      <w:r>
        <w:rPr>
          <w:spacing w:val="-37"/>
          <w:w w:val="110"/>
          <w:sz w:val="20"/>
        </w:rPr>
        <w:t xml:space="preserve"> </w:t>
      </w:r>
      <w:r>
        <w:rPr>
          <w:w w:val="110"/>
          <w:sz w:val="20"/>
        </w:rPr>
        <w:t>or</w:t>
      </w:r>
      <w:r>
        <w:rPr>
          <w:spacing w:val="-35"/>
          <w:w w:val="110"/>
          <w:sz w:val="20"/>
        </w:rPr>
        <w:t xml:space="preserve"> </w:t>
      </w:r>
      <w:r>
        <w:rPr>
          <w:w w:val="110"/>
          <w:sz w:val="20"/>
        </w:rPr>
        <w:t>designates</w:t>
      </w:r>
      <w:r>
        <w:rPr>
          <w:spacing w:val="-35"/>
          <w:w w:val="110"/>
          <w:sz w:val="20"/>
        </w:rPr>
        <w:t xml:space="preserve"> </w:t>
      </w:r>
      <w:r>
        <w:rPr>
          <w:w w:val="110"/>
          <w:sz w:val="20"/>
        </w:rPr>
        <w:t>significant</w:t>
      </w:r>
      <w:r>
        <w:rPr>
          <w:spacing w:val="-35"/>
          <w:w w:val="110"/>
          <w:sz w:val="20"/>
        </w:rPr>
        <w:t xml:space="preserve"> </w:t>
      </w:r>
      <w:r>
        <w:rPr>
          <w:w w:val="110"/>
          <w:sz w:val="20"/>
        </w:rPr>
        <w:t>amounts</w:t>
      </w:r>
      <w:r>
        <w:rPr>
          <w:spacing w:val="-35"/>
          <w:w w:val="110"/>
          <w:sz w:val="20"/>
        </w:rPr>
        <w:t xml:space="preserve"> </w:t>
      </w:r>
      <w:r>
        <w:rPr>
          <w:w w:val="110"/>
          <w:sz w:val="20"/>
        </w:rPr>
        <w:t>of</w:t>
      </w:r>
      <w:r>
        <w:rPr>
          <w:spacing w:val="-35"/>
          <w:w w:val="110"/>
          <w:sz w:val="20"/>
        </w:rPr>
        <w:t xml:space="preserve"> </w:t>
      </w:r>
      <w:r>
        <w:rPr>
          <w:w w:val="110"/>
          <w:sz w:val="20"/>
        </w:rPr>
        <w:t>urban development</w:t>
      </w:r>
      <w:r>
        <w:rPr>
          <w:spacing w:val="-21"/>
          <w:w w:val="110"/>
          <w:sz w:val="20"/>
        </w:rPr>
        <w:t xml:space="preserve"> </w:t>
      </w:r>
      <w:r>
        <w:rPr>
          <w:w w:val="110"/>
          <w:sz w:val="20"/>
        </w:rPr>
        <w:t>to</w:t>
      </w:r>
      <w:r>
        <w:rPr>
          <w:spacing w:val="-18"/>
          <w:w w:val="110"/>
          <w:sz w:val="20"/>
        </w:rPr>
        <w:t xml:space="preserve"> </w:t>
      </w:r>
      <w:r>
        <w:rPr>
          <w:w w:val="110"/>
          <w:sz w:val="20"/>
        </w:rPr>
        <w:t>occur</w:t>
      </w:r>
      <w:r>
        <w:rPr>
          <w:spacing w:val="-22"/>
          <w:w w:val="110"/>
          <w:sz w:val="20"/>
        </w:rPr>
        <w:t xml:space="preserve"> </w:t>
      </w:r>
      <w:r>
        <w:rPr>
          <w:w w:val="110"/>
          <w:sz w:val="20"/>
        </w:rPr>
        <w:t>in</w:t>
      </w:r>
      <w:r>
        <w:rPr>
          <w:spacing w:val="-20"/>
          <w:w w:val="110"/>
          <w:sz w:val="20"/>
        </w:rPr>
        <w:t xml:space="preserve"> </w:t>
      </w:r>
      <w:r>
        <w:rPr>
          <w:w w:val="110"/>
          <w:sz w:val="20"/>
        </w:rPr>
        <w:t>rural</w:t>
      </w:r>
      <w:r>
        <w:rPr>
          <w:spacing w:val="-19"/>
          <w:w w:val="110"/>
          <w:sz w:val="20"/>
        </w:rPr>
        <w:t xml:space="preserve"> </w:t>
      </w:r>
      <w:r>
        <w:rPr>
          <w:w w:val="110"/>
          <w:sz w:val="20"/>
        </w:rPr>
        <w:t>areas</w:t>
      </w:r>
      <w:r>
        <w:rPr>
          <w:spacing w:val="-19"/>
          <w:w w:val="110"/>
          <w:sz w:val="20"/>
        </w:rPr>
        <w:t xml:space="preserve"> </w:t>
      </w:r>
      <w:r>
        <w:rPr>
          <w:w w:val="110"/>
          <w:sz w:val="20"/>
        </w:rPr>
        <w:t>at</w:t>
      </w:r>
      <w:r>
        <w:rPr>
          <w:spacing w:val="-19"/>
          <w:w w:val="110"/>
          <w:sz w:val="20"/>
        </w:rPr>
        <w:t xml:space="preserve"> </w:t>
      </w:r>
      <w:r>
        <w:rPr>
          <w:w w:val="110"/>
          <w:sz w:val="20"/>
        </w:rPr>
        <w:t>substantial</w:t>
      </w:r>
      <w:r>
        <w:rPr>
          <w:spacing w:val="-20"/>
          <w:w w:val="110"/>
          <w:sz w:val="20"/>
        </w:rPr>
        <w:t xml:space="preserve"> </w:t>
      </w:r>
      <w:r>
        <w:rPr>
          <w:w w:val="110"/>
          <w:sz w:val="20"/>
        </w:rPr>
        <w:t>distances from</w:t>
      </w:r>
      <w:r>
        <w:rPr>
          <w:spacing w:val="-31"/>
          <w:w w:val="110"/>
          <w:sz w:val="20"/>
        </w:rPr>
        <w:t xml:space="preserve"> </w:t>
      </w:r>
      <w:r>
        <w:rPr>
          <w:w w:val="110"/>
          <w:sz w:val="20"/>
        </w:rPr>
        <w:t>existing</w:t>
      </w:r>
      <w:r>
        <w:rPr>
          <w:spacing w:val="-30"/>
          <w:w w:val="110"/>
          <w:sz w:val="20"/>
        </w:rPr>
        <w:t xml:space="preserve"> </w:t>
      </w:r>
      <w:r>
        <w:rPr>
          <w:w w:val="110"/>
          <w:sz w:val="20"/>
        </w:rPr>
        <w:t>urban</w:t>
      </w:r>
      <w:r>
        <w:rPr>
          <w:spacing w:val="-31"/>
          <w:w w:val="110"/>
          <w:sz w:val="20"/>
        </w:rPr>
        <w:t xml:space="preserve"> </w:t>
      </w:r>
      <w:r>
        <w:rPr>
          <w:w w:val="110"/>
          <w:sz w:val="20"/>
        </w:rPr>
        <w:t>areas</w:t>
      </w:r>
      <w:r>
        <w:rPr>
          <w:spacing w:val="-33"/>
          <w:w w:val="110"/>
          <w:sz w:val="20"/>
        </w:rPr>
        <w:t xml:space="preserve"> </w:t>
      </w:r>
      <w:r>
        <w:rPr>
          <w:w w:val="110"/>
          <w:sz w:val="20"/>
        </w:rPr>
        <w:t>while</w:t>
      </w:r>
      <w:r>
        <w:rPr>
          <w:spacing w:val="-29"/>
          <w:w w:val="110"/>
          <w:sz w:val="20"/>
        </w:rPr>
        <w:t xml:space="preserve"> </w:t>
      </w:r>
      <w:r>
        <w:rPr>
          <w:w w:val="110"/>
          <w:sz w:val="20"/>
        </w:rPr>
        <w:t>not</w:t>
      </w:r>
      <w:r>
        <w:rPr>
          <w:spacing w:val="-31"/>
          <w:w w:val="110"/>
          <w:sz w:val="20"/>
        </w:rPr>
        <w:t xml:space="preserve"> </w:t>
      </w:r>
      <w:r>
        <w:rPr>
          <w:w w:val="110"/>
          <w:sz w:val="20"/>
        </w:rPr>
        <w:t>using</w:t>
      </w:r>
      <w:r>
        <w:rPr>
          <w:spacing w:val="-31"/>
          <w:w w:val="110"/>
          <w:sz w:val="20"/>
        </w:rPr>
        <w:t xml:space="preserve"> </w:t>
      </w:r>
      <w:r>
        <w:rPr>
          <w:w w:val="110"/>
          <w:sz w:val="20"/>
        </w:rPr>
        <w:t>undeveloped</w:t>
      </w:r>
      <w:r>
        <w:rPr>
          <w:spacing w:val="-32"/>
          <w:w w:val="110"/>
          <w:sz w:val="20"/>
        </w:rPr>
        <w:t xml:space="preserve"> </w:t>
      </w:r>
      <w:r>
        <w:rPr>
          <w:w w:val="110"/>
          <w:sz w:val="20"/>
        </w:rPr>
        <w:t>lands that</w:t>
      </w:r>
      <w:r>
        <w:rPr>
          <w:spacing w:val="-11"/>
          <w:w w:val="110"/>
          <w:sz w:val="20"/>
        </w:rPr>
        <w:t xml:space="preserve"> </w:t>
      </w:r>
      <w:r>
        <w:rPr>
          <w:w w:val="110"/>
          <w:sz w:val="20"/>
        </w:rPr>
        <w:t>are</w:t>
      </w:r>
      <w:r>
        <w:rPr>
          <w:spacing w:val="-13"/>
          <w:w w:val="110"/>
          <w:sz w:val="20"/>
        </w:rPr>
        <w:t xml:space="preserve"> </w:t>
      </w:r>
      <w:r>
        <w:rPr>
          <w:w w:val="110"/>
          <w:sz w:val="20"/>
        </w:rPr>
        <w:t>available</w:t>
      </w:r>
      <w:r>
        <w:rPr>
          <w:spacing w:val="-10"/>
          <w:w w:val="110"/>
          <w:sz w:val="20"/>
        </w:rPr>
        <w:t xml:space="preserve"> </w:t>
      </w:r>
      <w:r>
        <w:rPr>
          <w:w w:val="110"/>
          <w:sz w:val="20"/>
        </w:rPr>
        <w:t>and</w:t>
      </w:r>
      <w:r>
        <w:rPr>
          <w:spacing w:val="-11"/>
          <w:w w:val="110"/>
          <w:sz w:val="20"/>
        </w:rPr>
        <w:t xml:space="preserve"> </w:t>
      </w:r>
      <w:r>
        <w:rPr>
          <w:w w:val="110"/>
          <w:sz w:val="20"/>
        </w:rPr>
        <w:t>suitable</w:t>
      </w:r>
      <w:r>
        <w:rPr>
          <w:spacing w:val="-10"/>
          <w:w w:val="110"/>
          <w:sz w:val="20"/>
        </w:rPr>
        <w:t xml:space="preserve"> </w:t>
      </w:r>
      <w:r>
        <w:rPr>
          <w:w w:val="110"/>
          <w:sz w:val="20"/>
        </w:rPr>
        <w:t>for</w:t>
      </w:r>
      <w:r>
        <w:rPr>
          <w:spacing w:val="-11"/>
          <w:w w:val="110"/>
          <w:sz w:val="20"/>
        </w:rPr>
        <w:t xml:space="preserve"> </w:t>
      </w:r>
      <w:r>
        <w:rPr>
          <w:w w:val="110"/>
          <w:sz w:val="20"/>
        </w:rPr>
        <w:t>development.</w:t>
      </w:r>
    </w:p>
    <w:p w14:paraId="534FE970" w14:textId="77777777" w:rsidR="002D2424" w:rsidRDefault="00000000">
      <w:pPr>
        <w:pStyle w:val="ListParagraph"/>
        <w:numPr>
          <w:ilvl w:val="2"/>
          <w:numId w:val="23"/>
        </w:numPr>
        <w:tabs>
          <w:tab w:val="left" w:pos="3202"/>
          <w:tab w:val="left" w:pos="3203"/>
        </w:tabs>
        <w:spacing w:line="285" w:lineRule="auto"/>
        <w:ind w:right="446" w:hanging="533"/>
        <w:jc w:val="left"/>
        <w:rPr>
          <w:sz w:val="20"/>
        </w:rPr>
      </w:pPr>
      <w:r>
        <w:rPr>
          <w:w w:val="110"/>
          <w:sz w:val="20"/>
        </w:rPr>
        <w:t>Promotes,</w:t>
      </w:r>
      <w:r>
        <w:rPr>
          <w:spacing w:val="-31"/>
          <w:w w:val="110"/>
          <w:sz w:val="20"/>
        </w:rPr>
        <w:t xml:space="preserve"> </w:t>
      </w:r>
      <w:r>
        <w:rPr>
          <w:w w:val="110"/>
          <w:sz w:val="20"/>
        </w:rPr>
        <w:t>allows,</w:t>
      </w:r>
      <w:r>
        <w:rPr>
          <w:spacing w:val="-34"/>
          <w:w w:val="110"/>
          <w:sz w:val="20"/>
        </w:rPr>
        <w:t xml:space="preserve"> </w:t>
      </w:r>
      <w:r>
        <w:rPr>
          <w:w w:val="110"/>
          <w:sz w:val="20"/>
        </w:rPr>
        <w:t>or</w:t>
      </w:r>
      <w:r>
        <w:rPr>
          <w:spacing w:val="-32"/>
          <w:w w:val="110"/>
          <w:sz w:val="20"/>
        </w:rPr>
        <w:t xml:space="preserve"> </w:t>
      </w:r>
      <w:r>
        <w:rPr>
          <w:w w:val="110"/>
          <w:sz w:val="20"/>
        </w:rPr>
        <w:t>designates</w:t>
      </w:r>
      <w:r>
        <w:rPr>
          <w:spacing w:val="-32"/>
          <w:w w:val="110"/>
          <w:sz w:val="20"/>
        </w:rPr>
        <w:t xml:space="preserve"> </w:t>
      </w:r>
      <w:r>
        <w:rPr>
          <w:w w:val="110"/>
          <w:sz w:val="20"/>
        </w:rPr>
        <w:t>urban</w:t>
      </w:r>
      <w:r>
        <w:rPr>
          <w:spacing w:val="-32"/>
          <w:w w:val="110"/>
          <w:sz w:val="20"/>
        </w:rPr>
        <w:t xml:space="preserve"> </w:t>
      </w:r>
      <w:r>
        <w:rPr>
          <w:w w:val="110"/>
          <w:sz w:val="20"/>
        </w:rPr>
        <w:t>development</w:t>
      </w:r>
      <w:r>
        <w:rPr>
          <w:spacing w:val="-31"/>
          <w:w w:val="110"/>
          <w:sz w:val="20"/>
        </w:rPr>
        <w:t xml:space="preserve"> </w:t>
      </w:r>
      <w:r>
        <w:rPr>
          <w:w w:val="110"/>
          <w:sz w:val="20"/>
        </w:rPr>
        <w:t>in</w:t>
      </w:r>
      <w:r>
        <w:rPr>
          <w:spacing w:val="-33"/>
          <w:w w:val="110"/>
          <w:sz w:val="20"/>
        </w:rPr>
        <w:t xml:space="preserve"> </w:t>
      </w:r>
      <w:r>
        <w:rPr>
          <w:w w:val="110"/>
          <w:sz w:val="20"/>
        </w:rPr>
        <w:t>radial, strip,</w:t>
      </w:r>
      <w:r>
        <w:rPr>
          <w:spacing w:val="-23"/>
          <w:w w:val="110"/>
          <w:sz w:val="20"/>
        </w:rPr>
        <w:t xml:space="preserve"> </w:t>
      </w:r>
      <w:r>
        <w:rPr>
          <w:w w:val="110"/>
          <w:sz w:val="20"/>
        </w:rPr>
        <w:t>isolated,</w:t>
      </w:r>
      <w:r>
        <w:rPr>
          <w:spacing w:val="-23"/>
          <w:w w:val="110"/>
          <w:sz w:val="20"/>
        </w:rPr>
        <w:t xml:space="preserve"> </w:t>
      </w:r>
      <w:r>
        <w:rPr>
          <w:w w:val="110"/>
          <w:sz w:val="20"/>
        </w:rPr>
        <w:t>or</w:t>
      </w:r>
      <w:r>
        <w:rPr>
          <w:spacing w:val="-21"/>
          <w:w w:val="110"/>
          <w:sz w:val="20"/>
        </w:rPr>
        <w:t xml:space="preserve"> </w:t>
      </w:r>
      <w:r>
        <w:rPr>
          <w:w w:val="110"/>
          <w:sz w:val="20"/>
        </w:rPr>
        <w:t>ribbon</w:t>
      </w:r>
      <w:r>
        <w:rPr>
          <w:spacing w:val="-22"/>
          <w:w w:val="110"/>
          <w:sz w:val="20"/>
        </w:rPr>
        <w:t xml:space="preserve"> </w:t>
      </w:r>
      <w:r>
        <w:rPr>
          <w:w w:val="110"/>
          <w:sz w:val="20"/>
        </w:rPr>
        <w:t>patterns</w:t>
      </w:r>
      <w:r>
        <w:rPr>
          <w:spacing w:val="-23"/>
          <w:w w:val="110"/>
          <w:sz w:val="20"/>
        </w:rPr>
        <w:t xml:space="preserve"> </w:t>
      </w:r>
      <w:r>
        <w:rPr>
          <w:w w:val="110"/>
          <w:sz w:val="20"/>
        </w:rPr>
        <w:t>generally</w:t>
      </w:r>
      <w:r>
        <w:rPr>
          <w:spacing w:val="-24"/>
          <w:w w:val="110"/>
          <w:sz w:val="20"/>
        </w:rPr>
        <w:t xml:space="preserve"> </w:t>
      </w:r>
      <w:r>
        <w:rPr>
          <w:w w:val="110"/>
          <w:sz w:val="20"/>
        </w:rPr>
        <w:t>emanating</w:t>
      </w:r>
      <w:r>
        <w:rPr>
          <w:spacing w:val="-24"/>
          <w:w w:val="110"/>
          <w:sz w:val="20"/>
        </w:rPr>
        <w:t xml:space="preserve"> </w:t>
      </w:r>
      <w:r>
        <w:rPr>
          <w:w w:val="110"/>
          <w:sz w:val="20"/>
        </w:rPr>
        <w:t>from existing urban</w:t>
      </w:r>
      <w:r>
        <w:rPr>
          <w:spacing w:val="-21"/>
          <w:w w:val="110"/>
          <w:sz w:val="20"/>
        </w:rPr>
        <w:t xml:space="preserve"> </w:t>
      </w:r>
      <w:r>
        <w:rPr>
          <w:w w:val="110"/>
          <w:sz w:val="20"/>
        </w:rPr>
        <w:t>developments.</w:t>
      </w:r>
    </w:p>
    <w:p w14:paraId="3BBB3ED6" w14:textId="77777777" w:rsidR="002D2424" w:rsidRDefault="00000000">
      <w:pPr>
        <w:pStyle w:val="ListParagraph"/>
        <w:numPr>
          <w:ilvl w:val="2"/>
          <w:numId w:val="23"/>
        </w:numPr>
        <w:tabs>
          <w:tab w:val="left" w:pos="3202"/>
          <w:tab w:val="left" w:pos="3203"/>
        </w:tabs>
        <w:spacing w:line="283" w:lineRule="auto"/>
        <w:ind w:right="183" w:hanging="533"/>
        <w:jc w:val="left"/>
        <w:rPr>
          <w:sz w:val="20"/>
        </w:rPr>
      </w:pPr>
      <w:r>
        <w:rPr>
          <w:w w:val="105"/>
          <w:sz w:val="20"/>
        </w:rPr>
        <w:t>Fails to adequately protect and conserve natural resources, such as wetlands, floodplains, native vegetation, environmentally sensitive areas, natural groundwater aquifer recharge areas, lakes, rivers, shorelines, beaches, bays, estuarine systems, and other significant natural</w:t>
      </w:r>
      <w:r>
        <w:rPr>
          <w:spacing w:val="-26"/>
          <w:w w:val="105"/>
          <w:sz w:val="20"/>
        </w:rPr>
        <w:t xml:space="preserve"> </w:t>
      </w:r>
      <w:r>
        <w:rPr>
          <w:w w:val="105"/>
          <w:sz w:val="20"/>
        </w:rPr>
        <w:t>systems.</w:t>
      </w:r>
    </w:p>
    <w:p w14:paraId="196666B8" w14:textId="77777777" w:rsidR="002D2424" w:rsidRDefault="00000000">
      <w:pPr>
        <w:pStyle w:val="ListParagraph"/>
        <w:numPr>
          <w:ilvl w:val="2"/>
          <w:numId w:val="23"/>
        </w:numPr>
        <w:tabs>
          <w:tab w:val="left" w:pos="3202"/>
          <w:tab w:val="left" w:pos="3203"/>
        </w:tabs>
        <w:spacing w:line="285" w:lineRule="auto"/>
        <w:ind w:right="715" w:hanging="485"/>
        <w:jc w:val="left"/>
        <w:rPr>
          <w:sz w:val="20"/>
        </w:rPr>
      </w:pPr>
      <w:r>
        <w:rPr>
          <w:w w:val="105"/>
          <w:sz w:val="20"/>
        </w:rPr>
        <w:t>Fails to adequately protect adjacent agricultural areas and activities, including silviculture, active agricultural and silvicultural activities, passive agricultural activities, and dormant, unique, and prime farmlands and</w:t>
      </w:r>
      <w:r>
        <w:rPr>
          <w:spacing w:val="-24"/>
          <w:w w:val="105"/>
          <w:sz w:val="20"/>
        </w:rPr>
        <w:t xml:space="preserve"> </w:t>
      </w:r>
      <w:r>
        <w:rPr>
          <w:w w:val="105"/>
          <w:sz w:val="20"/>
        </w:rPr>
        <w:t>soils.</w:t>
      </w:r>
    </w:p>
    <w:p w14:paraId="087F658F" w14:textId="77777777" w:rsidR="002D2424" w:rsidRDefault="00000000">
      <w:pPr>
        <w:pStyle w:val="ListParagraph"/>
        <w:numPr>
          <w:ilvl w:val="2"/>
          <w:numId w:val="23"/>
        </w:numPr>
        <w:tabs>
          <w:tab w:val="left" w:pos="3202"/>
          <w:tab w:val="left" w:pos="3203"/>
        </w:tabs>
        <w:spacing w:line="225" w:lineRule="exact"/>
        <w:ind w:hanging="533"/>
        <w:jc w:val="left"/>
        <w:rPr>
          <w:sz w:val="20"/>
        </w:rPr>
      </w:pPr>
      <w:r>
        <w:rPr>
          <w:w w:val="105"/>
          <w:sz w:val="20"/>
        </w:rPr>
        <w:t>Fails</w:t>
      </w:r>
      <w:r>
        <w:rPr>
          <w:spacing w:val="-13"/>
          <w:w w:val="105"/>
          <w:sz w:val="20"/>
        </w:rPr>
        <w:t xml:space="preserve"> </w:t>
      </w:r>
      <w:r>
        <w:rPr>
          <w:w w:val="105"/>
          <w:sz w:val="20"/>
        </w:rPr>
        <w:t>to</w:t>
      </w:r>
      <w:r>
        <w:rPr>
          <w:spacing w:val="-13"/>
          <w:w w:val="105"/>
          <w:sz w:val="20"/>
        </w:rPr>
        <w:t xml:space="preserve"> </w:t>
      </w:r>
      <w:r>
        <w:rPr>
          <w:w w:val="105"/>
          <w:sz w:val="20"/>
        </w:rPr>
        <w:t>maximize</w:t>
      </w:r>
      <w:r>
        <w:rPr>
          <w:spacing w:val="-11"/>
          <w:w w:val="105"/>
          <w:sz w:val="20"/>
        </w:rPr>
        <w:t xml:space="preserve"> </w:t>
      </w:r>
      <w:r>
        <w:rPr>
          <w:w w:val="105"/>
          <w:sz w:val="20"/>
        </w:rPr>
        <w:t>use</w:t>
      </w:r>
      <w:r>
        <w:rPr>
          <w:spacing w:val="-12"/>
          <w:w w:val="105"/>
          <w:sz w:val="20"/>
        </w:rPr>
        <w:t xml:space="preserve"> </w:t>
      </w:r>
      <w:r>
        <w:rPr>
          <w:w w:val="105"/>
          <w:sz w:val="20"/>
        </w:rPr>
        <w:t>of</w:t>
      </w:r>
      <w:r>
        <w:rPr>
          <w:spacing w:val="-13"/>
          <w:w w:val="105"/>
          <w:sz w:val="20"/>
        </w:rPr>
        <w:t xml:space="preserve"> </w:t>
      </w:r>
      <w:r>
        <w:rPr>
          <w:w w:val="105"/>
          <w:sz w:val="20"/>
        </w:rPr>
        <w:t>existing</w:t>
      </w:r>
      <w:r>
        <w:rPr>
          <w:spacing w:val="-12"/>
          <w:w w:val="105"/>
          <w:sz w:val="20"/>
        </w:rPr>
        <w:t xml:space="preserve"> </w:t>
      </w:r>
      <w:r>
        <w:rPr>
          <w:w w:val="105"/>
          <w:sz w:val="20"/>
        </w:rPr>
        <w:t>public</w:t>
      </w:r>
      <w:r>
        <w:rPr>
          <w:spacing w:val="-12"/>
          <w:w w:val="105"/>
          <w:sz w:val="20"/>
        </w:rPr>
        <w:t xml:space="preserve"> </w:t>
      </w:r>
      <w:r>
        <w:rPr>
          <w:w w:val="105"/>
          <w:sz w:val="20"/>
        </w:rPr>
        <w:t>facilities</w:t>
      </w:r>
      <w:r>
        <w:rPr>
          <w:spacing w:val="-12"/>
          <w:w w:val="105"/>
          <w:sz w:val="20"/>
        </w:rPr>
        <w:t xml:space="preserve"> </w:t>
      </w:r>
      <w:r>
        <w:rPr>
          <w:w w:val="105"/>
          <w:sz w:val="20"/>
        </w:rPr>
        <w:t>and</w:t>
      </w:r>
      <w:r>
        <w:rPr>
          <w:spacing w:val="-14"/>
          <w:w w:val="105"/>
          <w:sz w:val="20"/>
        </w:rPr>
        <w:t xml:space="preserve"> </w:t>
      </w:r>
      <w:r>
        <w:rPr>
          <w:w w:val="105"/>
          <w:sz w:val="20"/>
        </w:rPr>
        <w:t>services.</w:t>
      </w:r>
    </w:p>
    <w:p w14:paraId="1A67C1B8" w14:textId="77777777" w:rsidR="002D2424" w:rsidRDefault="00000000">
      <w:pPr>
        <w:pStyle w:val="ListParagraph"/>
        <w:numPr>
          <w:ilvl w:val="2"/>
          <w:numId w:val="23"/>
        </w:numPr>
        <w:tabs>
          <w:tab w:val="left" w:pos="3202"/>
          <w:tab w:val="left" w:pos="3203"/>
        </w:tabs>
        <w:spacing w:before="40"/>
        <w:ind w:hanging="581"/>
        <w:jc w:val="left"/>
        <w:rPr>
          <w:sz w:val="20"/>
        </w:rPr>
      </w:pPr>
      <w:r>
        <w:rPr>
          <w:w w:val="105"/>
          <w:sz w:val="20"/>
        </w:rPr>
        <w:t>Fails</w:t>
      </w:r>
      <w:r>
        <w:rPr>
          <w:spacing w:val="-11"/>
          <w:w w:val="105"/>
          <w:sz w:val="20"/>
        </w:rPr>
        <w:t xml:space="preserve"> </w:t>
      </w:r>
      <w:r>
        <w:rPr>
          <w:w w:val="105"/>
          <w:sz w:val="20"/>
        </w:rPr>
        <w:t>to</w:t>
      </w:r>
      <w:r>
        <w:rPr>
          <w:spacing w:val="-10"/>
          <w:w w:val="105"/>
          <w:sz w:val="20"/>
        </w:rPr>
        <w:t xml:space="preserve"> </w:t>
      </w:r>
      <w:r>
        <w:rPr>
          <w:w w:val="105"/>
          <w:sz w:val="20"/>
        </w:rPr>
        <w:t>maximize</w:t>
      </w:r>
      <w:r>
        <w:rPr>
          <w:spacing w:val="-8"/>
          <w:w w:val="105"/>
          <w:sz w:val="20"/>
        </w:rPr>
        <w:t xml:space="preserve"> </w:t>
      </w:r>
      <w:r>
        <w:rPr>
          <w:w w:val="105"/>
          <w:sz w:val="20"/>
        </w:rPr>
        <w:t>use</w:t>
      </w:r>
      <w:r>
        <w:rPr>
          <w:spacing w:val="-11"/>
          <w:w w:val="105"/>
          <w:sz w:val="20"/>
        </w:rPr>
        <w:t xml:space="preserve"> </w:t>
      </w:r>
      <w:r>
        <w:rPr>
          <w:w w:val="105"/>
          <w:sz w:val="20"/>
        </w:rPr>
        <w:t>of</w:t>
      </w:r>
      <w:r>
        <w:rPr>
          <w:spacing w:val="-7"/>
          <w:w w:val="105"/>
          <w:sz w:val="20"/>
        </w:rPr>
        <w:t xml:space="preserve"> </w:t>
      </w:r>
      <w:r>
        <w:rPr>
          <w:w w:val="105"/>
          <w:sz w:val="20"/>
        </w:rPr>
        <w:t>future</w:t>
      </w:r>
      <w:r>
        <w:rPr>
          <w:spacing w:val="-9"/>
          <w:w w:val="105"/>
          <w:sz w:val="20"/>
        </w:rPr>
        <w:t xml:space="preserve"> </w:t>
      </w:r>
      <w:r>
        <w:rPr>
          <w:w w:val="105"/>
          <w:sz w:val="20"/>
        </w:rPr>
        <w:t>public</w:t>
      </w:r>
      <w:r>
        <w:rPr>
          <w:spacing w:val="-8"/>
          <w:w w:val="105"/>
          <w:sz w:val="20"/>
        </w:rPr>
        <w:t xml:space="preserve"> </w:t>
      </w:r>
      <w:r>
        <w:rPr>
          <w:w w:val="105"/>
          <w:sz w:val="20"/>
        </w:rPr>
        <w:t>facilities</w:t>
      </w:r>
      <w:r>
        <w:rPr>
          <w:spacing w:val="-9"/>
          <w:w w:val="105"/>
          <w:sz w:val="20"/>
        </w:rPr>
        <w:t xml:space="preserve"> </w:t>
      </w:r>
      <w:r>
        <w:rPr>
          <w:w w:val="105"/>
          <w:sz w:val="20"/>
        </w:rPr>
        <w:t>and</w:t>
      </w:r>
      <w:r>
        <w:rPr>
          <w:spacing w:val="-11"/>
          <w:w w:val="105"/>
          <w:sz w:val="20"/>
        </w:rPr>
        <w:t xml:space="preserve"> </w:t>
      </w:r>
      <w:r>
        <w:rPr>
          <w:w w:val="105"/>
          <w:sz w:val="20"/>
        </w:rPr>
        <w:t>services.</w:t>
      </w:r>
    </w:p>
    <w:p w14:paraId="197F6E1D" w14:textId="77777777" w:rsidR="002D2424" w:rsidRDefault="00000000">
      <w:pPr>
        <w:pStyle w:val="ListParagraph"/>
        <w:numPr>
          <w:ilvl w:val="2"/>
          <w:numId w:val="23"/>
        </w:numPr>
        <w:tabs>
          <w:tab w:val="left" w:pos="3202"/>
          <w:tab w:val="left" w:pos="3203"/>
        </w:tabs>
        <w:spacing w:before="44" w:line="283" w:lineRule="auto"/>
        <w:ind w:right="281" w:hanging="626"/>
        <w:jc w:val="left"/>
        <w:rPr>
          <w:sz w:val="20"/>
        </w:rPr>
      </w:pPr>
      <w:r>
        <w:rPr>
          <w:w w:val="105"/>
          <w:sz w:val="20"/>
        </w:rPr>
        <w:t>Allows</w:t>
      </w:r>
      <w:r>
        <w:rPr>
          <w:spacing w:val="-6"/>
          <w:w w:val="105"/>
          <w:sz w:val="20"/>
        </w:rPr>
        <w:t xml:space="preserve"> </w:t>
      </w:r>
      <w:r>
        <w:rPr>
          <w:w w:val="105"/>
          <w:sz w:val="20"/>
        </w:rPr>
        <w:t>for</w:t>
      </w:r>
      <w:r>
        <w:rPr>
          <w:spacing w:val="-6"/>
          <w:w w:val="105"/>
          <w:sz w:val="20"/>
        </w:rPr>
        <w:t xml:space="preserve"> </w:t>
      </w:r>
      <w:r>
        <w:rPr>
          <w:w w:val="105"/>
          <w:sz w:val="20"/>
        </w:rPr>
        <w:t>land</w:t>
      </w:r>
      <w:r>
        <w:rPr>
          <w:spacing w:val="-8"/>
          <w:w w:val="105"/>
          <w:sz w:val="20"/>
        </w:rPr>
        <w:t xml:space="preserve"> </w:t>
      </w:r>
      <w:r>
        <w:rPr>
          <w:w w:val="105"/>
          <w:sz w:val="20"/>
        </w:rPr>
        <w:t>use</w:t>
      </w:r>
      <w:r>
        <w:rPr>
          <w:spacing w:val="-6"/>
          <w:w w:val="105"/>
          <w:sz w:val="20"/>
        </w:rPr>
        <w:t xml:space="preserve"> </w:t>
      </w:r>
      <w:r>
        <w:rPr>
          <w:w w:val="105"/>
          <w:sz w:val="20"/>
        </w:rPr>
        <w:t>patterns</w:t>
      </w:r>
      <w:r>
        <w:rPr>
          <w:spacing w:val="-6"/>
          <w:w w:val="105"/>
          <w:sz w:val="20"/>
        </w:rPr>
        <w:t xml:space="preserve"> </w:t>
      </w:r>
      <w:r>
        <w:rPr>
          <w:w w:val="105"/>
          <w:sz w:val="20"/>
        </w:rPr>
        <w:t>or</w:t>
      </w:r>
      <w:r>
        <w:rPr>
          <w:spacing w:val="-9"/>
          <w:w w:val="105"/>
          <w:sz w:val="20"/>
        </w:rPr>
        <w:t xml:space="preserve"> </w:t>
      </w:r>
      <w:r>
        <w:rPr>
          <w:w w:val="105"/>
          <w:sz w:val="20"/>
        </w:rPr>
        <w:t>timing</w:t>
      </w:r>
      <w:r>
        <w:rPr>
          <w:spacing w:val="-9"/>
          <w:w w:val="105"/>
          <w:sz w:val="20"/>
        </w:rPr>
        <w:t xml:space="preserve"> </w:t>
      </w:r>
      <w:r>
        <w:rPr>
          <w:w w:val="105"/>
          <w:sz w:val="20"/>
        </w:rPr>
        <w:t>which</w:t>
      </w:r>
      <w:r>
        <w:rPr>
          <w:spacing w:val="-8"/>
          <w:w w:val="105"/>
          <w:sz w:val="20"/>
        </w:rPr>
        <w:t xml:space="preserve"> </w:t>
      </w:r>
      <w:r>
        <w:rPr>
          <w:w w:val="105"/>
          <w:sz w:val="20"/>
        </w:rPr>
        <w:t>disproportionately increase the cost in time, money, and energy of providing and maintaining facilities and services, including roads, potable water, sanitary sewer, stormwater management, law enforcement, education, health care, fire and emergency response, and general</w:t>
      </w:r>
      <w:r>
        <w:rPr>
          <w:spacing w:val="-20"/>
          <w:w w:val="105"/>
          <w:sz w:val="20"/>
        </w:rPr>
        <w:t xml:space="preserve"> </w:t>
      </w:r>
      <w:r>
        <w:rPr>
          <w:w w:val="105"/>
          <w:sz w:val="20"/>
        </w:rPr>
        <w:t>government.</w:t>
      </w:r>
    </w:p>
    <w:p w14:paraId="48AFFFD6" w14:textId="77777777" w:rsidR="002D2424" w:rsidRDefault="00000000">
      <w:pPr>
        <w:pStyle w:val="ListParagraph"/>
        <w:numPr>
          <w:ilvl w:val="2"/>
          <w:numId w:val="23"/>
        </w:numPr>
        <w:tabs>
          <w:tab w:val="left" w:pos="3202"/>
          <w:tab w:val="left" w:pos="3203"/>
        </w:tabs>
        <w:spacing w:before="3" w:line="285" w:lineRule="auto"/>
        <w:ind w:right="624" w:hanging="528"/>
        <w:jc w:val="left"/>
        <w:rPr>
          <w:sz w:val="20"/>
        </w:rPr>
      </w:pPr>
      <w:r>
        <w:rPr>
          <w:w w:val="110"/>
          <w:sz w:val="20"/>
        </w:rPr>
        <w:t>Fails</w:t>
      </w:r>
      <w:r>
        <w:rPr>
          <w:spacing w:val="-23"/>
          <w:w w:val="110"/>
          <w:sz w:val="20"/>
        </w:rPr>
        <w:t xml:space="preserve"> </w:t>
      </w:r>
      <w:r>
        <w:rPr>
          <w:w w:val="110"/>
          <w:sz w:val="20"/>
        </w:rPr>
        <w:t>to</w:t>
      </w:r>
      <w:r>
        <w:rPr>
          <w:spacing w:val="-22"/>
          <w:w w:val="110"/>
          <w:sz w:val="20"/>
        </w:rPr>
        <w:t xml:space="preserve"> </w:t>
      </w:r>
      <w:r>
        <w:rPr>
          <w:w w:val="110"/>
          <w:sz w:val="20"/>
        </w:rPr>
        <w:t>provide</w:t>
      </w:r>
      <w:r>
        <w:rPr>
          <w:spacing w:val="-23"/>
          <w:w w:val="110"/>
          <w:sz w:val="20"/>
        </w:rPr>
        <w:t xml:space="preserve"> </w:t>
      </w:r>
      <w:r>
        <w:rPr>
          <w:w w:val="110"/>
          <w:sz w:val="20"/>
        </w:rPr>
        <w:t>a</w:t>
      </w:r>
      <w:r>
        <w:rPr>
          <w:spacing w:val="-23"/>
          <w:w w:val="110"/>
          <w:sz w:val="20"/>
        </w:rPr>
        <w:t xml:space="preserve"> </w:t>
      </w:r>
      <w:r>
        <w:rPr>
          <w:w w:val="110"/>
          <w:sz w:val="20"/>
        </w:rPr>
        <w:t>clear</w:t>
      </w:r>
      <w:r>
        <w:rPr>
          <w:spacing w:val="-23"/>
          <w:w w:val="110"/>
          <w:sz w:val="20"/>
        </w:rPr>
        <w:t xml:space="preserve"> </w:t>
      </w:r>
      <w:r>
        <w:rPr>
          <w:w w:val="110"/>
          <w:sz w:val="20"/>
        </w:rPr>
        <w:t>separation</w:t>
      </w:r>
      <w:r>
        <w:rPr>
          <w:spacing w:val="-24"/>
          <w:w w:val="110"/>
          <w:sz w:val="20"/>
        </w:rPr>
        <w:t xml:space="preserve"> </w:t>
      </w:r>
      <w:r>
        <w:rPr>
          <w:w w:val="110"/>
          <w:sz w:val="20"/>
        </w:rPr>
        <w:t>between</w:t>
      </w:r>
      <w:r>
        <w:rPr>
          <w:spacing w:val="-23"/>
          <w:w w:val="110"/>
          <w:sz w:val="20"/>
        </w:rPr>
        <w:t xml:space="preserve"> </w:t>
      </w:r>
      <w:r>
        <w:rPr>
          <w:w w:val="110"/>
          <w:sz w:val="20"/>
        </w:rPr>
        <w:t>rural</w:t>
      </w:r>
      <w:r>
        <w:rPr>
          <w:spacing w:val="-21"/>
          <w:w w:val="110"/>
          <w:sz w:val="20"/>
        </w:rPr>
        <w:t xml:space="preserve"> </w:t>
      </w:r>
      <w:r>
        <w:rPr>
          <w:w w:val="110"/>
          <w:sz w:val="20"/>
        </w:rPr>
        <w:t>and</w:t>
      </w:r>
      <w:r>
        <w:rPr>
          <w:spacing w:val="-23"/>
          <w:w w:val="110"/>
          <w:sz w:val="20"/>
        </w:rPr>
        <w:t xml:space="preserve"> </w:t>
      </w:r>
      <w:r>
        <w:rPr>
          <w:w w:val="110"/>
          <w:sz w:val="20"/>
        </w:rPr>
        <w:t>urban uses.</w:t>
      </w:r>
    </w:p>
    <w:p w14:paraId="22F6A284" w14:textId="77777777" w:rsidR="002D2424" w:rsidRDefault="00000000">
      <w:pPr>
        <w:pStyle w:val="ListParagraph"/>
        <w:numPr>
          <w:ilvl w:val="2"/>
          <w:numId w:val="23"/>
        </w:numPr>
        <w:tabs>
          <w:tab w:val="left" w:pos="3202"/>
          <w:tab w:val="left" w:pos="3203"/>
        </w:tabs>
        <w:spacing w:line="283" w:lineRule="auto"/>
        <w:ind w:right="219" w:hanging="480"/>
        <w:jc w:val="left"/>
        <w:rPr>
          <w:sz w:val="20"/>
        </w:rPr>
      </w:pPr>
      <w:r>
        <w:rPr>
          <w:w w:val="105"/>
          <w:sz w:val="20"/>
        </w:rPr>
        <w:t>Discourages or inhibits infill development or the</w:t>
      </w:r>
      <w:r>
        <w:rPr>
          <w:spacing w:val="-30"/>
          <w:w w:val="105"/>
          <w:sz w:val="20"/>
        </w:rPr>
        <w:t xml:space="preserve"> </w:t>
      </w:r>
      <w:r>
        <w:rPr>
          <w:w w:val="105"/>
          <w:sz w:val="20"/>
        </w:rPr>
        <w:t>redevelopment of existing neighborhoods and</w:t>
      </w:r>
      <w:r>
        <w:rPr>
          <w:spacing w:val="-28"/>
          <w:w w:val="105"/>
          <w:sz w:val="20"/>
        </w:rPr>
        <w:t xml:space="preserve"> </w:t>
      </w:r>
      <w:r>
        <w:rPr>
          <w:w w:val="105"/>
          <w:sz w:val="20"/>
        </w:rPr>
        <w:t>communities.</w:t>
      </w:r>
    </w:p>
    <w:p w14:paraId="6AC55966" w14:textId="77777777" w:rsidR="002D2424" w:rsidRDefault="00000000">
      <w:pPr>
        <w:pStyle w:val="ListParagraph"/>
        <w:numPr>
          <w:ilvl w:val="2"/>
          <w:numId w:val="23"/>
        </w:numPr>
        <w:tabs>
          <w:tab w:val="left" w:pos="3202"/>
          <w:tab w:val="left" w:pos="3203"/>
        </w:tabs>
        <w:spacing w:line="230" w:lineRule="exact"/>
        <w:ind w:hanging="528"/>
        <w:jc w:val="left"/>
        <w:rPr>
          <w:sz w:val="20"/>
        </w:rPr>
      </w:pPr>
      <w:r>
        <w:rPr>
          <w:w w:val="105"/>
          <w:sz w:val="20"/>
        </w:rPr>
        <w:t>Fails</w:t>
      </w:r>
      <w:r>
        <w:rPr>
          <w:spacing w:val="-7"/>
          <w:w w:val="105"/>
          <w:sz w:val="20"/>
        </w:rPr>
        <w:t xml:space="preserve"> </w:t>
      </w:r>
      <w:r>
        <w:rPr>
          <w:w w:val="105"/>
          <w:sz w:val="20"/>
        </w:rPr>
        <w:t>to</w:t>
      </w:r>
      <w:r>
        <w:rPr>
          <w:spacing w:val="-7"/>
          <w:w w:val="105"/>
          <w:sz w:val="20"/>
        </w:rPr>
        <w:t xml:space="preserve"> </w:t>
      </w:r>
      <w:r>
        <w:rPr>
          <w:w w:val="105"/>
          <w:sz w:val="20"/>
        </w:rPr>
        <w:t>encourage</w:t>
      </w:r>
      <w:r>
        <w:rPr>
          <w:spacing w:val="-5"/>
          <w:w w:val="105"/>
          <w:sz w:val="20"/>
        </w:rPr>
        <w:t xml:space="preserve"> </w:t>
      </w:r>
      <w:r>
        <w:rPr>
          <w:w w:val="105"/>
          <w:sz w:val="20"/>
        </w:rPr>
        <w:t>a</w:t>
      </w:r>
      <w:r>
        <w:rPr>
          <w:spacing w:val="-10"/>
          <w:w w:val="105"/>
          <w:sz w:val="20"/>
        </w:rPr>
        <w:t xml:space="preserve"> </w:t>
      </w:r>
      <w:r>
        <w:rPr>
          <w:w w:val="105"/>
          <w:sz w:val="20"/>
        </w:rPr>
        <w:t>functional</w:t>
      </w:r>
      <w:r>
        <w:rPr>
          <w:spacing w:val="-10"/>
          <w:w w:val="105"/>
          <w:sz w:val="20"/>
        </w:rPr>
        <w:t xml:space="preserve"> </w:t>
      </w:r>
      <w:r>
        <w:rPr>
          <w:w w:val="105"/>
          <w:sz w:val="20"/>
        </w:rPr>
        <w:t>mix</w:t>
      </w:r>
      <w:r>
        <w:rPr>
          <w:spacing w:val="-8"/>
          <w:w w:val="105"/>
          <w:sz w:val="20"/>
        </w:rPr>
        <w:t xml:space="preserve"> </w:t>
      </w:r>
      <w:r>
        <w:rPr>
          <w:w w:val="105"/>
          <w:sz w:val="20"/>
        </w:rPr>
        <w:t>of</w:t>
      </w:r>
      <w:r>
        <w:rPr>
          <w:spacing w:val="-6"/>
          <w:w w:val="105"/>
          <w:sz w:val="20"/>
        </w:rPr>
        <w:t xml:space="preserve"> </w:t>
      </w:r>
      <w:r>
        <w:rPr>
          <w:w w:val="105"/>
          <w:sz w:val="20"/>
        </w:rPr>
        <w:t>uses.</w:t>
      </w:r>
    </w:p>
    <w:p w14:paraId="300387C8" w14:textId="77777777" w:rsidR="002D2424" w:rsidRDefault="00000000">
      <w:pPr>
        <w:pStyle w:val="ListParagraph"/>
        <w:numPr>
          <w:ilvl w:val="2"/>
          <w:numId w:val="23"/>
        </w:numPr>
        <w:tabs>
          <w:tab w:val="left" w:pos="3202"/>
          <w:tab w:val="left" w:pos="3203"/>
        </w:tabs>
        <w:spacing w:before="44"/>
        <w:ind w:hanging="576"/>
        <w:jc w:val="left"/>
        <w:rPr>
          <w:sz w:val="20"/>
        </w:rPr>
      </w:pPr>
      <w:r>
        <w:rPr>
          <w:sz w:val="20"/>
        </w:rPr>
        <w:t>Results</w:t>
      </w:r>
      <w:r>
        <w:rPr>
          <w:spacing w:val="10"/>
          <w:sz w:val="20"/>
        </w:rPr>
        <w:t xml:space="preserve"> </w:t>
      </w:r>
      <w:r>
        <w:rPr>
          <w:sz w:val="20"/>
        </w:rPr>
        <w:t>in</w:t>
      </w:r>
      <w:r>
        <w:rPr>
          <w:spacing w:val="8"/>
          <w:sz w:val="20"/>
        </w:rPr>
        <w:t xml:space="preserve"> </w:t>
      </w:r>
      <w:r>
        <w:rPr>
          <w:sz w:val="20"/>
        </w:rPr>
        <w:t>poor</w:t>
      </w:r>
      <w:r>
        <w:rPr>
          <w:spacing w:val="6"/>
          <w:sz w:val="20"/>
        </w:rPr>
        <w:t xml:space="preserve"> </w:t>
      </w:r>
      <w:r>
        <w:rPr>
          <w:sz w:val="20"/>
        </w:rPr>
        <w:t>accessibility</w:t>
      </w:r>
      <w:r>
        <w:rPr>
          <w:spacing w:val="8"/>
          <w:sz w:val="20"/>
        </w:rPr>
        <w:t xml:space="preserve"> </w:t>
      </w:r>
      <w:r>
        <w:rPr>
          <w:sz w:val="20"/>
        </w:rPr>
        <w:t>among</w:t>
      </w:r>
      <w:r>
        <w:rPr>
          <w:spacing w:val="8"/>
          <w:sz w:val="20"/>
        </w:rPr>
        <w:t xml:space="preserve"> </w:t>
      </w:r>
      <w:r>
        <w:rPr>
          <w:sz w:val="20"/>
        </w:rPr>
        <w:t>linked</w:t>
      </w:r>
      <w:r>
        <w:rPr>
          <w:spacing w:val="5"/>
          <w:sz w:val="20"/>
        </w:rPr>
        <w:t xml:space="preserve"> </w:t>
      </w:r>
      <w:r>
        <w:rPr>
          <w:sz w:val="20"/>
        </w:rPr>
        <w:t>or</w:t>
      </w:r>
      <w:r>
        <w:rPr>
          <w:spacing w:val="8"/>
          <w:sz w:val="20"/>
        </w:rPr>
        <w:t xml:space="preserve"> </w:t>
      </w:r>
      <w:r>
        <w:rPr>
          <w:sz w:val="20"/>
        </w:rPr>
        <w:t>related</w:t>
      </w:r>
      <w:r>
        <w:rPr>
          <w:spacing w:val="8"/>
          <w:sz w:val="20"/>
        </w:rPr>
        <w:t xml:space="preserve"> </w:t>
      </w:r>
      <w:r>
        <w:rPr>
          <w:sz w:val="20"/>
        </w:rPr>
        <w:t>land</w:t>
      </w:r>
      <w:r>
        <w:rPr>
          <w:spacing w:val="10"/>
          <w:sz w:val="20"/>
        </w:rPr>
        <w:t xml:space="preserve"> </w:t>
      </w:r>
      <w:r>
        <w:rPr>
          <w:sz w:val="20"/>
        </w:rPr>
        <w:t>uses.</w:t>
      </w:r>
    </w:p>
    <w:p w14:paraId="127CC286" w14:textId="77777777" w:rsidR="002D2424" w:rsidRDefault="00000000">
      <w:pPr>
        <w:pStyle w:val="ListParagraph"/>
        <w:numPr>
          <w:ilvl w:val="2"/>
          <w:numId w:val="23"/>
        </w:numPr>
        <w:tabs>
          <w:tab w:val="left" w:pos="3202"/>
          <w:tab w:val="left" w:pos="3203"/>
        </w:tabs>
        <w:spacing w:before="43" w:line="283" w:lineRule="auto"/>
        <w:ind w:right="598" w:hanging="622"/>
        <w:jc w:val="left"/>
        <w:rPr>
          <w:sz w:val="20"/>
        </w:rPr>
      </w:pPr>
      <w:r>
        <w:rPr>
          <w:w w:val="105"/>
          <w:sz w:val="20"/>
        </w:rPr>
        <w:t>Results</w:t>
      </w:r>
      <w:r>
        <w:rPr>
          <w:spacing w:val="-6"/>
          <w:w w:val="105"/>
          <w:sz w:val="20"/>
        </w:rPr>
        <w:t xml:space="preserve"> </w:t>
      </w:r>
      <w:r>
        <w:rPr>
          <w:w w:val="105"/>
          <w:sz w:val="20"/>
        </w:rPr>
        <w:t>in</w:t>
      </w:r>
      <w:r>
        <w:rPr>
          <w:spacing w:val="-9"/>
          <w:w w:val="105"/>
          <w:sz w:val="20"/>
        </w:rPr>
        <w:t xml:space="preserve"> </w:t>
      </w:r>
      <w:r>
        <w:rPr>
          <w:w w:val="105"/>
          <w:sz w:val="20"/>
        </w:rPr>
        <w:t>the</w:t>
      </w:r>
      <w:r>
        <w:rPr>
          <w:spacing w:val="-5"/>
          <w:w w:val="105"/>
          <w:sz w:val="20"/>
        </w:rPr>
        <w:t xml:space="preserve"> </w:t>
      </w:r>
      <w:r>
        <w:rPr>
          <w:w w:val="105"/>
          <w:sz w:val="20"/>
        </w:rPr>
        <w:t>loss</w:t>
      </w:r>
      <w:r>
        <w:rPr>
          <w:spacing w:val="-8"/>
          <w:w w:val="105"/>
          <w:sz w:val="20"/>
        </w:rPr>
        <w:t xml:space="preserve"> </w:t>
      </w:r>
      <w:r>
        <w:rPr>
          <w:w w:val="105"/>
          <w:sz w:val="20"/>
        </w:rPr>
        <w:t>of</w:t>
      </w:r>
      <w:r>
        <w:rPr>
          <w:spacing w:val="-8"/>
          <w:w w:val="105"/>
          <w:sz w:val="20"/>
        </w:rPr>
        <w:t xml:space="preserve"> </w:t>
      </w:r>
      <w:r>
        <w:rPr>
          <w:w w:val="105"/>
          <w:sz w:val="20"/>
        </w:rPr>
        <w:t>significant</w:t>
      </w:r>
      <w:r>
        <w:rPr>
          <w:spacing w:val="-5"/>
          <w:w w:val="105"/>
          <w:sz w:val="20"/>
        </w:rPr>
        <w:t xml:space="preserve"> </w:t>
      </w:r>
      <w:r>
        <w:rPr>
          <w:w w:val="105"/>
          <w:sz w:val="20"/>
        </w:rPr>
        <w:t>amounts</w:t>
      </w:r>
      <w:r>
        <w:rPr>
          <w:spacing w:val="-7"/>
          <w:w w:val="105"/>
          <w:sz w:val="20"/>
        </w:rPr>
        <w:t xml:space="preserve"> </w:t>
      </w:r>
      <w:r>
        <w:rPr>
          <w:w w:val="105"/>
          <w:sz w:val="20"/>
        </w:rPr>
        <w:t>of</w:t>
      </w:r>
      <w:r>
        <w:rPr>
          <w:spacing w:val="-10"/>
          <w:w w:val="105"/>
          <w:sz w:val="20"/>
        </w:rPr>
        <w:t xml:space="preserve"> </w:t>
      </w:r>
      <w:r>
        <w:rPr>
          <w:w w:val="105"/>
          <w:sz w:val="20"/>
        </w:rPr>
        <w:t>functional</w:t>
      </w:r>
      <w:r>
        <w:rPr>
          <w:spacing w:val="-10"/>
          <w:w w:val="105"/>
          <w:sz w:val="20"/>
        </w:rPr>
        <w:t xml:space="preserve"> </w:t>
      </w:r>
      <w:r>
        <w:rPr>
          <w:w w:val="105"/>
          <w:sz w:val="20"/>
        </w:rPr>
        <w:t>open space.</w:t>
      </w:r>
    </w:p>
    <w:p w14:paraId="573F515D" w14:textId="77777777" w:rsidR="002D2424" w:rsidRDefault="00000000">
      <w:pPr>
        <w:pStyle w:val="ListParagraph"/>
        <w:numPr>
          <w:ilvl w:val="1"/>
          <w:numId w:val="23"/>
        </w:numPr>
        <w:tabs>
          <w:tab w:val="left" w:pos="2526"/>
        </w:tabs>
        <w:spacing w:line="285" w:lineRule="auto"/>
        <w:ind w:right="232" w:hanging="338"/>
        <w:rPr>
          <w:sz w:val="20"/>
        </w:rPr>
      </w:pPr>
      <w:r>
        <w:rPr>
          <w:w w:val="110"/>
          <w:sz w:val="20"/>
        </w:rPr>
        <w:t>The</w:t>
      </w:r>
      <w:r>
        <w:rPr>
          <w:spacing w:val="-16"/>
          <w:w w:val="110"/>
          <w:sz w:val="20"/>
        </w:rPr>
        <w:t xml:space="preserve"> </w:t>
      </w:r>
      <w:r>
        <w:rPr>
          <w:w w:val="110"/>
          <w:sz w:val="20"/>
        </w:rPr>
        <w:t>future</w:t>
      </w:r>
      <w:r>
        <w:rPr>
          <w:spacing w:val="-19"/>
          <w:w w:val="110"/>
          <w:sz w:val="20"/>
        </w:rPr>
        <w:t xml:space="preserve"> </w:t>
      </w:r>
      <w:r>
        <w:rPr>
          <w:w w:val="110"/>
          <w:sz w:val="20"/>
        </w:rPr>
        <w:t>land</w:t>
      </w:r>
      <w:r>
        <w:rPr>
          <w:spacing w:val="-17"/>
          <w:w w:val="110"/>
          <w:sz w:val="20"/>
        </w:rPr>
        <w:t xml:space="preserve"> </w:t>
      </w:r>
      <w:r>
        <w:rPr>
          <w:w w:val="110"/>
          <w:sz w:val="20"/>
        </w:rPr>
        <w:t>use</w:t>
      </w:r>
      <w:r>
        <w:rPr>
          <w:spacing w:val="-18"/>
          <w:w w:val="110"/>
          <w:sz w:val="20"/>
        </w:rPr>
        <w:t xml:space="preserve"> </w:t>
      </w:r>
      <w:r>
        <w:rPr>
          <w:w w:val="110"/>
          <w:sz w:val="20"/>
        </w:rPr>
        <w:t>element</w:t>
      </w:r>
      <w:r>
        <w:rPr>
          <w:spacing w:val="-18"/>
          <w:w w:val="110"/>
          <w:sz w:val="20"/>
        </w:rPr>
        <w:t xml:space="preserve"> </w:t>
      </w:r>
      <w:r>
        <w:rPr>
          <w:w w:val="110"/>
          <w:sz w:val="20"/>
        </w:rPr>
        <w:t>or</w:t>
      </w:r>
      <w:r>
        <w:rPr>
          <w:spacing w:val="-19"/>
          <w:w w:val="110"/>
          <w:sz w:val="20"/>
        </w:rPr>
        <w:t xml:space="preserve"> </w:t>
      </w:r>
      <w:r>
        <w:rPr>
          <w:w w:val="110"/>
          <w:sz w:val="20"/>
        </w:rPr>
        <w:t>plan</w:t>
      </w:r>
      <w:r>
        <w:rPr>
          <w:spacing w:val="-19"/>
          <w:w w:val="110"/>
          <w:sz w:val="20"/>
        </w:rPr>
        <w:t xml:space="preserve"> </w:t>
      </w:r>
      <w:r>
        <w:rPr>
          <w:w w:val="110"/>
          <w:sz w:val="20"/>
        </w:rPr>
        <w:t>amendment</w:t>
      </w:r>
      <w:r>
        <w:rPr>
          <w:spacing w:val="-15"/>
          <w:w w:val="110"/>
          <w:sz w:val="20"/>
        </w:rPr>
        <w:t xml:space="preserve"> </w:t>
      </w:r>
      <w:r>
        <w:rPr>
          <w:w w:val="110"/>
          <w:sz w:val="20"/>
        </w:rPr>
        <w:t>shall</w:t>
      </w:r>
      <w:r>
        <w:rPr>
          <w:spacing w:val="-17"/>
          <w:w w:val="110"/>
          <w:sz w:val="20"/>
        </w:rPr>
        <w:t xml:space="preserve"> </w:t>
      </w:r>
      <w:r>
        <w:rPr>
          <w:w w:val="110"/>
          <w:sz w:val="20"/>
        </w:rPr>
        <w:t>be</w:t>
      </w:r>
      <w:r>
        <w:rPr>
          <w:spacing w:val="-18"/>
          <w:w w:val="110"/>
          <w:sz w:val="20"/>
        </w:rPr>
        <w:t xml:space="preserve"> </w:t>
      </w:r>
      <w:r>
        <w:rPr>
          <w:w w:val="110"/>
          <w:sz w:val="20"/>
        </w:rPr>
        <w:t>determined</w:t>
      </w:r>
      <w:r>
        <w:rPr>
          <w:spacing w:val="-17"/>
          <w:w w:val="110"/>
          <w:sz w:val="20"/>
        </w:rPr>
        <w:t xml:space="preserve"> </w:t>
      </w:r>
      <w:r>
        <w:rPr>
          <w:w w:val="110"/>
          <w:sz w:val="20"/>
        </w:rPr>
        <w:t>to discourage the proliferation of urban sprawl if it incorporates a development pattern or urban form that achieves four or more of the following:</w:t>
      </w:r>
    </w:p>
    <w:p w14:paraId="33214FF3" w14:textId="77777777" w:rsidR="002D2424" w:rsidRDefault="00000000">
      <w:pPr>
        <w:pStyle w:val="ListParagraph"/>
        <w:numPr>
          <w:ilvl w:val="2"/>
          <w:numId w:val="23"/>
        </w:numPr>
        <w:tabs>
          <w:tab w:val="left" w:pos="3202"/>
          <w:tab w:val="left" w:pos="3203"/>
        </w:tabs>
        <w:spacing w:line="285" w:lineRule="auto"/>
        <w:ind w:right="172"/>
        <w:jc w:val="left"/>
        <w:rPr>
          <w:sz w:val="20"/>
        </w:rPr>
      </w:pPr>
      <w:r>
        <w:rPr>
          <w:w w:val="110"/>
          <w:sz w:val="20"/>
        </w:rPr>
        <w:t>Directs or locates economic growth and associated land development</w:t>
      </w:r>
      <w:r>
        <w:rPr>
          <w:spacing w:val="-25"/>
          <w:w w:val="110"/>
          <w:sz w:val="20"/>
        </w:rPr>
        <w:t xml:space="preserve"> </w:t>
      </w:r>
      <w:r>
        <w:rPr>
          <w:w w:val="110"/>
          <w:sz w:val="20"/>
        </w:rPr>
        <w:t>to</w:t>
      </w:r>
      <w:r>
        <w:rPr>
          <w:spacing w:val="-21"/>
          <w:w w:val="110"/>
          <w:sz w:val="20"/>
        </w:rPr>
        <w:t xml:space="preserve"> </w:t>
      </w:r>
      <w:r>
        <w:rPr>
          <w:w w:val="110"/>
          <w:sz w:val="20"/>
        </w:rPr>
        <w:t>geographic</w:t>
      </w:r>
      <w:r>
        <w:rPr>
          <w:spacing w:val="-24"/>
          <w:w w:val="110"/>
          <w:sz w:val="20"/>
        </w:rPr>
        <w:t xml:space="preserve"> </w:t>
      </w:r>
      <w:r>
        <w:rPr>
          <w:w w:val="110"/>
          <w:sz w:val="20"/>
        </w:rPr>
        <w:t>areas</w:t>
      </w:r>
      <w:r>
        <w:rPr>
          <w:spacing w:val="-23"/>
          <w:w w:val="110"/>
          <w:sz w:val="20"/>
        </w:rPr>
        <w:t xml:space="preserve"> </w:t>
      </w:r>
      <w:r>
        <w:rPr>
          <w:w w:val="110"/>
          <w:sz w:val="20"/>
        </w:rPr>
        <w:t>of</w:t>
      </w:r>
      <w:r>
        <w:rPr>
          <w:spacing w:val="-25"/>
          <w:w w:val="110"/>
          <w:sz w:val="20"/>
        </w:rPr>
        <w:t xml:space="preserve"> </w:t>
      </w:r>
      <w:r>
        <w:rPr>
          <w:w w:val="110"/>
          <w:sz w:val="20"/>
        </w:rPr>
        <w:t>the</w:t>
      </w:r>
      <w:r>
        <w:rPr>
          <w:spacing w:val="-24"/>
          <w:w w:val="110"/>
          <w:sz w:val="20"/>
        </w:rPr>
        <w:t xml:space="preserve"> </w:t>
      </w:r>
      <w:r>
        <w:rPr>
          <w:w w:val="110"/>
          <w:sz w:val="20"/>
        </w:rPr>
        <w:t>community</w:t>
      </w:r>
      <w:r>
        <w:rPr>
          <w:spacing w:val="-20"/>
          <w:w w:val="110"/>
          <w:sz w:val="20"/>
        </w:rPr>
        <w:t xml:space="preserve"> </w:t>
      </w:r>
      <w:r>
        <w:rPr>
          <w:w w:val="110"/>
          <w:sz w:val="20"/>
        </w:rPr>
        <w:t>in</w:t>
      </w:r>
      <w:r>
        <w:rPr>
          <w:spacing w:val="-24"/>
          <w:w w:val="110"/>
          <w:sz w:val="20"/>
        </w:rPr>
        <w:t xml:space="preserve"> </w:t>
      </w:r>
      <w:r>
        <w:rPr>
          <w:w w:val="110"/>
          <w:sz w:val="20"/>
        </w:rPr>
        <w:t>a</w:t>
      </w:r>
      <w:r>
        <w:rPr>
          <w:spacing w:val="-23"/>
          <w:w w:val="110"/>
          <w:sz w:val="20"/>
        </w:rPr>
        <w:t xml:space="preserve"> </w:t>
      </w:r>
      <w:r>
        <w:rPr>
          <w:w w:val="110"/>
          <w:sz w:val="20"/>
        </w:rPr>
        <w:t>manner that does not have an adverse impact on and protects natural resources and</w:t>
      </w:r>
      <w:r>
        <w:rPr>
          <w:spacing w:val="-19"/>
          <w:w w:val="110"/>
          <w:sz w:val="20"/>
        </w:rPr>
        <w:t xml:space="preserve"> </w:t>
      </w:r>
      <w:r>
        <w:rPr>
          <w:w w:val="110"/>
          <w:sz w:val="20"/>
        </w:rPr>
        <w:t>ecosystems.</w:t>
      </w:r>
    </w:p>
    <w:p w14:paraId="2004FE16" w14:textId="77777777" w:rsidR="002D2424" w:rsidRDefault="00000000">
      <w:pPr>
        <w:pStyle w:val="ListParagraph"/>
        <w:numPr>
          <w:ilvl w:val="2"/>
          <w:numId w:val="23"/>
        </w:numPr>
        <w:tabs>
          <w:tab w:val="left" w:pos="3202"/>
          <w:tab w:val="left" w:pos="3203"/>
        </w:tabs>
        <w:spacing w:line="283" w:lineRule="auto"/>
        <w:ind w:right="244" w:hanging="485"/>
        <w:jc w:val="left"/>
        <w:rPr>
          <w:sz w:val="20"/>
        </w:rPr>
      </w:pPr>
      <w:r>
        <w:rPr>
          <w:w w:val="105"/>
          <w:sz w:val="20"/>
        </w:rPr>
        <w:t>Promotes the efficient and cost-effective provision or extension of public infrastructure and</w:t>
      </w:r>
      <w:r>
        <w:rPr>
          <w:spacing w:val="-28"/>
          <w:w w:val="105"/>
          <w:sz w:val="20"/>
        </w:rPr>
        <w:t xml:space="preserve"> </w:t>
      </w:r>
      <w:r>
        <w:rPr>
          <w:w w:val="105"/>
          <w:sz w:val="20"/>
        </w:rPr>
        <w:t>services.</w:t>
      </w:r>
    </w:p>
    <w:p w14:paraId="7A945F8A"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29223143" w14:textId="77777777" w:rsidR="002D2424" w:rsidRDefault="00000000">
      <w:pPr>
        <w:pStyle w:val="ListParagraph"/>
        <w:numPr>
          <w:ilvl w:val="2"/>
          <w:numId w:val="23"/>
        </w:numPr>
        <w:tabs>
          <w:tab w:val="left" w:pos="3202"/>
          <w:tab w:val="left" w:pos="3203"/>
        </w:tabs>
        <w:spacing w:before="83" w:line="283" w:lineRule="auto"/>
        <w:ind w:right="190" w:hanging="533"/>
        <w:jc w:val="left"/>
        <w:rPr>
          <w:sz w:val="20"/>
        </w:rPr>
      </w:pPr>
      <w:r>
        <w:rPr>
          <w:w w:val="105"/>
          <w:sz w:val="20"/>
        </w:rPr>
        <w:lastRenderedPageBreak/>
        <w:t>Promotes walkable and connected communities and provides for compact development and a mix of uses at densities and intensities that will support a range of housing choices and a multimodal transportation system, including pedestrian, bicycle, and transit, if</w:t>
      </w:r>
      <w:r>
        <w:rPr>
          <w:spacing w:val="-23"/>
          <w:w w:val="105"/>
          <w:sz w:val="20"/>
        </w:rPr>
        <w:t xml:space="preserve"> </w:t>
      </w:r>
      <w:r>
        <w:rPr>
          <w:w w:val="105"/>
          <w:sz w:val="20"/>
        </w:rPr>
        <w:t>available.</w:t>
      </w:r>
    </w:p>
    <w:p w14:paraId="1FC8A232" w14:textId="77777777" w:rsidR="002D2424" w:rsidRDefault="00000000">
      <w:pPr>
        <w:pStyle w:val="ListParagraph"/>
        <w:numPr>
          <w:ilvl w:val="2"/>
          <w:numId w:val="23"/>
        </w:numPr>
        <w:tabs>
          <w:tab w:val="left" w:pos="3202"/>
          <w:tab w:val="left" w:pos="3203"/>
        </w:tabs>
        <w:spacing w:before="7"/>
        <w:ind w:hanging="533"/>
        <w:jc w:val="left"/>
        <w:rPr>
          <w:sz w:val="20"/>
        </w:rPr>
      </w:pPr>
      <w:r>
        <w:rPr>
          <w:w w:val="105"/>
          <w:sz w:val="20"/>
        </w:rPr>
        <w:t>Promotes conservation of water and</w:t>
      </w:r>
      <w:r>
        <w:rPr>
          <w:spacing w:val="-31"/>
          <w:w w:val="105"/>
          <w:sz w:val="20"/>
        </w:rPr>
        <w:t xml:space="preserve"> </w:t>
      </w:r>
      <w:r>
        <w:rPr>
          <w:w w:val="105"/>
          <w:sz w:val="20"/>
        </w:rPr>
        <w:t>energy.</w:t>
      </w:r>
    </w:p>
    <w:p w14:paraId="6F031D3F" w14:textId="77777777" w:rsidR="002D2424" w:rsidRDefault="00000000">
      <w:pPr>
        <w:pStyle w:val="ListParagraph"/>
        <w:numPr>
          <w:ilvl w:val="2"/>
          <w:numId w:val="23"/>
        </w:numPr>
        <w:tabs>
          <w:tab w:val="left" w:pos="3202"/>
          <w:tab w:val="left" w:pos="3203"/>
        </w:tabs>
        <w:spacing w:before="41" w:line="283" w:lineRule="auto"/>
        <w:ind w:right="252" w:hanging="485"/>
        <w:jc w:val="left"/>
        <w:rPr>
          <w:sz w:val="20"/>
        </w:rPr>
      </w:pPr>
      <w:r>
        <w:rPr>
          <w:w w:val="105"/>
          <w:sz w:val="20"/>
        </w:rPr>
        <w:t>Preserves</w:t>
      </w:r>
      <w:r>
        <w:rPr>
          <w:spacing w:val="-14"/>
          <w:w w:val="105"/>
          <w:sz w:val="20"/>
        </w:rPr>
        <w:t xml:space="preserve"> </w:t>
      </w:r>
      <w:r>
        <w:rPr>
          <w:w w:val="105"/>
          <w:sz w:val="20"/>
        </w:rPr>
        <w:t>agricultural</w:t>
      </w:r>
      <w:r>
        <w:rPr>
          <w:spacing w:val="-19"/>
          <w:w w:val="105"/>
          <w:sz w:val="20"/>
        </w:rPr>
        <w:t xml:space="preserve"> </w:t>
      </w:r>
      <w:r>
        <w:rPr>
          <w:w w:val="105"/>
          <w:sz w:val="20"/>
        </w:rPr>
        <w:t>areas</w:t>
      </w:r>
      <w:r>
        <w:rPr>
          <w:spacing w:val="-17"/>
          <w:w w:val="105"/>
          <w:sz w:val="20"/>
        </w:rPr>
        <w:t xml:space="preserve"> </w:t>
      </w:r>
      <w:r>
        <w:rPr>
          <w:w w:val="105"/>
          <w:sz w:val="20"/>
        </w:rPr>
        <w:t>and</w:t>
      </w:r>
      <w:r>
        <w:rPr>
          <w:spacing w:val="-16"/>
          <w:w w:val="105"/>
          <w:sz w:val="20"/>
        </w:rPr>
        <w:t xml:space="preserve"> </w:t>
      </w:r>
      <w:r>
        <w:rPr>
          <w:w w:val="105"/>
          <w:sz w:val="20"/>
        </w:rPr>
        <w:t>activities,</w:t>
      </w:r>
      <w:r>
        <w:rPr>
          <w:spacing w:val="-17"/>
          <w:w w:val="105"/>
          <w:sz w:val="20"/>
        </w:rPr>
        <w:t xml:space="preserve"> </w:t>
      </w:r>
      <w:r>
        <w:rPr>
          <w:w w:val="105"/>
          <w:sz w:val="20"/>
        </w:rPr>
        <w:t>including</w:t>
      </w:r>
      <w:r>
        <w:rPr>
          <w:spacing w:val="-14"/>
          <w:w w:val="105"/>
          <w:sz w:val="20"/>
        </w:rPr>
        <w:t xml:space="preserve"> </w:t>
      </w:r>
      <w:r>
        <w:rPr>
          <w:w w:val="105"/>
          <w:sz w:val="20"/>
        </w:rPr>
        <w:t>silviculture, and dormant, unique, and prime farmlands and</w:t>
      </w:r>
      <w:r>
        <w:rPr>
          <w:spacing w:val="-34"/>
          <w:w w:val="105"/>
          <w:sz w:val="20"/>
        </w:rPr>
        <w:t xml:space="preserve"> </w:t>
      </w:r>
      <w:r>
        <w:rPr>
          <w:w w:val="105"/>
          <w:sz w:val="20"/>
        </w:rPr>
        <w:t>soils.</w:t>
      </w:r>
    </w:p>
    <w:p w14:paraId="6585E5DB" w14:textId="77777777" w:rsidR="002D2424" w:rsidRDefault="00000000">
      <w:pPr>
        <w:pStyle w:val="ListParagraph"/>
        <w:numPr>
          <w:ilvl w:val="2"/>
          <w:numId w:val="23"/>
        </w:numPr>
        <w:tabs>
          <w:tab w:val="left" w:pos="3202"/>
          <w:tab w:val="left" w:pos="3203"/>
        </w:tabs>
        <w:spacing w:before="2" w:line="285" w:lineRule="auto"/>
        <w:ind w:right="296" w:hanging="533"/>
        <w:jc w:val="left"/>
        <w:rPr>
          <w:sz w:val="20"/>
        </w:rPr>
      </w:pPr>
      <w:r>
        <w:rPr>
          <w:w w:val="110"/>
          <w:sz w:val="20"/>
        </w:rPr>
        <w:t>Preserves</w:t>
      </w:r>
      <w:r>
        <w:rPr>
          <w:spacing w:val="-26"/>
          <w:w w:val="110"/>
          <w:sz w:val="20"/>
        </w:rPr>
        <w:t xml:space="preserve"> </w:t>
      </w:r>
      <w:r>
        <w:rPr>
          <w:w w:val="110"/>
          <w:sz w:val="20"/>
        </w:rPr>
        <w:t>open</w:t>
      </w:r>
      <w:r>
        <w:rPr>
          <w:spacing w:val="-28"/>
          <w:w w:val="110"/>
          <w:sz w:val="20"/>
        </w:rPr>
        <w:t xml:space="preserve"> </w:t>
      </w:r>
      <w:r>
        <w:rPr>
          <w:w w:val="110"/>
          <w:sz w:val="20"/>
        </w:rPr>
        <w:t>space</w:t>
      </w:r>
      <w:r>
        <w:rPr>
          <w:spacing w:val="-25"/>
          <w:w w:val="110"/>
          <w:sz w:val="20"/>
        </w:rPr>
        <w:t xml:space="preserve"> </w:t>
      </w:r>
      <w:r>
        <w:rPr>
          <w:w w:val="110"/>
          <w:sz w:val="20"/>
        </w:rPr>
        <w:t>and</w:t>
      </w:r>
      <w:r>
        <w:rPr>
          <w:spacing w:val="-28"/>
          <w:w w:val="110"/>
          <w:sz w:val="20"/>
        </w:rPr>
        <w:t xml:space="preserve"> </w:t>
      </w:r>
      <w:r>
        <w:rPr>
          <w:w w:val="110"/>
          <w:sz w:val="20"/>
        </w:rPr>
        <w:t>natural</w:t>
      </w:r>
      <w:r>
        <w:rPr>
          <w:spacing w:val="-27"/>
          <w:w w:val="110"/>
          <w:sz w:val="20"/>
        </w:rPr>
        <w:t xml:space="preserve"> </w:t>
      </w:r>
      <w:r>
        <w:rPr>
          <w:w w:val="110"/>
          <w:sz w:val="20"/>
        </w:rPr>
        <w:t>lands</w:t>
      </w:r>
      <w:r>
        <w:rPr>
          <w:spacing w:val="-27"/>
          <w:w w:val="110"/>
          <w:sz w:val="20"/>
        </w:rPr>
        <w:t xml:space="preserve"> </w:t>
      </w:r>
      <w:r>
        <w:rPr>
          <w:w w:val="110"/>
          <w:sz w:val="20"/>
        </w:rPr>
        <w:t>and</w:t>
      </w:r>
      <w:r>
        <w:rPr>
          <w:spacing w:val="-27"/>
          <w:w w:val="110"/>
          <w:sz w:val="20"/>
        </w:rPr>
        <w:t xml:space="preserve"> </w:t>
      </w:r>
      <w:r>
        <w:rPr>
          <w:w w:val="110"/>
          <w:sz w:val="20"/>
        </w:rPr>
        <w:t>provides</w:t>
      </w:r>
      <w:r>
        <w:rPr>
          <w:spacing w:val="-29"/>
          <w:w w:val="110"/>
          <w:sz w:val="20"/>
        </w:rPr>
        <w:t xml:space="preserve"> </w:t>
      </w:r>
      <w:r>
        <w:rPr>
          <w:w w:val="110"/>
          <w:sz w:val="20"/>
        </w:rPr>
        <w:t>for</w:t>
      </w:r>
      <w:r>
        <w:rPr>
          <w:spacing w:val="-27"/>
          <w:w w:val="110"/>
          <w:sz w:val="20"/>
        </w:rPr>
        <w:t xml:space="preserve"> </w:t>
      </w:r>
      <w:r>
        <w:rPr>
          <w:w w:val="110"/>
          <w:sz w:val="20"/>
        </w:rPr>
        <w:t>public open space and recreation</w:t>
      </w:r>
      <w:r>
        <w:rPr>
          <w:spacing w:val="-35"/>
          <w:w w:val="110"/>
          <w:sz w:val="20"/>
        </w:rPr>
        <w:t xml:space="preserve"> </w:t>
      </w:r>
      <w:r>
        <w:rPr>
          <w:w w:val="110"/>
          <w:sz w:val="20"/>
        </w:rPr>
        <w:t>needs.</w:t>
      </w:r>
    </w:p>
    <w:p w14:paraId="5CCFF905" w14:textId="77777777" w:rsidR="002D2424" w:rsidRDefault="00000000">
      <w:pPr>
        <w:pStyle w:val="ListParagraph"/>
        <w:numPr>
          <w:ilvl w:val="2"/>
          <w:numId w:val="23"/>
        </w:numPr>
        <w:tabs>
          <w:tab w:val="left" w:pos="3202"/>
          <w:tab w:val="left" w:pos="3203"/>
        </w:tabs>
        <w:spacing w:line="283" w:lineRule="auto"/>
        <w:ind w:right="375" w:hanging="581"/>
        <w:jc w:val="left"/>
        <w:rPr>
          <w:sz w:val="20"/>
        </w:rPr>
      </w:pPr>
      <w:r>
        <w:rPr>
          <w:w w:val="105"/>
          <w:sz w:val="20"/>
        </w:rPr>
        <w:t>Creates a balance of land uses based upon demands of residential population for the nonresidential needs of an</w:t>
      </w:r>
      <w:r>
        <w:rPr>
          <w:spacing w:val="49"/>
          <w:w w:val="105"/>
          <w:sz w:val="20"/>
        </w:rPr>
        <w:t xml:space="preserve"> </w:t>
      </w:r>
      <w:r>
        <w:rPr>
          <w:w w:val="105"/>
          <w:sz w:val="20"/>
        </w:rPr>
        <w:t>area.</w:t>
      </w:r>
    </w:p>
    <w:p w14:paraId="31911553" w14:textId="77777777" w:rsidR="002D2424" w:rsidRDefault="00000000">
      <w:pPr>
        <w:pStyle w:val="ListParagraph"/>
        <w:numPr>
          <w:ilvl w:val="2"/>
          <w:numId w:val="23"/>
        </w:numPr>
        <w:tabs>
          <w:tab w:val="left" w:pos="3202"/>
          <w:tab w:val="left" w:pos="3203"/>
        </w:tabs>
        <w:spacing w:line="283" w:lineRule="auto"/>
        <w:ind w:right="210" w:hanging="626"/>
        <w:jc w:val="left"/>
        <w:rPr>
          <w:sz w:val="20"/>
        </w:rPr>
      </w:pPr>
      <w:r>
        <w:rPr>
          <w:w w:val="110"/>
          <w:sz w:val="20"/>
        </w:rPr>
        <w:t>Provides</w:t>
      </w:r>
      <w:r>
        <w:rPr>
          <w:spacing w:val="-23"/>
          <w:w w:val="110"/>
          <w:sz w:val="20"/>
        </w:rPr>
        <w:t xml:space="preserve"> </w:t>
      </w:r>
      <w:r>
        <w:rPr>
          <w:w w:val="110"/>
          <w:sz w:val="20"/>
        </w:rPr>
        <w:t>uses,</w:t>
      </w:r>
      <w:r>
        <w:rPr>
          <w:spacing w:val="-23"/>
          <w:w w:val="110"/>
          <w:sz w:val="20"/>
        </w:rPr>
        <w:t xml:space="preserve"> </w:t>
      </w:r>
      <w:r>
        <w:rPr>
          <w:w w:val="110"/>
          <w:sz w:val="20"/>
        </w:rPr>
        <w:t>densities,</w:t>
      </w:r>
      <w:r>
        <w:rPr>
          <w:spacing w:val="-23"/>
          <w:w w:val="110"/>
          <w:sz w:val="20"/>
        </w:rPr>
        <w:t xml:space="preserve"> </w:t>
      </w:r>
      <w:r>
        <w:rPr>
          <w:w w:val="110"/>
          <w:sz w:val="20"/>
        </w:rPr>
        <w:t>and</w:t>
      </w:r>
      <w:r>
        <w:rPr>
          <w:spacing w:val="-22"/>
          <w:w w:val="110"/>
          <w:sz w:val="20"/>
        </w:rPr>
        <w:t xml:space="preserve"> </w:t>
      </w:r>
      <w:r>
        <w:rPr>
          <w:w w:val="110"/>
          <w:sz w:val="20"/>
        </w:rPr>
        <w:t>intensities</w:t>
      </w:r>
      <w:r>
        <w:rPr>
          <w:spacing w:val="-22"/>
          <w:w w:val="110"/>
          <w:sz w:val="20"/>
        </w:rPr>
        <w:t xml:space="preserve"> </w:t>
      </w:r>
      <w:r>
        <w:rPr>
          <w:w w:val="110"/>
          <w:sz w:val="20"/>
        </w:rPr>
        <w:t>of</w:t>
      </w:r>
      <w:r>
        <w:rPr>
          <w:spacing w:val="-21"/>
          <w:w w:val="110"/>
          <w:sz w:val="20"/>
        </w:rPr>
        <w:t xml:space="preserve"> </w:t>
      </w:r>
      <w:r>
        <w:rPr>
          <w:w w:val="110"/>
          <w:sz w:val="20"/>
        </w:rPr>
        <w:t>use</w:t>
      </w:r>
      <w:r>
        <w:rPr>
          <w:spacing w:val="-22"/>
          <w:w w:val="110"/>
          <w:sz w:val="20"/>
        </w:rPr>
        <w:t xml:space="preserve"> </w:t>
      </w:r>
      <w:r>
        <w:rPr>
          <w:w w:val="110"/>
          <w:sz w:val="20"/>
        </w:rPr>
        <w:t>and</w:t>
      </w:r>
      <w:r>
        <w:rPr>
          <w:spacing w:val="-22"/>
          <w:w w:val="110"/>
          <w:sz w:val="20"/>
        </w:rPr>
        <w:t xml:space="preserve"> </w:t>
      </w:r>
      <w:r>
        <w:rPr>
          <w:w w:val="110"/>
          <w:sz w:val="20"/>
        </w:rPr>
        <w:t>urban</w:t>
      </w:r>
      <w:r>
        <w:rPr>
          <w:spacing w:val="-22"/>
          <w:w w:val="110"/>
          <w:sz w:val="20"/>
        </w:rPr>
        <w:t xml:space="preserve"> </w:t>
      </w:r>
      <w:r>
        <w:rPr>
          <w:w w:val="110"/>
          <w:sz w:val="20"/>
        </w:rPr>
        <w:t>form that would remediate an existing or planned development pattern</w:t>
      </w:r>
      <w:r>
        <w:rPr>
          <w:spacing w:val="-23"/>
          <w:w w:val="110"/>
          <w:sz w:val="20"/>
        </w:rPr>
        <w:t xml:space="preserve"> </w:t>
      </w:r>
      <w:r>
        <w:rPr>
          <w:w w:val="110"/>
          <w:sz w:val="20"/>
        </w:rPr>
        <w:t>in</w:t>
      </w:r>
      <w:r>
        <w:rPr>
          <w:spacing w:val="-25"/>
          <w:w w:val="110"/>
          <w:sz w:val="20"/>
        </w:rPr>
        <w:t xml:space="preserve"> </w:t>
      </w:r>
      <w:r>
        <w:rPr>
          <w:w w:val="110"/>
          <w:sz w:val="20"/>
        </w:rPr>
        <w:t>the</w:t>
      </w:r>
      <w:r>
        <w:rPr>
          <w:spacing w:val="-25"/>
          <w:w w:val="110"/>
          <w:sz w:val="20"/>
        </w:rPr>
        <w:t xml:space="preserve"> </w:t>
      </w:r>
      <w:r>
        <w:rPr>
          <w:w w:val="110"/>
          <w:sz w:val="20"/>
        </w:rPr>
        <w:t>vicinity</w:t>
      </w:r>
      <w:r>
        <w:rPr>
          <w:spacing w:val="-25"/>
          <w:w w:val="110"/>
          <w:sz w:val="20"/>
        </w:rPr>
        <w:t xml:space="preserve"> </w:t>
      </w:r>
      <w:r>
        <w:rPr>
          <w:w w:val="110"/>
          <w:sz w:val="20"/>
        </w:rPr>
        <w:t>that</w:t>
      </w:r>
      <w:r>
        <w:rPr>
          <w:spacing w:val="-26"/>
          <w:w w:val="110"/>
          <w:sz w:val="20"/>
        </w:rPr>
        <w:t xml:space="preserve"> </w:t>
      </w:r>
      <w:r>
        <w:rPr>
          <w:w w:val="110"/>
          <w:sz w:val="20"/>
        </w:rPr>
        <w:t>constitutes</w:t>
      </w:r>
      <w:r>
        <w:rPr>
          <w:spacing w:val="-26"/>
          <w:w w:val="110"/>
          <w:sz w:val="20"/>
        </w:rPr>
        <w:t xml:space="preserve"> </w:t>
      </w:r>
      <w:r>
        <w:rPr>
          <w:w w:val="110"/>
          <w:sz w:val="20"/>
        </w:rPr>
        <w:t>sprawl</w:t>
      </w:r>
      <w:r>
        <w:rPr>
          <w:spacing w:val="-25"/>
          <w:w w:val="110"/>
          <w:sz w:val="20"/>
        </w:rPr>
        <w:t xml:space="preserve"> </w:t>
      </w:r>
      <w:r>
        <w:rPr>
          <w:w w:val="110"/>
          <w:sz w:val="20"/>
        </w:rPr>
        <w:t>or</w:t>
      </w:r>
      <w:r>
        <w:rPr>
          <w:spacing w:val="-24"/>
          <w:w w:val="110"/>
          <w:sz w:val="20"/>
        </w:rPr>
        <w:t xml:space="preserve"> </w:t>
      </w:r>
      <w:r>
        <w:rPr>
          <w:w w:val="110"/>
          <w:sz w:val="20"/>
        </w:rPr>
        <w:t>if</w:t>
      </w:r>
      <w:r>
        <w:rPr>
          <w:spacing w:val="-24"/>
          <w:w w:val="110"/>
          <w:sz w:val="20"/>
        </w:rPr>
        <w:t xml:space="preserve"> </w:t>
      </w:r>
      <w:r>
        <w:rPr>
          <w:w w:val="110"/>
          <w:sz w:val="20"/>
        </w:rPr>
        <w:t>it</w:t>
      </w:r>
      <w:r>
        <w:rPr>
          <w:spacing w:val="-23"/>
          <w:w w:val="110"/>
          <w:sz w:val="20"/>
        </w:rPr>
        <w:t xml:space="preserve"> </w:t>
      </w:r>
      <w:r>
        <w:rPr>
          <w:w w:val="110"/>
          <w:sz w:val="20"/>
        </w:rPr>
        <w:t>provides</w:t>
      </w:r>
      <w:r>
        <w:rPr>
          <w:spacing w:val="-25"/>
          <w:w w:val="110"/>
          <w:sz w:val="20"/>
        </w:rPr>
        <w:t xml:space="preserve"> </w:t>
      </w:r>
      <w:r>
        <w:rPr>
          <w:w w:val="110"/>
          <w:sz w:val="20"/>
        </w:rPr>
        <w:t>for an innovative development pattern such as transit-oriented developments</w:t>
      </w:r>
      <w:r>
        <w:rPr>
          <w:spacing w:val="-14"/>
          <w:w w:val="110"/>
          <w:sz w:val="20"/>
        </w:rPr>
        <w:t xml:space="preserve"> </w:t>
      </w:r>
      <w:r>
        <w:rPr>
          <w:w w:val="110"/>
          <w:sz w:val="20"/>
        </w:rPr>
        <w:t>or</w:t>
      </w:r>
      <w:r>
        <w:rPr>
          <w:spacing w:val="-15"/>
          <w:w w:val="110"/>
          <w:sz w:val="20"/>
        </w:rPr>
        <w:t xml:space="preserve"> </w:t>
      </w:r>
      <w:r>
        <w:rPr>
          <w:w w:val="110"/>
          <w:sz w:val="20"/>
        </w:rPr>
        <w:t>new</w:t>
      </w:r>
      <w:r>
        <w:rPr>
          <w:spacing w:val="-13"/>
          <w:w w:val="110"/>
          <w:sz w:val="20"/>
        </w:rPr>
        <w:t xml:space="preserve"> </w:t>
      </w:r>
      <w:r>
        <w:rPr>
          <w:w w:val="110"/>
          <w:sz w:val="20"/>
        </w:rPr>
        <w:t>towns</w:t>
      </w:r>
      <w:r>
        <w:rPr>
          <w:spacing w:val="-15"/>
          <w:w w:val="110"/>
          <w:sz w:val="20"/>
        </w:rPr>
        <w:t xml:space="preserve"> </w:t>
      </w:r>
      <w:r>
        <w:rPr>
          <w:w w:val="110"/>
          <w:sz w:val="20"/>
        </w:rPr>
        <w:t>as</w:t>
      </w:r>
      <w:r>
        <w:rPr>
          <w:spacing w:val="-13"/>
          <w:w w:val="110"/>
          <w:sz w:val="20"/>
        </w:rPr>
        <w:t xml:space="preserve"> </w:t>
      </w:r>
      <w:r>
        <w:rPr>
          <w:w w:val="110"/>
          <w:sz w:val="20"/>
        </w:rPr>
        <w:t>defined</w:t>
      </w:r>
      <w:r>
        <w:rPr>
          <w:spacing w:val="-15"/>
          <w:w w:val="110"/>
          <w:sz w:val="20"/>
        </w:rPr>
        <w:t xml:space="preserve"> </w:t>
      </w:r>
      <w:r>
        <w:rPr>
          <w:w w:val="110"/>
          <w:sz w:val="20"/>
        </w:rPr>
        <w:t>in</w:t>
      </w:r>
      <w:r>
        <w:rPr>
          <w:spacing w:val="-16"/>
          <w:w w:val="110"/>
          <w:sz w:val="20"/>
        </w:rPr>
        <w:t xml:space="preserve"> </w:t>
      </w:r>
      <w:r>
        <w:rPr>
          <w:w w:val="110"/>
          <w:sz w:val="20"/>
        </w:rPr>
        <w:t>s.</w:t>
      </w:r>
      <w:r>
        <w:rPr>
          <w:spacing w:val="-14"/>
          <w:w w:val="110"/>
          <w:sz w:val="20"/>
        </w:rPr>
        <w:t xml:space="preserve"> </w:t>
      </w:r>
      <w:r>
        <w:rPr>
          <w:w w:val="110"/>
          <w:sz w:val="20"/>
        </w:rPr>
        <w:t>163.3164.</w:t>
      </w:r>
    </w:p>
    <w:p w14:paraId="25EBE932" w14:textId="77777777" w:rsidR="002D2424" w:rsidRDefault="002D2424">
      <w:pPr>
        <w:pStyle w:val="BodyText"/>
      </w:pPr>
    </w:p>
    <w:p w14:paraId="665DE70C" w14:textId="77777777" w:rsidR="002D2424" w:rsidRDefault="002D2424">
      <w:pPr>
        <w:pStyle w:val="BodyText"/>
        <w:spacing w:before="8"/>
        <w:rPr>
          <w:sz w:val="25"/>
        </w:rPr>
      </w:pPr>
    </w:p>
    <w:p w14:paraId="3B75A6EE" w14:textId="77777777" w:rsidR="002D2424" w:rsidRDefault="00000000">
      <w:pPr>
        <w:spacing w:line="285" w:lineRule="auto"/>
        <w:ind w:left="833" w:right="241"/>
        <w:rPr>
          <w:sz w:val="20"/>
        </w:rPr>
      </w:pPr>
      <w:r>
        <w:rPr>
          <w:w w:val="105"/>
          <w:sz w:val="20"/>
        </w:rPr>
        <w:t>FLU Objective I -12: Ensure Adequate Potable Water Supply and Quality Consistent with Existing and Future Population Demands. In order to meet the goal of providing adequate quantity and quality of potable water to meet the demands of the present and future population for consumption and other purposes, no use or development of land shall occur in Pierson unless adequate water system capacity is available or will be available when needed to serve the development.</w:t>
      </w:r>
    </w:p>
    <w:p w14:paraId="2B91BDB2" w14:textId="77777777" w:rsidR="002D2424" w:rsidRDefault="002D2424">
      <w:pPr>
        <w:pStyle w:val="BodyText"/>
        <w:spacing w:before="1"/>
        <w:rPr>
          <w:sz w:val="23"/>
        </w:rPr>
      </w:pPr>
    </w:p>
    <w:p w14:paraId="11272936" w14:textId="77777777" w:rsidR="002D2424" w:rsidRDefault="00000000">
      <w:pPr>
        <w:spacing w:line="285" w:lineRule="auto"/>
        <w:ind w:left="1510" w:right="168"/>
        <w:rPr>
          <w:sz w:val="20"/>
        </w:rPr>
      </w:pPr>
      <w:r>
        <w:rPr>
          <w:w w:val="105"/>
          <w:sz w:val="20"/>
        </w:rPr>
        <w:t>FLU</w:t>
      </w:r>
      <w:r>
        <w:rPr>
          <w:spacing w:val="-16"/>
          <w:w w:val="105"/>
          <w:sz w:val="20"/>
        </w:rPr>
        <w:t xml:space="preserve"> </w:t>
      </w:r>
      <w:r>
        <w:rPr>
          <w:w w:val="105"/>
          <w:sz w:val="20"/>
        </w:rPr>
        <w:t>Policy</w:t>
      </w:r>
      <w:r>
        <w:rPr>
          <w:spacing w:val="-16"/>
          <w:w w:val="105"/>
          <w:sz w:val="20"/>
        </w:rPr>
        <w:t xml:space="preserve"> </w:t>
      </w:r>
      <w:r>
        <w:rPr>
          <w:w w:val="105"/>
          <w:sz w:val="20"/>
        </w:rPr>
        <w:t>I</w:t>
      </w:r>
      <w:r>
        <w:rPr>
          <w:spacing w:val="-17"/>
          <w:w w:val="105"/>
          <w:sz w:val="20"/>
        </w:rPr>
        <w:t xml:space="preserve"> </w:t>
      </w:r>
      <w:r>
        <w:rPr>
          <w:w w:val="105"/>
          <w:sz w:val="20"/>
        </w:rPr>
        <w:t>-1.12.1:</w:t>
      </w:r>
      <w:r>
        <w:rPr>
          <w:spacing w:val="-16"/>
          <w:w w:val="105"/>
          <w:sz w:val="20"/>
        </w:rPr>
        <w:t xml:space="preserve"> </w:t>
      </w:r>
      <w:r>
        <w:rPr>
          <w:w w:val="105"/>
          <w:sz w:val="20"/>
        </w:rPr>
        <w:t>Potable</w:t>
      </w:r>
      <w:r>
        <w:rPr>
          <w:spacing w:val="-17"/>
          <w:w w:val="105"/>
          <w:sz w:val="20"/>
        </w:rPr>
        <w:t xml:space="preserve"> </w:t>
      </w:r>
      <w:r>
        <w:rPr>
          <w:w w:val="105"/>
          <w:sz w:val="20"/>
        </w:rPr>
        <w:t>Water</w:t>
      </w:r>
      <w:r>
        <w:rPr>
          <w:spacing w:val="-17"/>
          <w:w w:val="105"/>
          <w:sz w:val="20"/>
        </w:rPr>
        <w:t xml:space="preserve"> </w:t>
      </w:r>
      <w:r>
        <w:rPr>
          <w:w w:val="105"/>
          <w:sz w:val="20"/>
        </w:rPr>
        <w:t>Level</w:t>
      </w:r>
      <w:r>
        <w:rPr>
          <w:spacing w:val="-17"/>
          <w:w w:val="105"/>
          <w:sz w:val="20"/>
        </w:rPr>
        <w:t xml:space="preserve"> </w:t>
      </w:r>
      <w:r>
        <w:rPr>
          <w:w w:val="105"/>
          <w:sz w:val="20"/>
        </w:rPr>
        <w:t>of</w:t>
      </w:r>
      <w:r>
        <w:rPr>
          <w:spacing w:val="-18"/>
          <w:w w:val="105"/>
          <w:sz w:val="20"/>
        </w:rPr>
        <w:t xml:space="preserve"> </w:t>
      </w:r>
      <w:r>
        <w:rPr>
          <w:w w:val="105"/>
          <w:sz w:val="20"/>
        </w:rPr>
        <w:t>Service.</w:t>
      </w:r>
      <w:r>
        <w:rPr>
          <w:spacing w:val="-18"/>
          <w:w w:val="105"/>
          <w:sz w:val="20"/>
        </w:rPr>
        <w:t xml:space="preserve"> </w:t>
      </w:r>
      <w:r>
        <w:rPr>
          <w:w w:val="105"/>
          <w:sz w:val="20"/>
        </w:rPr>
        <w:t>A</w:t>
      </w:r>
      <w:r>
        <w:rPr>
          <w:spacing w:val="-15"/>
          <w:w w:val="105"/>
          <w:sz w:val="20"/>
        </w:rPr>
        <w:t xml:space="preserve"> </w:t>
      </w:r>
      <w:r>
        <w:rPr>
          <w:w w:val="105"/>
          <w:sz w:val="20"/>
        </w:rPr>
        <w:t>level</w:t>
      </w:r>
      <w:r>
        <w:rPr>
          <w:spacing w:val="-14"/>
          <w:w w:val="105"/>
          <w:sz w:val="20"/>
        </w:rPr>
        <w:t xml:space="preserve"> </w:t>
      </w:r>
      <w:r>
        <w:rPr>
          <w:w w:val="105"/>
          <w:sz w:val="20"/>
        </w:rPr>
        <w:t>of</w:t>
      </w:r>
      <w:r>
        <w:rPr>
          <w:spacing w:val="-18"/>
          <w:w w:val="105"/>
          <w:sz w:val="20"/>
        </w:rPr>
        <w:t xml:space="preserve"> </w:t>
      </w:r>
      <w:r>
        <w:rPr>
          <w:w w:val="105"/>
          <w:sz w:val="20"/>
        </w:rPr>
        <w:t>service</w:t>
      </w:r>
      <w:r>
        <w:rPr>
          <w:spacing w:val="-16"/>
          <w:w w:val="105"/>
          <w:sz w:val="20"/>
        </w:rPr>
        <w:t xml:space="preserve"> </w:t>
      </w:r>
      <w:r>
        <w:rPr>
          <w:w w:val="105"/>
          <w:sz w:val="20"/>
        </w:rPr>
        <w:t>standard</w:t>
      </w:r>
      <w:r>
        <w:rPr>
          <w:spacing w:val="-19"/>
          <w:w w:val="105"/>
          <w:sz w:val="20"/>
        </w:rPr>
        <w:t xml:space="preserve"> </w:t>
      </w:r>
      <w:r>
        <w:rPr>
          <w:w w:val="105"/>
          <w:sz w:val="20"/>
        </w:rPr>
        <w:t>of</w:t>
      </w:r>
      <w:r>
        <w:rPr>
          <w:spacing w:val="-19"/>
          <w:w w:val="105"/>
          <w:sz w:val="20"/>
        </w:rPr>
        <w:t xml:space="preserve"> </w:t>
      </w:r>
      <w:r>
        <w:rPr>
          <w:w w:val="105"/>
          <w:sz w:val="20"/>
        </w:rPr>
        <w:t>56 gallons per capita per day (total demand for all users/current population) is hereby adopted and shall serve as the basis for determining the availability of adequate water system</w:t>
      </w:r>
      <w:r>
        <w:rPr>
          <w:spacing w:val="-13"/>
          <w:w w:val="105"/>
          <w:sz w:val="20"/>
        </w:rPr>
        <w:t xml:space="preserve"> </w:t>
      </w:r>
      <w:r>
        <w:rPr>
          <w:w w:val="105"/>
          <w:sz w:val="20"/>
        </w:rPr>
        <w:t>capacity.</w:t>
      </w:r>
    </w:p>
    <w:p w14:paraId="2664C466" w14:textId="77777777" w:rsidR="002D2424" w:rsidRDefault="002D2424">
      <w:pPr>
        <w:pStyle w:val="BodyText"/>
        <w:spacing w:before="2"/>
        <w:rPr>
          <w:sz w:val="23"/>
        </w:rPr>
      </w:pPr>
    </w:p>
    <w:p w14:paraId="02CF5759" w14:textId="77777777" w:rsidR="002D2424" w:rsidRDefault="00000000">
      <w:pPr>
        <w:spacing w:line="285" w:lineRule="auto"/>
        <w:ind w:left="1510" w:right="330"/>
        <w:rPr>
          <w:sz w:val="20"/>
        </w:rPr>
      </w:pPr>
      <w:r>
        <w:rPr>
          <w:w w:val="105"/>
          <w:sz w:val="20"/>
        </w:rPr>
        <w:t>FLU</w:t>
      </w:r>
      <w:r>
        <w:rPr>
          <w:spacing w:val="-13"/>
          <w:w w:val="105"/>
          <w:sz w:val="20"/>
        </w:rPr>
        <w:t xml:space="preserve"> </w:t>
      </w:r>
      <w:r>
        <w:rPr>
          <w:w w:val="105"/>
          <w:sz w:val="20"/>
        </w:rPr>
        <w:t>Policy</w:t>
      </w:r>
      <w:r>
        <w:rPr>
          <w:spacing w:val="-12"/>
          <w:w w:val="105"/>
          <w:sz w:val="20"/>
        </w:rPr>
        <w:t xml:space="preserve"> </w:t>
      </w:r>
      <w:r>
        <w:rPr>
          <w:w w:val="105"/>
          <w:sz w:val="20"/>
        </w:rPr>
        <w:t>I</w:t>
      </w:r>
      <w:r>
        <w:rPr>
          <w:spacing w:val="-13"/>
          <w:w w:val="105"/>
          <w:sz w:val="20"/>
        </w:rPr>
        <w:t xml:space="preserve"> </w:t>
      </w:r>
      <w:r>
        <w:rPr>
          <w:w w:val="105"/>
          <w:sz w:val="20"/>
        </w:rPr>
        <w:t>-12.2:</w:t>
      </w:r>
      <w:r>
        <w:rPr>
          <w:spacing w:val="-12"/>
          <w:w w:val="105"/>
          <w:sz w:val="20"/>
        </w:rPr>
        <w:t xml:space="preserve"> </w:t>
      </w:r>
      <w:r>
        <w:rPr>
          <w:w w:val="105"/>
          <w:sz w:val="20"/>
        </w:rPr>
        <w:t>Regulatory</w:t>
      </w:r>
      <w:r>
        <w:rPr>
          <w:spacing w:val="-10"/>
          <w:w w:val="105"/>
          <w:sz w:val="20"/>
        </w:rPr>
        <w:t xml:space="preserve"> </w:t>
      </w:r>
      <w:r>
        <w:rPr>
          <w:w w:val="105"/>
          <w:sz w:val="20"/>
        </w:rPr>
        <w:t>Measures</w:t>
      </w:r>
      <w:r>
        <w:rPr>
          <w:spacing w:val="-14"/>
          <w:w w:val="105"/>
          <w:sz w:val="20"/>
        </w:rPr>
        <w:t xml:space="preserve"> </w:t>
      </w:r>
      <w:r>
        <w:rPr>
          <w:w w:val="105"/>
          <w:sz w:val="20"/>
        </w:rPr>
        <w:t>to</w:t>
      </w:r>
      <w:r>
        <w:rPr>
          <w:spacing w:val="-14"/>
          <w:w w:val="105"/>
          <w:sz w:val="20"/>
        </w:rPr>
        <w:t xml:space="preserve"> </w:t>
      </w:r>
      <w:r>
        <w:rPr>
          <w:w w:val="105"/>
          <w:sz w:val="20"/>
        </w:rPr>
        <w:t>Ensure</w:t>
      </w:r>
      <w:r>
        <w:rPr>
          <w:spacing w:val="-13"/>
          <w:w w:val="105"/>
          <w:sz w:val="20"/>
        </w:rPr>
        <w:t xml:space="preserve"> </w:t>
      </w:r>
      <w:r>
        <w:rPr>
          <w:w w:val="105"/>
          <w:sz w:val="20"/>
        </w:rPr>
        <w:t>Availability</w:t>
      </w:r>
      <w:r>
        <w:rPr>
          <w:spacing w:val="-11"/>
          <w:w w:val="105"/>
          <w:sz w:val="20"/>
        </w:rPr>
        <w:t xml:space="preserve"> </w:t>
      </w:r>
      <w:r>
        <w:rPr>
          <w:w w:val="105"/>
          <w:sz w:val="20"/>
        </w:rPr>
        <w:t>of</w:t>
      </w:r>
      <w:r>
        <w:rPr>
          <w:spacing w:val="-14"/>
          <w:w w:val="105"/>
          <w:sz w:val="20"/>
        </w:rPr>
        <w:t xml:space="preserve"> </w:t>
      </w:r>
      <w:r>
        <w:rPr>
          <w:w w:val="105"/>
          <w:sz w:val="20"/>
        </w:rPr>
        <w:t>Adequate</w:t>
      </w:r>
      <w:r>
        <w:rPr>
          <w:spacing w:val="-12"/>
          <w:w w:val="105"/>
          <w:sz w:val="20"/>
        </w:rPr>
        <w:t xml:space="preserve"> </w:t>
      </w:r>
      <w:r>
        <w:rPr>
          <w:w w:val="105"/>
          <w:sz w:val="20"/>
        </w:rPr>
        <w:t>Water Supply. The Town shall not issue development orders or development permits without first determining whether adequate water supplies to serve the development will be available no later than the anticipated date of issuance by the Town of a certificate of occupancy per the Town’s potable water concurrency system of its Land Development</w:t>
      </w:r>
      <w:r>
        <w:rPr>
          <w:spacing w:val="-35"/>
          <w:w w:val="105"/>
          <w:sz w:val="20"/>
        </w:rPr>
        <w:t xml:space="preserve"> </w:t>
      </w:r>
      <w:r>
        <w:rPr>
          <w:w w:val="105"/>
          <w:sz w:val="20"/>
        </w:rPr>
        <w:t>Regulations.</w:t>
      </w:r>
    </w:p>
    <w:p w14:paraId="6756A016" w14:textId="77777777" w:rsidR="002D2424" w:rsidRDefault="002D2424">
      <w:pPr>
        <w:pStyle w:val="BodyText"/>
        <w:spacing w:before="1"/>
        <w:rPr>
          <w:sz w:val="23"/>
        </w:rPr>
      </w:pPr>
    </w:p>
    <w:p w14:paraId="01485306" w14:textId="77777777" w:rsidR="002D2424" w:rsidRDefault="00000000">
      <w:pPr>
        <w:spacing w:line="285" w:lineRule="auto"/>
        <w:ind w:left="1510" w:right="241"/>
        <w:rPr>
          <w:sz w:val="20"/>
        </w:rPr>
      </w:pPr>
      <w:r>
        <w:rPr>
          <w:w w:val="105"/>
          <w:sz w:val="20"/>
        </w:rPr>
        <w:t>FLU</w:t>
      </w:r>
      <w:r>
        <w:rPr>
          <w:spacing w:val="-12"/>
          <w:w w:val="105"/>
          <w:sz w:val="20"/>
        </w:rPr>
        <w:t xml:space="preserve"> </w:t>
      </w:r>
      <w:r>
        <w:rPr>
          <w:w w:val="105"/>
          <w:sz w:val="20"/>
        </w:rPr>
        <w:t>Policy</w:t>
      </w:r>
      <w:r>
        <w:rPr>
          <w:spacing w:val="-12"/>
          <w:w w:val="105"/>
          <w:sz w:val="20"/>
        </w:rPr>
        <w:t xml:space="preserve"> </w:t>
      </w:r>
      <w:r>
        <w:rPr>
          <w:w w:val="105"/>
          <w:sz w:val="20"/>
        </w:rPr>
        <w:t>I</w:t>
      </w:r>
      <w:r>
        <w:rPr>
          <w:spacing w:val="-13"/>
          <w:w w:val="105"/>
          <w:sz w:val="20"/>
        </w:rPr>
        <w:t xml:space="preserve"> </w:t>
      </w:r>
      <w:r>
        <w:rPr>
          <w:w w:val="105"/>
          <w:sz w:val="20"/>
        </w:rPr>
        <w:t>-12.3:</w:t>
      </w:r>
      <w:r>
        <w:rPr>
          <w:spacing w:val="-12"/>
          <w:w w:val="105"/>
          <w:sz w:val="20"/>
        </w:rPr>
        <w:t xml:space="preserve"> </w:t>
      </w:r>
      <w:r>
        <w:rPr>
          <w:w w:val="105"/>
          <w:sz w:val="20"/>
        </w:rPr>
        <w:t>Potable</w:t>
      </w:r>
      <w:r>
        <w:rPr>
          <w:spacing w:val="-14"/>
          <w:w w:val="105"/>
          <w:sz w:val="20"/>
        </w:rPr>
        <w:t xml:space="preserve"> </w:t>
      </w:r>
      <w:r>
        <w:rPr>
          <w:w w:val="105"/>
          <w:sz w:val="20"/>
        </w:rPr>
        <w:t>Water</w:t>
      </w:r>
      <w:r>
        <w:rPr>
          <w:spacing w:val="-13"/>
          <w:w w:val="105"/>
          <w:sz w:val="20"/>
        </w:rPr>
        <w:t xml:space="preserve"> </w:t>
      </w:r>
      <w:r>
        <w:rPr>
          <w:w w:val="105"/>
          <w:sz w:val="20"/>
        </w:rPr>
        <w:t>Interlocal</w:t>
      </w:r>
      <w:r>
        <w:rPr>
          <w:spacing w:val="-15"/>
          <w:w w:val="105"/>
          <w:sz w:val="20"/>
        </w:rPr>
        <w:t xml:space="preserve"> </w:t>
      </w:r>
      <w:r>
        <w:rPr>
          <w:w w:val="105"/>
          <w:sz w:val="20"/>
        </w:rPr>
        <w:t>Agreement</w:t>
      </w:r>
      <w:r>
        <w:rPr>
          <w:spacing w:val="-14"/>
          <w:w w:val="105"/>
          <w:sz w:val="20"/>
        </w:rPr>
        <w:t xml:space="preserve"> </w:t>
      </w:r>
      <w:r>
        <w:rPr>
          <w:w w:val="105"/>
          <w:sz w:val="20"/>
        </w:rPr>
        <w:t>with</w:t>
      </w:r>
      <w:r>
        <w:rPr>
          <w:spacing w:val="-11"/>
          <w:w w:val="105"/>
          <w:sz w:val="20"/>
        </w:rPr>
        <w:t xml:space="preserve"> </w:t>
      </w:r>
      <w:r>
        <w:rPr>
          <w:w w:val="105"/>
          <w:sz w:val="20"/>
        </w:rPr>
        <w:t>Volusia</w:t>
      </w:r>
      <w:r>
        <w:rPr>
          <w:spacing w:val="-14"/>
          <w:w w:val="105"/>
          <w:sz w:val="20"/>
        </w:rPr>
        <w:t xml:space="preserve"> </w:t>
      </w:r>
      <w:r>
        <w:rPr>
          <w:w w:val="105"/>
          <w:sz w:val="20"/>
        </w:rPr>
        <w:t>County.</w:t>
      </w:r>
      <w:r>
        <w:rPr>
          <w:spacing w:val="-9"/>
          <w:w w:val="105"/>
          <w:sz w:val="20"/>
        </w:rPr>
        <w:t xml:space="preserve"> </w:t>
      </w:r>
      <w:r>
        <w:rPr>
          <w:w w:val="105"/>
          <w:sz w:val="20"/>
        </w:rPr>
        <w:t>The Town,</w:t>
      </w:r>
      <w:r>
        <w:rPr>
          <w:spacing w:val="-15"/>
          <w:w w:val="105"/>
          <w:sz w:val="20"/>
        </w:rPr>
        <w:t xml:space="preserve"> </w:t>
      </w:r>
      <w:r>
        <w:rPr>
          <w:w w:val="105"/>
          <w:sz w:val="20"/>
        </w:rPr>
        <w:t>in</w:t>
      </w:r>
      <w:r>
        <w:rPr>
          <w:spacing w:val="-12"/>
          <w:w w:val="105"/>
          <w:sz w:val="20"/>
        </w:rPr>
        <w:t xml:space="preserve"> </w:t>
      </w:r>
      <w:r>
        <w:rPr>
          <w:w w:val="105"/>
          <w:sz w:val="20"/>
        </w:rPr>
        <w:t>accordance</w:t>
      </w:r>
      <w:r>
        <w:rPr>
          <w:spacing w:val="-12"/>
          <w:w w:val="105"/>
          <w:sz w:val="20"/>
        </w:rPr>
        <w:t xml:space="preserve"> </w:t>
      </w:r>
      <w:r>
        <w:rPr>
          <w:w w:val="105"/>
          <w:sz w:val="20"/>
        </w:rPr>
        <w:t>with</w:t>
      </w:r>
      <w:r>
        <w:rPr>
          <w:spacing w:val="-14"/>
          <w:w w:val="105"/>
          <w:sz w:val="20"/>
        </w:rPr>
        <w:t xml:space="preserve"> </w:t>
      </w:r>
      <w:r>
        <w:rPr>
          <w:w w:val="105"/>
          <w:sz w:val="20"/>
        </w:rPr>
        <w:t>the</w:t>
      </w:r>
      <w:r>
        <w:rPr>
          <w:spacing w:val="-11"/>
          <w:w w:val="105"/>
          <w:sz w:val="20"/>
        </w:rPr>
        <w:t xml:space="preserve"> </w:t>
      </w:r>
      <w:r>
        <w:rPr>
          <w:w w:val="105"/>
          <w:sz w:val="20"/>
        </w:rPr>
        <w:t>Volusia</w:t>
      </w:r>
      <w:r>
        <w:rPr>
          <w:spacing w:val="-14"/>
          <w:w w:val="105"/>
          <w:sz w:val="20"/>
        </w:rPr>
        <w:t xml:space="preserve"> </w:t>
      </w:r>
      <w:r>
        <w:rPr>
          <w:w w:val="105"/>
          <w:sz w:val="20"/>
        </w:rPr>
        <w:t>County</w:t>
      </w:r>
      <w:r>
        <w:rPr>
          <w:spacing w:val="-12"/>
          <w:w w:val="105"/>
          <w:sz w:val="20"/>
        </w:rPr>
        <w:t xml:space="preserve"> </w:t>
      </w:r>
      <w:r>
        <w:rPr>
          <w:w w:val="105"/>
          <w:sz w:val="20"/>
        </w:rPr>
        <w:t>Comprehensive</w:t>
      </w:r>
      <w:r>
        <w:rPr>
          <w:spacing w:val="-13"/>
          <w:w w:val="105"/>
          <w:sz w:val="20"/>
        </w:rPr>
        <w:t xml:space="preserve"> </w:t>
      </w:r>
      <w:r>
        <w:rPr>
          <w:w w:val="105"/>
          <w:sz w:val="20"/>
        </w:rPr>
        <w:t>Plan,</w:t>
      </w:r>
      <w:r>
        <w:rPr>
          <w:spacing w:val="-8"/>
          <w:w w:val="105"/>
          <w:sz w:val="20"/>
        </w:rPr>
        <w:t xml:space="preserve"> </w:t>
      </w:r>
      <w:r>
        <w:rPr>
          <w:w w:val="105"/>
          <w:sz w:val="20"/>
        </w:rPr>
        <w:t>shall</w:t>
      </w:r>
      <w:r>
        <w:rPr>
          <w:spacing w:val="-14"/>
          <w:w w:val="105"/>
          <w:sz w:val="20"/>
        </w:rPr>
        <w:t xml:space="preserve"> </w:t>
      </w:r>
      <w:r>
        <w:rPr>
          <w:w w:val="105"/>
          <w:sz w:val="20"/>
        </w:rPr>
        <w:t>enter</w:t>
      </w:r>
      <w:r>
        <w:rPr>
          <w:spacing w:val="-11"/>
          <w:w w:val="105"/>
          <w:sz w:val="20"/>
        </w:rPr>
        <w:t xml:space="preserve"> </w:t>
      </w:r>
      <w:r>
        <w:rPr>
          <w:w w:val="105"/>
          <w:sz w:val="20"/>
        </w:rPr>
        <w:t>into an interlocal agreement with the county for those portions of its potable water service area outside the Town’s corporate</w:t>
      </w:r>
      <w:r>
        <w:rPr>
          <w:spacing w:val="-37"/>
          <w:w w:val="105"/>
          <w:sz w:val="20"/>
        </w:rPr>
        <w:t xml:space="preserve"> </w:t>
      </w:r>
      <w:r>
        <w:rPr>
          <w:w w:val="105"/>
          <w:sz w:val="20"/>
        </w:rPr>
        <w:t>limits.</w:t>
      </w:r>
    </w:p>
    <w:p w14:paraId="4EA5CE4B" w14:textId="77777777" w:rsidR="002D2424" w:rsidRDefault="002D2424">
      <w:pPr>
        <w:pStyle w:val="BodyText"/>
        <w:spacing w:before="4"/>
        <w:rPr>
          <w:sz w:val="23"/>
        </w:rPr>
      </w:pPr>
    </w:p>
    <w:p w14:paraId="49E7E72B" w14:textId="77777777" w:rsidR="002D2424" w:rsidRDefault="00000000">
      <w:pPr>
        <w:ind w:left="833"/>
        <w:rPr>
          <w:sz w:val="20"/>
        </w:rPr>
      </w:pPr>
      <w:r>
        <w:rPr>
          <w:w w:val="105"/>
          <w:sz w:val="20"/>
        </w:rPr>
        <w:t>FLU Objective I-13: Five-Year Schedule of Capital Improvement Needs and Annual Update.</w:t>
      </w:r>
    </w:p>
    <w:p w14:paraId="609C2C58" w14:textId="77777777" w:rsidR="002D2424" w:rsidRDefault="00000000">
      <w:pPr>
        <w:spacing w:before="41"/>
        <w:ind w:left="833"/>
        <w:rPr>
          <w:sz w:val="20"/>
        </w:rPr>
      </w:pPr>
      <w:r>
        <w:rPr>
          <w:w w:val="105"/>
          <w:sz w:val="20"/>
        </w:rPr>
        <w:t>The Town shall maintain a five-year schedule of capital improvement needs for public</w:t>
      </w:r>
    </w:p>
    <w:p w14:paraId="625E0FFF" w14:textId="77777777" w:rsidR="002D2424" w:rsidRDefault="002D2424">
      <w:pPr>
        <w:rPr>
          <w:sz w:val="20"/>
        </w:rPr>
        <w:sectPr w:rsidR="002D2424">
          <w:pgSz w:w="12240" w:h="15840"/>
          <w:pgMar w:top="1280" w:right="1720" w:bottom="2140" w:left="1720" w:header="0" w:footer="1953" w:gutter="0"/>
          <w:cols w:space="720"/>
        </w:sectPr>
      </w:pPr>
    </w:p>
    <w:p w14:paraId="4D989648" w14:textId="77777777" w:rsidR="002D2424" w:rsidRDefault="00000000">
      <w:pPr>
        <w:spacing w:before="83" w:line="285" w:lineRule="auto"/>
        <w:ind w:left="833"/>
        <w:rPr>
          <w:sz w:val="20"/>
        </w:rPr>
      </w:pPr>
      <w:r>
        <w:rPr>
          <w:w w:val="105"/>
          <w:sz w:val="20"/>
        </w:rPr>
        <w:lastRenderedPageBreak/>
        <w:t>facilities, to be updated annually in conformance with the review process for the Capital Improvements Element of this Plan.</w:t>
      </w:r>
    </w:p>
    <w:p w14:paraId="71CA3087" w14:textId="77777777" w:rsidR="002D2424" w:rsidRDefault="002D2424">
      <w:pPr>
        <w:pStyle w:val="BodyText"/>
        <w:spacing w:before="4"/>
        <w:rPr>
          <w:sz w:val="23"/>
        </w:rPr>
      </w:pPr>
    </w:p>
    <w:p w14:paraId="74B4AC37" w14:textId="77777777" w:rsidR="002D2424" w:rsidRDefault="00000000">
      <w:pPr>
        <w:spacing w:before="1" w:line="285" w:lineRule="auto"/>
        <w:ind w:left="1510" w:right="136"/>
        <w:rPr>
          <w:sz w:val="20"/>
        </w:rPr>
      </w:pPr>
      <w:r>
        <w:rPr>
          <w:w w:val="105"/>
          <w:sz w:val="20"/>
        </w:rPr>
        <w:t>FLU Policy I-13.1: Implementing Projects in Capital Improvement Program. Potable water facility projects shall be undertaken consistent with the Plan’s Capital Improvements Element.</w:t>
      </w:r>
    </w:p>
    <w:p w14:paraId="523FBFE0" w14:textId="77777777" w:rsidR="002D2424" w:rsidRDefault="002D2424">
      <w:pPr>
        <w:pStyle w:val="BodyText"/>
        <w:spacing w:before="3"/>
        <w:rPr>
          <w:sz w:val="23"/>
        </w:rPr>
      </w:pPr>
    </w:p>
    <w:p w14:paraId="72B0E4FD" w14:textId="77777777" w:rsidR="002D2424" w:rsidRDefault="00000000">
      <w:pPr>
        <w:spacing w:before="1" w:line="285" w:lineRule="auto"/>
        <w:ind w:left="1510" w:right="173"/>
        <w:rPr>
          <w:sz w:val="20"/>
        </w:rPr>
      </w:pPr>
      <w:r>
        <w:pict w14:anchorId="3112FC2D">
          <v:rect id="_x0000_s2772" style="position:absolute;left:0;text-align:left;margin-left:223.9pt;margin-top:6.75pt;width:2.4pt;height:.95pt;z-index:-251481088;mso-position-horizontal-relative:page" fillcolor="black" stroked="f">
            <w10:wrap anchorx="page"/>
          </v:rect>
        </w:pict>
      </w:r>
      <w:r>
        <w:rPr>
          <w:w w:val="105"/>
          <w:sz w:val="20"/>
        </w:rPr>
        <w:t>FLU Policy I-13 .2: Ensure Improvements Compatible with LOS Standards. All improvements for replacement, expansion or increase in capacity of the potable water system shall be compatible with the adopted level of service standards for the facility.</w:t>
      </w:r>
    </w:p>
    <w:p w14:paraId="074DBE57" w14:textId="77777777" w:rsidR="002D2424" w:rsidRDefault="002D2424">
      <w:pPr>
        <w:pStyle w:val="BodyText"/>
        <w:spacing w:before="3"/>
        <w:rPr>
          <w:sz w:val="23"/>
        </w:rPr>
      </w:pPr>
    </w:p>
    <w:p w14:paraId="4C8BCFF8" w14:textId="77777777" w:rsidR="002D2424" w:rsidRDefault="00000000">
      <w:pPr>
        <w:spacing w:before="1" w:line="283" w:lineRule="auto"/>
        <w:ind w:left="1510" w:right="323"/>
        <w:rPr>
          <w:sz w:val="20"/>
        </w:rPr>
      </w:pPr>
      <w:r>
        <w:rPr>
          <w:w w:val="105"/>
          <w:sz w:val="20"/>
        </w:rPr>
        <w:t>FLU Policy I -1.3: System Improvement Costs. To the greatest extent possible, the cost of providing potable water system improvements will be borne by those benefiting from such improvements.</w:t>
      </w:r>
    </w:p>
    <w:p w14:paraId="2AB6380F" w14:textId="77777777" w:rsidR="002D2424" w:rsidRDefault="002D2424">
      <w:pPr>
        <w:pStyle w:val="BodyText"/>
        <w:spacing w:before="10"/>
        <w:rPr>
          <w:sz w:val="23"/>
        </w:rPr>
      </w:pPr>
    </w:p>
    <w:p w14:paraId="2B915E8F" w14:textId="77777777" w:rsidR="002D2424" w:rsidRDefault="00000000">
      <w:pPr>
        <w:spacing w:before="1" w:line="283" w:lineRule="auto"/>
        <w:ind w:left="1510"/>
        <w:rPr>
          <w:sz w:val="20"/>
        </w:rPr>
      </w:pPr>
      <w:r>
        <w:rPr>
          <w:w w:val="110"/>
          <w:sz w:val="20"/>
        </w:rPr>
        <w:t>FLU</w:t>
      </w:r>
      <w:r>
        <w:rPr>
          <w:spacing w:val="-40"/>
          <w:w w:val="110"/>
          <w:sz w:val="20"/>
        </w:rPr>
        <w:t xml:space="preserve"> </w:t>
      </w:r>
      <w:r>
        <w:rPr>
          <w:w w:val="110"/>
          <w:sz w:val="20"/>
        </w:rPr>
        <w:t>Policy</w:t>
      </w:r>
      <w:r>
        <w:rPr>
          <w:spacing w:val="-39"/>
          <w:w w:val="110"/>
          <w:sz w:val="20"/>
        </w:rPr>
        <w:t xml:space="preserve"> </w:t>
      </w:r>
      <w:r>
        <w:rPr>
          <w:w w:val="110"/>
          <w:sz w:val="20"/>
        </w:rPr>
        <w:t>I-13.4:</w:t>
      </w:r>
      <w:r>
        <w:rPr>
          <w:spacing w:val="-40"/>
          <w:w w:val="110"/>
          <w:sz w:val="20"/>
        </w:rPr>
        <w:t xml:space="preserve"> </w:t>
      </w:r>
      <w:r>
        <w:rPr>
          <w:w w:val="110"/>
          <w:sz w:val="20"/>
        </w:rPr>
        <w:t>Principles</w:t>
      </w:r>
      <w:r>
        <w:rPr>
          <w:spacing w:val="-39"/>
          <w:w w:val="110"/>
          <w:sz w:val="20"/>
        </w:rPr>
        <w:t xml:space="preserve"> </w:t>
      </w:r>
      <w:r>
        <w:rPr>
          <w:w w:val="110"/>
          <w:sz w:val="20"/>
        </w:rPr>
        <w:t>for</w:t>
      </w:r>
      <w:r>
        <w:rPr>
          <w:spacing w:val="-40"/>
          <w:w w:val="110"/>
          <w:sz w:val="20"/>
        </w:rPr>
        <w:t xml:space="preserve"> </w:t>
      </w:r>
      <w:r>
        <w:rPr>
          <w:w w:val="110"/>
          <w:sz w:val="20"/>
        </w:rPr>
        <w:t>Determining</w:t>
      </w:r>
      <w:r>
        <w:rPr>
          <w:spacing w:val="-39"/>
          <w:w w:val="110"/>
          <w:sz w:val="20"/>
        </w:rPr>
        <w:t xml:space="preserve"> </w:t>
      </w:r>
      <w:r>
        <w:rPr>
          <w:w w:val="110"/>
          <w:sz w:val="20"/>
        </w:rPr>
        <w:t>Equitable</w:t>
      </w:r>
      <w:r>
        <w:rPr>
          <w:spacing w:val="-40"/>
          <w:w w:val="110"/>
          <w:sz w:val="20"/>
        </w:rPr>
        <w:t xml:space="preserve"> </w:t>
      </w:r>
      <w:r>
        <w:rPr>
          <w:w w:val="110"/>
          <w:sz w:val="20"/>
        </w:rPr>
        <w:t>Payment</w:t>
      </w:r>
      <w:r>
        <w:rPr>
          <w:spacing w:val="-39"/>
          <w:w w:val="110"/>
          <w:sz w:val="20"/>
        </w:rPr>
        <w:t xml:space="preserve"> </w:t>
      </w:r>
      <w:r>
        <w:rPr>
          <w:w w:val="110"/>
          <w:sz w:val="20"/>
        </w:rPr>
        <w:t>of</w:t>
      </w:r>
      <w:r>
        <w:rPr>
          <w:spacing w:val="-40"/>
          <w:w w:val="110"/>
          <w:sz w:val="20"/>
        </w:rPr>
        <w:t xml:space="preserve"> </w:t>
      </w:r>
      <w:r>
        <w:rPr>
          <w:w w:val="110"/>
          <w:sz w:val="20"/>
        </w:rPr>
        <w:t>Improvement Costs.</w:t>
      </w:r>
      <w:r>
        <w:rPr>
          <w:spacing w:val="-18"/>
          <w:w w:val="110"/>
          <w:sz w:val="20"/>
        </w:rPr>
        <w:t xml:space="preserve"> </w:t>
      </w:r>
      <w:r>
        <w:rPr>
          <w:w w:val="110"/>
          <w:sz w:val="20"/>
        </w:rPr>
        <w:t>New</w:t>
      </w:r>
      <w:r>
        <w:rPr>
          <w:spacing w:val="-17"/>
          <w:w w:val="110"/>
          <w:sz w:val="20"/>
        </w:rPr>
        <w:t xml:space="preserve"> </w:t>
      </w:r>
      <w:r>
        <w:rPr>
          <w:w w:val="110"/>
          <w:sz w:val="20"/>
        </w:rPr>
        <w:t>developments</w:t>
      </w:r>
      <w:r>
        <w:rPr>
          <w:spacing w:val="-20"/>
          <w:w w:val="110"/>
          <w:sz w:val="20"/>
        </w:rPr>
        <w:t xml:space="preserve"> </w:t>
      </w:r>
      <w:r>
        <w:rPr>
          <w:w w:val="110"/>
          <w:sz w:val="20"/>
        </w:rPr>
        <w:t>shall</w:t>
      </w:r>
      <w:r>
        <w:rPr>
          <w:spacing w:val="-20"/>
          <w:w w:val="110"/>
          <w:sz w:val="20"/>
        </w:rPr>
        <w:t xml:space="preserve"> </w:t>
      </w:r>
      <w:r>
        <w:rPr>
          <w:w w:val="110"/>
          <w:sz w:val="20"/>
        </w:rPr>
        <w:t>be</w:t>
      </w:r>
      <w:r>
        <w:rPr>
          <w:spacing w:val="-16"/>
          <w:w w:val="110"/>
          <w:sz w:val="20"/>
        </w:rPr>
        <w:t xml:space="preserve"> </w:t>
      </w:r>
      <w:r>
        <w:rPr>
          <w:w w:val="110"/>
          <w:sz w:val="20"/>
        </w:rPr>
        <w:t>required</w:t>
      </w:r>
      <w:r>
        <w:rPr>
          <w:spacing w:val="-20"/>
          <w:w w:val="110"/>
          <w:sz w:val="20"/>
        </w:rPr>
        <w:t xml:space="preserve"> </w:t>
      </w:r>
      <w:r>
        <w:rPr>
          <w:w w:val="110"/>
          <w:sz w:val="20"/>
        </w:rPr>
        <w:t>to</w:t>
      </w:r>
      <w:r>
        <w:rPr>
          <w:spacing w:val="-19"/>
          <w:w w:val="110"/>
          <w:sz w:val="20"/>
        </w:rPr>
        <w:t xml:space="preserve"> </w:t>
      </w:r>
      <w:r>
        <w:rPr>
          <w:w w:val="110"/>
          <w:sz w:val="20"/>
        </w:rPr>
        <w:t>pay</w:t>
      </w:r>
      <w:r>
        <w:rPr>
          <w:spacing w:val="-19"/>
          <w:w w:val="110"/>
          <w:sz w:val="20"/>
        </w:rPr>
        <w:t xml:space="preserve"> </w:t>
      </w:r>
      <w:r>
        <w:rPr>
          <w:w w:val="110"/>
          <w:sz w:val="20"/>
        </w:rPr>
        <w:t>the</w:t>
      </w:r>
      <w:r>
        <w:rPr>
          <w:spacing w:val="-19"/>
          <w:w w:val="110"/>
          <w:sz w:val="20"/>
        </w:rPr>
        <w:t xml:space="preserve"> </w:t>
      </w:r>
      <w:r>
        <w:rPr>
          <w:w w:val="110"/>
          <w:sz w:val="20"/>
        </w:rPr>
        <w:t>full</w:t>
      </w:r>
      <w:r>
        <w:rPr>
          <w:spacing w:val="-19"/>
          <w:w w:val="110"/>
          <w:sz w:val="20"/>
        </w:rPr>
        <w:t xml:space="preserve"> </w:t>
      </w:r>
      <w:r>
        <w:rPr>
          <w:w w:val="110"/>
          <w:sz w:val="20"/>
        </w:rPr>
        <w:t>cost</w:t>
      </w:r>
      <w:r>
        <w:rPr>
          <w:spacing w:val="-21"/>
          <w:w w:val="110"/>
          <w:sz w:val="20"/>
        </w:rPr>
        <w:t xml:space="preserve"> </w:t>
      </w:r>
      <w:r>
        <w:rPr>
          <w:w w:val="110"/>
          <w:sz w:val="20"/>
        </w:rPr>
        <w:t>of</w:t>
      </w:r>
      <w:r>
        <w:rPr>
          <w:spacing w:val="-19"/>
          <w:w w:val="110"/>
          <w:sz w:val="20"/>
        </w:rPr>
        <w:t xml:space="preserve"> </w:t>
      </w:r>
      <w:r>
        <w:rPr>
          <w:w w:val="110"/>
          <w:sz w:val="20"/>
        </w:rPr>
        <w:t>potable</w:t>
      </w:r>
      <w:r>
        <w:rPr>
          <w:spacing w:val="-19"/>
          <w:w w:val="110"/>
          <w:sz w:val="20"/>
        </w:rPr>
        <w:t xml:space="preserve"> </w:t>
      </w:r>
      <w:r>
        <w:rPr>
          <w:w w:val="110"/>
          <w:sz w:val="20"/>
        </w:rPr>
        <w:t>water system improvements needed to serve only those developments, and the proportionate</w:t>
      </w:r>
      <w:r>
        <w:rPr>
          <w:spacing w:val="-17"/>
          <w:w w:val="110"/>
          <w:sz w:val="20"/>
        </w:rPr>
        <w:t xml:space="preserve"> </w:t>
      </w:r>
      <w:r>
        <w:rPr>
          <w:w w:val="110"/>
          <w:sz w:val="20"/>
        </w:rPr>
        <w:t>cost</w:t>
      </w:r>
      <w:r>
        <w:rPr>
          <w:spacing w:val="-17"/>
          <w:w w:val="110"/>
          <w:sz w:val="20"/>
        </w:rPr>
        <w:t xml:space="preserve"> </w:t>
      </w:r>
      <w:r>
        <w:rPr>
          <w:w w:val="110"/>
          <w:sz w:val="20"/>
        </w:rPr>
        <w:t>of</w:t>
      </w:r>
      <w:r>
        <w:rPr>
          <w:spacing w:val="-18"/>
          <w:w w:val="110"/>
          <w:sz w:val="20"/>
        </w:rPr>
        <w:t xml:space="preserve"> </w:t>
      </w:r>
      <w:r>
        <w:rPr>
          <w:w w:val="110"/>
          <w:sz w:val="20"/>
        </w:rPr>
        <w:t>improvements</w:t>
      </w:r>
      <w:r>
        <w:rPr>
          <w:spacing w:val="-15"/>
          <w:w w:val="110"/>
          <w:sz w:val="20"/>
        </w:rPr>
        <w:t xml:space="preserve"> </w:t>
      </w:r>
      <w:r>
        <w:rPr>
          <w:w w:val="110"/>
          <w:sz w:val="20"/>
        </w:rPr>
        <w:t>needed</w:t>
      </w:r>
      <w:r>
        <w:rPr>
          <w:spacing w:val="-18"/>
          <w:w w:val="110"/>
          <w:sz w:val="20"/>
        </w:rPr>
        <w:t xml:space="preserve"> </w:t>
      </w:r>
      <w:r>
        <w:rPr>
          <w:w w:val="110"/>
          <w:sz w:val="20"/>
        </w:rPr>
        <w:t>to</w:t>
      </w:r>
      <w:r>
        <w:rPr>
          <w:spacing w:val="-15"/>
          <w:w w:val="110"/>
          <w:sz w:val="20"/>
        </w:rPr>
        <w:t xml:space="preserve"> </w:t>
      </w:r>
      <w:r>
        <w:rPr>
          <w:w w:val="110"/>
          <w:sz w:val="20"/>
        </w:rPr>
        <w:t>serve</w:t>
      </w:r>
      <w:r>
        <w:rPr>
          <w:spacing w:val="-18"/>
          <w:w w:val="110"/>
          <w:sz w:val="20"/>
        </w:rPr>
        <w:t xml:space="preserve"> </w:t>
      </w:r>
      <w:r>
        <w:rPr>
          <w:w w:val="110"/>
          <w:sz w:val="20"/>
        </w:rPr>
        <w:t>more</w:t>
      </w:r>
      <w:r>
        <w:rPr>
          <w:spacing w:val="-15"/>
          <w:w w:val="110"/>
          <w:sz w:val="20"/>
        </w:rPr>
        <w:t xml:space="preserve"> </w:t>
      </w:r>
      <w:r>
        <w:rPr>
          <w:w w:val="110"/>
          <w:sz w:val="20"/>
        </w:rPr>
        <w:t>than</w:t>
      </w:r>
      <w:r>
        <w:rPr>
          <w:spacing w:val="-18"/>
          <w:w w:val="110"/>
          <w:sz w:val="20"/>
        </w:rPr>
        <w:t xml:space="preserve"> </w:t>
      </w:r>
      <w:r>
        <w:rPr>
          <w:w w:val="110"/>
          <w:sz w:val="20"/>
        </w:rPr>
        <w:t>one</w:t>
      </w:r>
      <w:r>
        <w:rPr>
          <w:spacing w:val="-17"/>
          <w:w w:val="110"/>
          <w:sz w:val="20"/>
        </w:rPr>
        <w:t xml:space="preserve"> </w:t>
      </w:r>
      <w:r>
        <w:rPr>
          <w:w w:val="110"/>
          <w:sz w:val="20"/>
        </w:rPr>
        <w:t>development.</w:t>
      </w:r>
    </w:p>
    <w:p w14:paraId="02E555E4" w14:textId="77777777" w:rsidR="002D2424" w:rsidRDefault="002D2424">
      <w:pPr>
        <w:pStyle w:val="BodyText"/>
        <w:spacing w:before="1"/>
        <w:rPr>
          <w:sz w:val="24"/>
        </w:rPr>
      </w:pPr>
    </w:p>
    <w:p w14:paraId="331CB950" w14:textId="77777777" w:rsidR="002D2424" w:rsidRDefault="00000000">
      <w:pPr>
        <w:spacing w:line="283" w:lineRule="auto"/>
        <w:ind w:left="1510" w:right="259"/>
        <w:rPr>
          <w:sz w:val="20"/>
        </w:rPr>
      </w:pPr>
      <w:r>
        <w:rPr>
          <w:w w:val="105"/>
          <w:sz w:val="20"/>
        </w:rPr>
        <w:t>FLU</w:t>
      </w:r>
      <w:r>
        <w:rPr>
          <w:spacing w:val="-28"/>
          <w:w w:val="105"/>
          <w:sz w:val="20"/>
        </w:rPr>
        <w:t xml:space="preserve"> </w:t>
      </w:r>
      <w:r>
        <w:rPr>
          <w:w w:val="105"/>
          <w:sz w:val="20"/>
        </w:rPr>
        <w:t>Policy</w:t>
      </w:r>
      <w:r>
        <w:rPr>
          <w:spacing w:val="-26"/>
          <w:w w:val="105"/>
          <w:sz w:val="20"/>
        </w:rPr>
        <w:t xml:space="preserve"> </w:t>
      </w:r>
      <w:r>
        <w:rPr>
          <w:w w:val="105"/>
          <w:sz w:val="20"/>
        </w:rPr>
        <w:t>I</w:t>
      </w:r>
      <w:r>
        <w:rPr>
          <w:spacing w:val="-27"/>
          <w:w w:val="105"/>
          <w:sz w:val="20"/>
        </w:rPr>
        <w:t xml:space="preserve"> </w:t>
      </w:r>
      <w:r>
        <w:rPr>
          <w:w w:val="105"/>
          <w:sz w:val="20"/>
        </w:rPr>
        <w:t>-</w:t>
      </w:r>
      <w:r>
        <w:rPr>
          <w:w w:val="105"/>
          <w:sz w:val="20"/>
          <w:u w:val="single"/>
        </w:rPr>
        <w:t>13</w:t>
      </w:r>
      <w:r>
        <w:rPr>
          <w:w w:val="105"/>
          <w:sz w:val="20"/>
        </w:rPr>
        <w:t>.5:</w:t>
      </w:r>
      <w:r>
        <w:rPr>
          <w:spacing w:val="-26"/>
          <w:w w:val="105"/>
          <w:sz w:val="20"/>
        </w:rPr>
        <w:t xml:space="preserve"> </w:t>
      </w:r>
      <w:r>
        <w:rPr>
          <w:w w:val="105"/>
          <w:sz w:val="20"/>
        </w:rPr>
        <w:t>Town’s</w:t>
      </w:r>
      <w:r>
        <w:rPr>
          <w:spacing w:val="-29"/>
          <w:w w:val="105"/>
          <w:sz w:val="20"/>
        </w:rPr>
        <w:t xml:space="preserve"> </w:t>
      </w:r>
      <w:r>
        <w:rPr>
          <w:w w:val="105"/>
          <w:sz w:val="20"/>
        </w:rPr>
        <w:t>10</w:t>
      </w:r>
      <w:r>
        <w:rPr>
          <w:spacing w:val="-27"/>
          <w:w w:val="105"/>
          <w:sz w:val="20"/>
        </w:rPr>
        <w:t xml:space="preserve"> </w:t>
      </w:r>
      <w:r>
        <w:rPr>
          <w:w w:val="105"/>
          <w:sz w:val="20"/>
        </w:rPr>
        <w:t>Year</w:t>
      </w:r>
      <w:r>
        <w:rPr>
          <w:spacing w:val="-28"/>
          <w:w w:val="105"/>
          <w:sz w:val="20"/>
        </w:rPr>
        <w:t xml:space="preserve"> </w:t>
      </w:r>
      <w:r>
        <w:rPr>
          <w:w w:val="105"/>
          <w:sz w:val="20"/>
        </w:rPr>
        <w:t>Water</w:t>
      </w:r>
      <w:r>
        <w:rPr>
          <w:spacing w:val="-29"/>
          <w:w w:val="105"/>
          <w:sz w:val="20"/>
        </w:rPr>
        <w:t xml:space="preserve"> </w:t>
      </w:r>
      <w:r>
        <w:rPr>
          <w:w w:val="105"/>
          <w:sz w:val="20"/>
        </w:rPr>
        <w:t>Supply</w:t>
      </w:r>
      <w:r>
        <w:rPr>
          <w:spacing w:val="-26"/>
          <w:w w:val="105"/>
          <w:sz w:val="20"/>
        </w:rPr>
        <w:t xml:space="preserve"> </w:t>
      </w:r>
      <w:r>
        <w:rPr>
          <w:w w:val="105"/>
          <w:sz w:val="20"/>
        </w:rPr>
        <w:t>Facilities</w:t>
      </w:r>
      <w:r>
        <w:rPr>
          <w:spacing w:val="-29"/>
          <w:w w:val="105"/>
          <w:sz w:val="20"/>
        </w:rPr>
        <w:t xml:space="preserve"> </w:t>
      </w:r>
      <w:r>
        <w:rPr>
          <w:w w:val="105"/>
          <w:sz w:val="20"/>
        </w:rPr>
        <w:t>Work</w:t>
      </w:r>
      <w:r>
        <w:rPr>
          <w:spacing w:val="-26"/>
          <w:w w:val="105"/>
          <w:sz w:val="20"/>
        </w:rPr>
        <w:t xml:space="preserve"> </w:t>
      </w:r>
      <w:r>
        <w:rPr>
          <w:w w:val="105"/>
          <w:sz w:val="20"/>
        </w:rPr>
        <w:t>Plan</w:t>
      </w:r>
      <w:r>
        <w:rPr>
          <w:spacing w:val="-29"/>
          <w:w w:val="105"/>
          <w:sz w:val="20"/>
        </w:rPr>
        <w:t xml:space="preserve"> </w:t>
      </w:r>
      <w:r>
        <w:rPr>
          <w:w w:val="105"/>
          <w:sz w:val="20"/>
        </w:rPr>
        <w:t>FY</w:t>
      </w:r>
      <w:r>
        <w:rPr>
          <w:spacing w:val="-29"/>
          <w:w w:val="105"/>
          <w:sz w:val="20"/>
        </w:rPr>
        <w:t xml:space="preserve"> </w:t>
      </w:r>
      <w:r>
        <w:rPr>
          <w:w w:val="105"/>
          <w:sz w:val="20"/>
        </w:rPr>
        <w:t>2010-2020 and</w:t>
      </w:r>
      <w:r>
        <w:rPr>
          <w:spacing w:val="-18"/>
          <w:w w:val="105"/>
          <w:sz w:val="20"/>
        </w:rPr>
        <w:t xml:space="preserve"> </w:t>
      </w:r>
      <w:r>
        <w:rPr>
          <w:w w:val="105"/>
          <w:sz w:val="20"/>
        </w:rPr>
        <w:t>Plan</w:t>
      </w:r>
      <w:r>
        <w:rPr>
          <w:spacing w:val="-18"/>
          <w:w w:val="105"/>
          <w:sz w:val="20"/>
        </w:rPr>
        <w:t xml:space="preserve"> </w:t>
      </w:r>
      <w:r>
        <w:rPr>
          <w:w w:val="105"/>
          <w:sz w:val="20"/>
        </w:rPr>
        <w:t>Update.</w:t>
      </w:r>
      <w:r>
        <w:rPr>
          <w:spacing w:val="-17"/>
          <w:w w:val="105"/>
          <w:sz w:val="20"/>
        </w:rPr>
        <w:t xml:space="preserve"> </w:t>
      </w:r>
      <w:r>
        <w:rPr>
          <w:w w:val="105"/>
          <w:sz w:val="20"/>
        </w:rPr>
        <w:t>The</w:t>
      </w:r>
      <w:r>
        <w:rPr>
          <w:spacing w:val="-18"/>
          <w:w w:val="105"/>
          <w:sz w:val="20"/>
        </w:rPr>
        <w:t xml:space="preserve"> </w:t>
      </w:r>
      <w:r>
        <w:rPr>
          <w:w w:val="105"/>
          <w:sz w:val="20"/>
        </w:rPr>
        <w:t>Town</w:t>
      </w:r>
      <w:r>
        <w:rPr>
          <w:spacing w:val="-18"/>
          <w:w w:val="105"/>
          <w:sz w:val="20"/>
        </w:rPr>
        <w:t xml:space="preserve"> </w:t>
      </w:r>
      <w:r>
        <w:rPr>
          <w:w w:val="105"/>
          <w:sz w:val="20"/>
        </w:rPr>
        <w:t>of</w:t>
      </w:r>
      <w:r>
        <w:rPr>
          <w:spacing w:val="-20"/>
          <w:w w:val="105"/>
          <w:sz w:val="20"/>
        </w:rPr>
        <w:t xml:space="preserve"> </w:t>
      </w:r>
      <w:r>
        <w:rPr>
          <w:w w:val="105"/>
          <w:sz w:val="20"/>
        </w:rPr>
        <w:t>Pierson’s</w:t>
      </w:r>
      <w:r>
        <w:rPr>
          <w:spacing w:val="-16"/>
          <w:w w:val="105"/>
          <w:sz w:val="20"/>
        </w:rPr>
        <w:t xml:space="preserve"> </w:t>
      </w:r>
      <w:r>
        <w:rPr>
          <w:w w:val="105"/>
          <w:sz w:val="20"/>
        </w:rPr>
        <w:t>10</w:t>
      </w:r>
      <w:r>
        <w:rPr>
          <w:spacing w:val="-19"/>
          <w:w w:val="105"/>
          <w:sz w:val="20"/>
        </w:rPr>
        <w:t xml:space="preserve"> </w:t>
      </w:r>
      <w:r>
        <w:rPr>
          <w:w w:val="105"/>
          <w:sz w:val="20"/>
        </w:rPr>
        <w:t>Year</w:t>
      </w:r>
      <w:r>
        <w:rPr>
          <w:spacing w:val="-19"/>
          <w:w w:val="105"/>
          <w:sz w:val="20"/>
        </w:rPr>
        <w:t xml:space="preserve"> </w:t>
      </w:r>
      <w:r>
        <w:rPr>
          <w:w w:val="105"/>
          <w:sz w:val="20"/>
        </w:rPr>
        <w:t>Water</w:t>
      </w:r>
      <w:r>
        <w:rPr>
          <w:spacing w:val="-18"/>
          <w:w w:val="105"/>
          <w:sz w:val="20"/>
        </w:rPr>
        <w:t xml:space="preserve"> </w:t>
      </w:r>
      <w:r>
        <w:rPr>
          <w:w w:val="105"/>
          <w:sz w:val="20"/>
        </w:rPr>
        <w:t>Supply</w:t>
      </w:r>
      <w:r>
        <w:rPr>
          <w:spacing w:val="-15"/>
          <w:w w:val="105"/>
          <w:sz w:val="20"/>
        </w:rPr>
        <w:t xml:space="preserve"> </w:t>
      </w:r>
      <w:r>
        <w:rPr>
          <w:w w:val="105"/>
          <w:sz w:val="20"/>
        </w:rPr>
        <w:t>Facilities</w:t>
      </w:r>
      <w:r>
        <w:rPr>
          <w:spacing w:val="-16"/>
          <w:w w:val="105"/>
          <w:sz w:val="20"/>
        </w:rPr>
        <w:t xml:space="preserve"> </w:t>
      </w:r>
      <w:r>
        <w:rPr>
          <w:w w:val="105"/>
          <w:sz w:val="20"/>
        </w:rPr>
        <w:t>Work</w:t>
      </w:r>
      <w:r>
        <w:rPr>
          <w:spacing w:val="-18"/>
          <w:w w:val="105"/>
          <w:sz w:val="20"/>
        </w:rPr>
        <w:t xml:space="preserve"> </w:t>
      </w:r>
      <w:r>
        <w:rPr>
          <w:w w:val="105"/>
          <w:sz w:val="20"/>
        </w:rPr>
        <w:t>Plan, shall be updated, at a minimum, every 5 years within 18 months after the St. John’s River Water Management District approves its updated regional water supply plan. The work plan located within the Potable Water sub-element identifies existing</w:t>
      </w:r>
      <w:r>
        <w:rPr>
          <w:spacing w:val="-36"/>
          <w:w w:val="105"/>
          <w:sz w:val="20"/>
        </w:rPr>
        <w:t xml:space="preserve"> </w:t>
      </w:r>
      <w:r>
        <w:rPr>
          <w:w w:val="105"/>
          <w:sz w:val="20"/>
        </w:rPr>
        <w:t>and projected water use and existing and alternative potable water sources, evaluates/updates the Town’s conservation and reuse efforts and identifies capital improvement projects necessary to meet the needs of existing and projected development.</w:t>
      </w:r>
    </w:p>
    <w:p w14:paraId="6FFDEF5B" w14:textId="77777777" w:rsidR="002D2424" w:rsidRDefault="002D2424">
      <w:pPr>
        <w:pStyle w:val="BodyText"/>
        <w:spacing w:before="3"/>
        <w:rPr>
          <w:sz w:val="24"/>
        </w:rPr>
      </w:pPr>
    </w:p>
    <w:p w14:paraId="7BD456DD" w14:textId="77777777" w:rsidR="002D2424" w:rsidRDefault="00000000">
      <w:pPr>
        <w:spacing w:before="1" w:line="285" w:lineRule="auto"/>
        <w:ind w:left="833" w:right="241"/>
        <w:rPr>
          <w:sz w:val="20"/>
        </w:rPr>
      </w:pPr>
      <w:r>
        <w:rPr>
          <w:w w:val="105"/>
          <w:sz w:val="20"/>
        </w:rPr>
        <w:t>FLU</w:t>
      </w:r>
      <w:r>
        <w:rPr>
          <w:spacing w:val="-11"/>
          <w:w w:val="105"/>
          <w:sz w:val="20"/>
        </w:rPr>
        <w:t xml:space="preserve"> </w:t>
      </w:r>
      <w:r>
        <w:rPr>
          <w:w w:val="105"/>
          <w:sz w:val="20"/>
        </w:rPr>
        <w:t>Objective</w:t>
      </w:r>
      <w:r>
        <w:rPr>
          <w:spacing w:val="-10"/>
          <w:w w:val="105"/>
          <w:sz w:val="20"/>
        </w:rPr>
        <w:t xml:space="preserve"> </w:t>
      </w:r>
      <w:r>
        <w:rPr>
          <w:w w:val="105"/>
          <w:sz w:val="20"/>
        </w:rPr>
        <w:t>I-14:</w:t>
      </w:r>
      <w:r>
        <w:rPr>
          <w:spacing w:val="-12"/>
          <w:w w:val="105"/>
          <w:sz w:val="20"/>
        </w:rPr>
        <w:t xml:space="preserve"> </w:t>
      </w:r>
      <w:r>
        <w:rPr>
          <w:w w:val="105"/>
          <w:sz w:val="20"/>
        </w:rPr>
        <w:t>Water</w:t>
      </w:r>
      <w:r>
        <w:rPr>
          <w:spacing w:val="-12"/>
          <w:w w:val="105"/>
          <w:sz w:val="20"/>
        </w:rPr>
        <w:t xml:space="preserve"> </w:t>
      </w:r>
      <w:r>
        <w:rPr>
          <w:w w:val="105"/>
          <w:sz w:val="20"/>
        </w:rPr>
        <w:t>Conservation</w:t>
      </w:r>
      <w:r>
        <w:rPr>
          <w:spacing w:val="-12"/>
          <w:w w:val="105"/>
          <w:sz w:val="20"/>
        </w:rPr>
        <w:t xml:space="preserve"> </w:t>
      </w:r>
      <w:r>
        <w:rPr>
          <w:w w:val="105"/>
          <w:sz w:val="20"/>
        </w:rPr>
        <w:t>and</w:t>
      </w:r>
      <w:r>
        <w:rPr>
          <w:spacing w:val="-12"/>
          <w:w w:val="105"/>
          <w:sz w:val="20"/>
        </w:rPr>
        <w:t xml:space="preserve"> </w:t>
      </w:r>
      <w:r>
        <w:rPr>
          <w:w w:val="105"/>
          <w:sz w:val="20"/>
        </w:rPr>
        <w:t>Demand</w:t>
      </w:r>
      <w:r>
        <w:rPr>
          <w:spacing w:val="-12"/>
          <w:w w:val="105"/>
          <w:sz w:val="20"/>
        </w:rPr>
        <w:t xml:space="preserve"> </w:t>
      </w:r>
      <w:r>
        <w:rPr>
          <w:w w:val="105"/>
          <w:sz w:val="20"/>
        </w:rPr>
        <w:t>Reduction.</w:t>
      </w:r>
      <w:r>
        <w:rPr>
          <w:spacing w:val="-5"/>
          <w:w w:val="105"/>
          <w:sz w:val="20"/>
        </w:rPr>
        <w:t xml:space="preserve"> </w:t>
      </w:r>
      <w:r>
        <w:rPr>
          <w:w w:val="105"/>
          <w:sz w:val="20"/>
        </w:rPr>
        <w:t>The</w:t>
      </w:r>
      <w:r>
        <w:rPr>
          <w:spacing w:val="-12"/>
          <w:w w:val="105"/>
          <w:sz w:val="20"/>
        </w:rPr>
        <w:t xml:space="preserve"> </w:t>
      </w:r>
      <w:r>
        <w:rPr>
          <w:w w:val="105"/>
          <w:sz w:val="20"/>
        </w:rPr>
        <w:t>Town</w:t>
      </w:r>
      <w:r>
        <w:rPr>
          <w:spacing w:val="-10"/>
          <w:w w:val="105"/>
          <w:sz w:val="20"/>
        </w:rPr>
        <w:t xml:space="preserve"> </w:t>
      </w:r>
      <w:r>
        <w:rPr>
          <w:w w:val="105"/>
          <w:sz w:val="20"/>
        </w:rPr>
        <w:t>recognizes</w:t>
      </w:r>
      <w:r>
        <w:rPr>
          <w:spacing w:val="-13"/>
          <w:w w:val="105"/>
          <w:sz w:val="20"/>
        </w:rPr>
        <w:t xml:space="preserve"> </w:t>
      </w:r>
      <w:r>
        <w:rPr>
          <w:w w:val="105"/>
          <w:sz w:val="20"/>
        </w:rPr>
        <w:t>the importance of water conservation and will continue to implement water conservation practices.</w:t>
      </w:r>
    </w:p>
    <w:p w14:paraId="1C155034" w14:textId="77777777" w:rsidR="002D2424" w:rsidRDefault="00000000">
      <w:pPr>
        <w:spacing w:line="283" w:lineRule="auto"/>
        <w:ind w:left="833"/>
        <w:rPr>
          <w:sz w:val="20"/>
        </w:rPr>
      </w:pPr>
      <w:r>
        <w:rPr>
          <w:w w:val="105"/>
          <w:sz w:val="20"/>
        </w:rPr>
        <w:t>The</w:t>
      </w:r>
      <w:r>
        <w:rPr>
          <w:spacing w:val="-13"/>
          <w:w w:val="105"/>
          <w:sz w:val="20"/>
        </w:rPr>
        <w:t xml:space="preserve"> </w:t>
      </w:r>
      <w:r>
        <w:rPr>
          <w:w w:val="105"/>
          <w:sz w:val="20"/>
        </w:rPr>
        <w:t>Town</w:t>
      </w:r>
      <w:r>
        <w:rPr>
          <w:spacing w:val="-16"/>
          <w:w w:val="105"/>
          <w:sz w:val="20"/>
        </w:rPr>
        <w:t xml:space="preserve"> </w:t>
      </w:r>
      <w:r>
        <w:rPr>
          <w:w w:val="105"/>
          <w:sz w:val="20"/>
        </w:rPr>
        <w:t>will</w:t>
      </w:r>
      <w:r>
        <w:rPr>
          <w:spacing w:val="-12"/>
          <w:w w:val="105"/>
          <w:sz w:val="20"/>
        </w:rPr>
        <w:t xml:space="preserve"> </w:t>
      </w:r>
      <w:r>
        <w:rPr>
          <w:w w:val="105"/>
          <w:sz w:val="20"/>
        </w:rPr>
        <w:t>also</w:t>
      </w:r>
      <w:r>
        <w:rPr>
          <w:spacing w:val="-16"/>
          <w:w w:val="105"/>
          <w:sz w:val="20"/>
        </w:rPr>
        <w:t xml:space="preserve"> </w:t>
      </w:r>
      <w:r>
        <w:rPr>
          <w:w w:val="105"/>
          <w:sz w:val="20"/>
        </w:rPr>
        <w:t>explore</w:t>
      </w:r>
      <w:r>
        <w:rPr>
          <w:spacing w:val="-15"/>
          <w:w w:val="105"/>
          <w:sz w:val="20"/>
        </w:rPr>
        <w:t xml:space="preserve"> </w:t>
      </w:r>
      <w:r>
        <w:rPr>
          <w:w w:val="105"/>
          <w:sz w:val="20"/>
        </w:rPr>
        <w:t>options</w:t>
      </w:r>
      <w:r>
        <w:rPr>
          <w:spacing w:val="-17"/>
          <w:w w:val="105"/>
          <w:sz w:val="20"/>
        </w:rPr>
        <w:t xml:space="preserve"> </w:t>
      </w:r>
      <w:r>
        <w:rPr>
          <w:w w:val="105"/>
          <w:sz w:val="20"/>
        </w:rPr>
        <w:t>to</w:t>
      </w:r>
      <w:r>
        <w:rPr>
          <w:spacing w:val="-15"/>
          <w:w w:val="105"/>
          <w:sz w:val="20"/>
        </w:rPr>
        <w:t xml:space="preserve"> </w:t>
      </w:r>
      <w:r>
        <w:rPr>
          <w:w w:val="105"/>
          <w:sz w:val="20"/>
        </w:rPr>
        <w:t>develop</w:t>
      </w:r>
      <w:r>
        <w:rPr>
          <w:spacing w:val="-13"/>
          <w:w w:val="105"/>
          <w:sz w:val="20"/>
        </w:rPr>
        <w:t xml:space="preserve"> </w:t>
      </w:r>
      <w:r>
        <w:rPr>
          <w:w w:val="105"/>
          <w:sz w:val="20"/>
        </w:rPr>
        <w:t>Alternative</w:t>
      </w:r>
      <w:r>
        <w:rPr>
          <w:spacing w:val="-16"/>
          <w:w w:val="105"/>
          <w:sz w:val="20"/>
        </w:rPr>
        <w:t xml:space="preserve"> </w:t>
      </w:r>
      <w:r>
        <w:rPr>
          <w:w w:val="105"/>
          <w:sz w:val="20"/>
        </w:rPr>
        <w:t>Water</w:t>
      </w:r>
      <w:r>
        <w:rPr>
          <w:spacing w:val="-13"/>
          <w:w w:val="105"/>
          <w:sz w:val="20"/>
        </w:rPr>
        <w:t xml:space="preserve"> </w:t>
      </w:r>
      <w:r>
        <w:rPr>
          <w:w w:val="105"/>
          <w:sz w:val="20"/>
        </w:rPr>
        <w:t>Supplies,</w:t>
      </w:r>
      <w:r>
        <w:rPr>
          <w:spacing w:val="-12"/>
          <w:w w:val="105"/>
          <w:sz w:val="20"/>
        </w:rPr>
        <w:t xml:space="preserve"> </w:t>
      </w:r>
      <w:r>
        <w:rPr>
          <w:w w:val="105"/>
          <w:sz w:val="20"/>
        </w:rPr>
        <w:t>AWS,</w:t>
      </w:r>
      <w:r>
        <w:rPr>
          <w:spacing w:val="-15"/>
          <w:w w:val="105"/>
          <w:sz w:val="20"/>
        </w:rPr>
        <w:t xml:space="preserve"> </w:t>
      </w:r>
      <w:r>
        <w:rPr>
          <w:w w:val="105"/>
          <w:sz w:val="20"/>
        </w:rPr>
        <w:t>to</w:t>
      </w:r>
      <w:r>
        <w:rPr>
          <w:spacing w:val="-12"/>
          <w:w w:val="105"/>
          <w:sz w:val="20"/>
        </w:rPr>
        <w:t xml:space="preserve"> </w:t>
      </w:r>
      <w:r>
        <w:rPr>
          <w:w w:val="105"/>
          <w:sz w:val="20"/>
        </w:rPr>
        <w:t>reduce potable water</w:t>
      </w:r>
      <w:r>
        <w:rPr>
          <w:spacing w:val="-12"/>
          <w:w w:val="105"/>
          <w:sz w:val="20"/>
        </w:rPr>
        <w:t xml:space="preserve"> </w:t>
      </w:r>
      <w:r>
        <w:rPr>
          <w:w w:val="105"/>
          <w:sz w:val="20"/>
        </w:rPr>
        <w:t>demand.</w:t>
      </w:r>
    </w:p>
    <w:p w14:paraId="78B28E5D" w14:textId="77777777" w:rsidR="002D2424" w:rsidRDefault="002D2424">
      <w:pPr>
        <w:pStyle w:val="BodyText"/>
        <w:spacing w:before="8"/>
        <w:rPr>
          <w:sz w:val="23"/>
        </w:rPr>
      </w:pPr>
    </w:p>
    <w:p w14:paraId="750C7DD1" w14:textId="77777777" w:rsidR="002D2424" w:rsidRDefault="00000000">
      <w:pPr>
        <w:spacing w:line="283" w:lineRule="auto"/>
        <w:ind w:left="1510" w:right="241"/>
        <w:rPr>
          <w:sz w:val="20"/>
        </w:rPr>
      </w:pPr>
      <w:r>
        <w:rPr>
          <w:w w:val="105"/>
          <w:sz w:val="20"/>
        </w:rPr>
        <w:t>FLU</w:t>
      </w:r>
      <w:r>
        <w:rPr>
          <w:spacing w:val="-16"/>
          <w:w w:val="105"/>
          <w:sz w:val="20"/>
        </w:rPr>
        <w:t xml:space="preserve"> </w:t>
      </w:r>
      <w:r>
        <w:rPr>
          <w:w w:val="105"/>
          <w:sz w:val="20"/>
        </w:rPr>
        <w:t>Policy</w:t>
      </w:r>
      <w:r>
        <w:rPr>
          <w:spacing w:val="-13"/>
          <w:w w:val="105"/>
          <w:sz w:val="20"/>
        </w:rPr>
        <w:t xml:space="preserve"> </w:t>
      </w:r>
      <w:r>
        <w:rPr>
          <w:w w:val="105"/>
          <w:sz w:val="20"/>
        </w:rPr>
        <w:t>I-14.1:</w:t>
      </w:r>
      <w:r>
        <w:rPr>
          <w:spacing w:val="-17"/>
          <w:w w:val="105"/>
          <w:sz w:val="20"/>
        </w:rPr>
        <w:t xml:space="preserve"> </w:t>
      </w:r>
      <w:r>
        <w:rPr>
          <w:w w:val="105"/>
          <w:sz w:val="20"/>
        </w:rPr>
        <w:t>Water</w:t>
      </w:r>
      <w:r>
        <w:rPr>
          <w:spacing w:val="-16"/>
          <w:w w:val="105"/>
          <w:sz w:val="20"/>
        </w:rPr>
        <w:t xml:space="preserve"> </w:t>
      </w:r>
      <w:r>
        <w:rPr>
          <w:w w:val="105"/>
          <w:sz w:val="20"/>
        </w:rPr>
        <w:t>Saving</w:t>
      </w:r>
      <w:r>
        <w:rPr>
          <w:spacing w:val="-16"/>
          <w:w w:val="105"/>
          <w:sz w:val="20"/>
        </w:rPr>
        <w:t xml:space="preserve"> </w:t>
      </w:r>
      <w:r>
        <w:rPr>
          <w:w w:val="105"/>
          <w:sz w:val="20"/>
        </w:rPr>
        <w:t>Fixtures</w:t>
      </w:r>
      <w:r>
        <w:rPr>
          <w:spacing w:val="-14"/>
          <w:w w:val="105"/>
          <w:sz w:val="20"/>
        </w:rPr>
        <w:t xml:space="preserve"> </w:t>
      </w:r>
      <w:r>
        <w:rPr>
          <w:w w:val="105"/>
          <w:sz w:val="20"/>
        </w:rPr>
        <w:t>in</w:t>
      </w:r>
      <w:r>
        <w:rPr>
          <w:spacing w:val="-15"/>
          <w:w w:val="105"/>
          <w:sz w:val="20"/>
        </w:rPr>
        <w:t xml:space="preserve"> </w:t>
      </w:r>
      <w:r>
        <w:rPr>
          <w:w w:val="105"/>
          <w:sz w:val="20"/>
        </w:rPr>
        <w:t>New</w:t>
      </w:r>
      <w:r>
        <w:rPr>
          <w:spacing w:val="-15"/>
          <w:w w:val="105"/>
          <w:sz w:val="20"/>
        </w:rPr>
        <w:t xml:space="preserve"> </w:t>
      </w:r>
      <w:r>
        <w:rPr>
          <w:w w:val="105"/>
          <w:sz w:val="20"/>
        </w:rPr>
        <w:t>Construction</w:t>
      </w:r>
      <w:r>
        <w:rPr>
          <w:spacing w:val="-16"/>
          <w:w w:val="105"/>
          <w:sz w:val="20"/>
        </w:rPr>
        <w:t xml:space="preserve"> </w:t>
      </w:r>
      <w:r>
        <w:rPr>
          <w:w w:val="105"/>
          <w:sz w:val="20"/>
        </w:rPr>
        <w:t>and</w:t>
      </w:r>
      <w:r>
        <w:rPr>
          <w:spacing w:val="-15"/>
          <w:w w:val="105"/>
          <w:sz w:val="20"/>
        </w:rPr>
        <w:t xml:space="preserve"> </w:t>
      </w:r>
      <w:r>
        <w:rPr>
          <w:w w:val="105"/>
          <w:sz w:val="20"/>
        </w:rPr>
        <w:t>Rehabilitation. The Town shall continue to enforce building code requirements for water saving fixtures in new construction and substantial</w:t>
      </w:r>
      <w:r>
        <w:rPr>
          <w:spacing w:val="-30"/>
          <w:w w:val="105"/>
          <w:sz w:val="20"/>
        </w:rPr>
        <w:t xml:space="preserve"> </w:t>
      </w:r>
      <w:r>
        <w:rPr>
          <w:w w:val="105"/>
          <w:sz w:val="20"/>
        </w:rPr>
        <w:t>rehabilitation.</w:t>
      </w:r>
    </w:p>
    <w:p w14:paraId="7B43BAD3" w14:textId="77777777" w:rsidR="002D2424" w:rsidRDefault="002D2424">
      <w:pPr>
        <w:pStyle w:val="BodyText"/>
        <w:spacing w:before="11"/>
        <w:rPr>
          <w:sz w:val="23"/>
        </w:rPr>
      </w:pPr>
    </w:p>
    <w:p w14:paraId="70633340" w14:textId="77777777" w:rsidR="002D2424" w:rsidRDefault="00000000">
      <w:pPr>
        <w:spacing w:line="283" w:lineRule="auto"/>
        <w:ind w:left="1510"/>
        <w:rPr>
          <w:sz w:val="20"/>
        </w:rPr>
      </w:pPr>
      <w:r>
        <w:rPr>
          <w:w w:val="105"/>
          <w:sz w:val="20"/>
        </w:rPr>
        <w:t>FLU Policy I-14.2: Waterwise Landscaping. The Town shall ensure the removal of plants that require high water consumption when redeveloping Town properties and replace them with water-wise landscape materials. All new developments within the Town shall utilize waterwise landscape materials.</w:t>
      </w:r>
    </w:p>
    <w:p w14:paraId="28B20F2B"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51FCB445" w14:textId="77777777" w:rsidR="002D2424" w:rsidRDefault="00000000">
      <w:pPr>
        <w:spacing w:before="137" w:line="283" w:lineRule="auto"/>
        <w:ind w:left="1510" w:right="600"/>
        <w:rPr>
          <w:sz w:val="20"/>
        </w:rPr>
      </w:pPr>
      <w:r>
        <w:rPr>
          <w:w w:val="105"/>
          <w:sz w:val="20"/>
        </w:rPr>
        <w:lastRenderedPageBreak/>
        <w:t>FLU</w:t>
      </w:r>
      <w:r>
        <w:rPr>
          <w:spacing w:val="-22"/>
          <w:w w:val="105"/>
          <w:sz w:val="20"/>
        </w:rPr>
        <w:t xml:space="preserve"> </w:t>
      </w:r>
      <w:r>
        <w:rPr>
          <w:w w:val="105"/>
          <w:sz w:val="20"/>
        </w:rPr>
        <w:t>Policy</w:t>
      </w:r>
      <w:r>
        <w:rPr>
          <w:spacing w:val="-20"/>
          <w:w w:val="105"/>
          <w:sz w:val="20"/>
        </w:rPr>
        <w:t xml:space="preserve"> </w:t>
      </w:r>
      <w:r>
        <w:rPr>
          <w:w w:val="105"/>
          <w:sz w:val="20"/>
        </w:rPr>
        <w:t>I-14.3:</w:t>
      </w:r>
      <w:r>
        <w:rPr>
          <w:spacing w:val="-23"/>
          <w:w w:val="105"/>
          <w:sz w:val="20"/>
        </w:rPr>
        <w:t xml:space="preserve"> </w:t>
      </w:r>
      <w:r>
        <w:rPr>
          <w:w w:val="105"/>
          <w:sz w:val="20"/>
        </w:rPr>
        <w:t>Use</w:t>
      </w:r>
      <w:r>
        <w:rPr>
          <w:spacing w:val="-22"/>
          <w:w w:val="105"/>
          <w:sz w:val="20"/>
        </w:rPr>
        <w:t xml:space="preserve"> </w:t>
      </w:r>
      <w:r>
        <w:rPr>
          <w:w w:val="105"/>
          <w:sz w:val="20"/>
        </w:rPr>
        <w:t>of</w:t>
      </w:r>
      <w:r>
        <w:rPr>
          <w:spacing w:val="-23"/>
          <w:w w:val="105"/>
          <w:sz w:val="20"/>
        </w:rPr>
        <w:t xml:space="preserve"> </w:t>
      </w:r>
      <w:r>
        <w:rPr>
          <w:w w:val="105"/>
          <w:sz w:val="20"/>
        </w:rPr>
        <w:t>Low</w:t>
      </w:r>
      <w:r>
        <w:rPr>
          <w:spacing w:val="-22"/>
          <w:w w:val="105"/>
          <w:sz w:val="20"/>
        </w:rPr>
        <w:t xml:space="preserve"> </w:t>
      </w:r>
      <w:r>
        <w:rPr>
          <w:w w:val="105"/>
          <w:sz w:val="20"/>
        </w:rPr>
        <w:t>Impact</w:t>
      </w:r>
      <w:r>
        <w:rPr>
          <w:spacing w:val="-24"/>
          <w:w w:val="105"/>
          <w:sz w:val="20"/>
        </w:rPr>
        <w:t xml:space="preserve"> </w:t>
      </w:r>
      <w:r>
        <w:rPr>
          <w:w w:val="105"/>
          <w:sz w:val="20"/>
        </w:rPr>
        <w:t>Development</w:t>
      </w:r>
      <w:r>
        <w:rPr>
          <w:spacing w:val="-23"/>
          <w:w w:val="105"/>
          <w:sz w:val="20"/>
        </w:rPr>
        <w:t xml:space="preserve"> </w:t>
      </w:r>
      <w:r>
        <w:rPr>
          <w:w w:val="105"/>
          <w:sz w:val="20"/>
        </w:rPr>
        <w:t>Techniques.</w:t>
      </w:r>
      <w:r>
        <w:rPr>
          <w:spacing w:val="-18"/>
          <w:w w:val="105"/>
          <w:sz w:val="20"/>
        </w:rPr>
        <w:t xml:space="preserve"> </w:t>
      </w:r>
      <w:r>
        <w:rPr>
          <w:w w:val="105"/>
          <w:sz w:val="20"/>
        </w:rPr>
        <w:t>The</w:t>
      </w:r>
      <w:r>
        <w:rPr>
          <w:spacing w:val="-22"/>
          <w:w w:val="105"/>
          <w:sz w:val="20"/>
        </w:rPr>
        <w:t xml:space="preserve"> </w:t>
      </w:r>
      <w:r>
        <w:rPr>
          <w:w w:val="105"/>
          <w:sz w:val="20"/>
        </w:rPr>
        <w:t>Town</w:t>
      </w:r>
      <w:r>
        <w:rPr>
          <w:spacing w:val="-22"/>
          <w:w w:val="105"/>
          <w:sz w:val="20"/>
        </w:rPr>
        <w:t xml:space="preserve"> </w:t>
      </w:r>
      <w:r>
        <w:rPr>
          <w:w w:val="105"/>
          <w:sz w:val="20"/>
        </w:rPr>
        <w:t>shall amend</w:t>
      </w:r>
      <w:r>
        <w:rPr>
          <w:spacing w:val="-8"/>
          <w:w w:val="105"/>
          <w:sz w:val="20"/>
        </w:rPr>
        <w:t xml:space="preserve"> </w:t>
      </w:r>
      <w:r>
        <w:rPr>
          <w:w w:val="105"/>
          <w:sz w:val="20"/>
        </w:rPr>
        <w:t>the</w:t>
      </w:r>
    </w:p>
    <w:p w14:paraId="669C9820" w14:textId="77777777" w:rsidR="002D2424" w:rsidRDefault="00000000">
      <w:pPr>
        <w:spacing w:line="285" w:lineRule="auto"/>
        <w:ind w:left="1510" w:right="241"/>
        <w:rPr>
          <w:sz w:val="20"/>
        </w:rPr>
      </w:pPr>
      <w:r>
        <w:rPr>
          <w:w w:val="105"/>
          <w:sz w:val="20"/>
        </w:rPr>
        <w:t>Land Development Code to promote and encourage the use of low impact development techniques,</w:t>
      </w:r>
    </w:p>
    <w:p w14:paraId="2084F465" w14:textId="77777777" w:rsidR="002D2424" w:rsidRDefault="002D2424">
      <w:pPr>
        <w:pStyle w:val="BodyText"/>
        <w:spacing w:before="6"/>
        <w:rPr>
          <w:sz w:val="23"/>
        </w:rPr>
      </w:pPr>
    </w:p>
    <w:p w14:paraId="27A08855" w14:textId="77777777" w:rsidR="002D2424" w:rsidRDefault="00000000">
      <w:pPr>
        <w:spacing w:line="283" w:lineRule="auto"/>
        <w:ind w:left="1510" w:right="306"/>
        <w:rPr>
          <w:sz w:val="20"/>
        </w:rPr>
      </w:pPr>
      <w:r>
        <w:rPr>
          <w:w w:val="105"/>
          <w:sz w:val="20"/>
        </w:rPr>
        <w:t>FLU Policy I-14.4: Water Conservation Plans. The Town shall require the establishment of a water conservation plan for new subdivisions and planned unit developments. Each plan shall include at a minimum the following: installation of low flow fixtures, indoors and outdoors; use of waterwise landscape materials; and annual water audits performed by a certified water auditor.</w:t>
      </w:r>
    </w:p>
    <w:p w14:paraId="549ADCD9" w14:textId="77777777" w:rsidR="002D2424" w:rsidRDefault="002D2424">
      <w:pPr>
        <w:pStyle w:val="BodyText"/>
        <w:spacing w:before="2"/>
        <w:rPr>
          <w:sz w:val="24"/>
        </w:rPr>
      </w:pPr>
    </w:p>
    <w:p w14:paraId="541764F8" w14:textId="77777777" w:rsidR="002D2424" w:rsidRDefault="00000000">
      <w:pPr>
        <w:spacing w:line="283" w:lineRule="auto"/>
        <w:ind w:left="1510" w:right="170"/>
        <w:jc w:val="both"/>
        <w:rPr>
          <w:sz w:val="20"/>
        </w:rPr>
      </w:pPr>
      <w:r>
        <w:rPr>
          <w:w w:val="105"/>
          <w:sz w:val="20"/>
        </w:rPr>
        <w:t>FLU</w:t>
      </w:r>
      <w:r>
        <w:rPr>
          <w:spacing w:val="-19"/>
          <w:w w:val="105"/>
          <w:sz w:val="20"/>
        </w:rPr>
        <w:t xml:space="preserve"> </w:t>
      </w:r>
      <w:r>
        <w:rPr>
          <w:w w:val="105"/>
          <w:sz w:val="20"/>
        </w:rPr>
        <w:t>Policy</w:t>
      </w:r>
      <w:r>
        <w:rPr>
          <w:spacing w:val="-17"/>
          <w:w w:val="105"/>
          <w:sz w:val="20"/>
        </w:rPr>
        <w:t xml:space="preserve"> </w:t>
      </w:r>
      <w:r>
        <w:rPr>
          <w:w w:val="105"/>
          <w:sz w:val="20"/>
        </w:rPr>
        <w:t>I-14.5:</w:t>
      </w:r>
      <w:r>
        <w:rPr>
          <w:spacing w:val="-20"/>
          <w:w w:val="105"/>
          <w:sz w:val="20"/>
        </w:rPr>
        <w:t xml:space="preserve"> </w:t>
      </w:r>
      <w:r>
        <w:rPr>
          <w:w w:val="105"/>
          <w:sz w:val="20"/>
        </w:rPr>
        <w:t>Investigating</w:t>
      </w:r>
      <w:r>
        <w:rPr>
          <w:spacing w:val="-20"/>
          <w:w w:val="105"/>
          <w:sz w:val="20"/>
        </w:rPr>
        <w:t xml:space="preserve"> </w:t>
      </w:r>
      <w:r>
        <w:rPr>
          <w:w w:val="105"/>
          <w:sz w:val="20"/>
        </w:rPr>
        <w:t>Grant</w:t>
      </w:r>
      <w:r>
        <w:rPr>
          <w:spacing w:val="-20"/>
          <w:w w:val="105"/>
          <w:sz w:val="20"/>
        </w:rPr>
        <w:t xml:space="preserve"> </w:t>
      </w:r>
      <w:r>
        <w:rPr>
          <w:w w:val="105"/>
          <w:sz w:val="20"/>
        </w:rPr>
        <w:t>Opportunities.</w:t>
      </w:r>
      <w:r>
        <w:rPr>
          <w:spacing w:val="-17"/>
          <w:w w:val="105"/>
          <w:sz w:val="20"/>
        </w:rPr>
        <w:t xml:space="preserve"> </w:t>
      </w:r>
      <w:r>
        <w:rPr>
          <w:w w:val="105"/>
          <w:sz w:val="20"/>
        </w:rPr>
        <w:t>The</w:t>
      </w:r>
      <w:r>
        <w:rPr>
          <w:spacing w:val="-20"/>
          <w:w w:val="105"/>
          <w:sz w:val="20"/>
        </w:rPr>
        <w:t xml:space="preserve"> </w:t>
      </w:r>
      <w:r>
        <w:rPr>
          <w:w w:val="105"/>
          <w:sz w:val="20"/>
        </w:rPr>
        <w:t>Town</w:t>
      </w:r>
      <w:r>
        <w:rPr>
          <w:spacing w:val="-20"/>
          <w:w w:val="105"/>
          <w:sz w:val="20"/>
        </w:rPr>
        <w:t xml:space="preserve"> </w:t>
      </w:r>
      <w:r>
        <w:rPr>
          <w:w w:val="105"/>
          <w:sz w:val="20"/>
        </w:rPr>
        <w:t>will</w:t>
      </w:r>
      <w:r>
        <w:rPr>
          <w:spacing w:val="-21"/>
          <w:w w:val="105"/>
          <w:sz w:val="20"/>
        </w:rPr>
        <w:t xml:space="preserve"> </w:t>
      </w:r>
      <w:r>
        <w:rPr>
          <w:w w:val="105"/>
          <w:sz w:val="20"/>
        </w:rPr>
        <w:t>investigate</w:t>
      </w:r>
      <w:r>
        <w:rPr>
          <w:spacing w:val="-17"/>
          <w:w w:val="105"/>
          <w:sz w:val="20"/>
        </w:rPr>
        <w:t xml:space="preserve"> </w:t>
      </w:r>
      <w:r>
        <w:rPr>
          <w:w w:val="105"/>
          <w:sz w:val="20"/>
        </w:rPr>
        <w:t>grant opportunities to finance stormwater for irrigation and other non-potable uses in the community.</w:t>
      </w:r>
    </w:p>
    <w:p w14:paraId="20896CC4" w14:textId="77777777" w:rsidR="002D2424" w:rsidRDefault="002D2424">
      <w:pPr>
        <w:pStyle w:val="BodyText"/>
        <w:spacing w:before="11"/>
        <w:rPr>
          <w:sz w:val="23"/>
        </w:rPr>
      </w:pPr>
    </w:p>
    <w:p w14:paraId="531E598B" w14:textId="77777777" w:rsidR="002D2424" w:rsidRDefault="00000000">
      <w:pPr>
        <w:spacing w:line="285" w:lineRule="auto"/>
        <w:ind w:left="1510" w:right="241"/>
        <w:rPr>
          <w:sz w:val="20"/>
        </w:rPr>
      </w:pPr>
      <w:r>
        <w:rPr>
          <w:sz w:val="20"/>
        </w:rPr>
        <w:t>FLU Policy I-14.6: Implementing WMD Lawn and Landscape Irrigation Rule. The Town will continue to enforce SJRWMD’s lawn and landscape irrigation rule.</w:t>
      </w:r>
    </w:p>
    <w:p w14:paraId="4E5E0821" w14:textId="77777777" w:rsidR="002D2424" w:rsidRDefault="002D2424">
      <w:pPr>
        <w:pStyle w:val="BodyText"/>
        <w:spacing w:before="4"/>
        <w:rPr>
          <w:sz w:val="23"/>
        </w:rPr>
      </w:pPr>
    </w:p>
    <w:p w14:paraId="086AC3A4" w14:textId="77777777" w:rsidR="002D2424" w:rsidRDefault="00000000">
      <w:pPr>
        <w:spacing w:line="285" w:lineRule="auto"/>
        <w:ind w:left="1510"/>
        <w:rPr>
          <w:sz w:val="20"/>
        </w:rPr>
      </w:pPr>
      <w:r>
        <w:rPr>
          <w:sz w:val="20"/>
        </w:rPr>
        <w:t>FLU Policy I-14.7: Enforcing Watering Restrictions. The Town will enforce watering restrictions consistent with the District’s lawn and landscape irrigation rule.</w:t>
      </w:r>
    </w:p>
    <w:p w14:paraId="02E02267" w14:textId="77777777" w:rsidR="002D2424" w:rsidRDefault="002D2424">
      <w:pPr>
        <w:pStyle w:val="BodyText"/>
        <w:spacing w:before="6"/>
        <w:rPr>
          <w:sz w:val="23"/>
        </w:rPr>
      </w:pPr>
    </w:p>
    <w:p w14:paraId="6B948941" w14:textId="77777777" w:rsidR="002D2424" w:rsidRDefault="00000000">
      <w:pPr>
        <w:spacing w:line="283" w:lineRule="auto"/>
        <w:ind w:left="1510" w:right="442"/>
        <w:jc w:val="both"/>
        <w:rPr>
          <w:sz w:val="20"/>
        </w:rPr>
      </w:pPr>
      <w:r>
        <w:rPr>
          <w:w w:val="105"/>
          <w:sz w:val="20"/>
        </w:rPr>
        <w:t>FLU</w:t>
      </w:r>
      <w:r>
        <w:rPr>
          <w:spacing w:val="-15"/>
          <w:w w:val="105"/>
          <w:sz w:val="20"/>
        </w:rPr>
        <w:t xml:space="preserve"> </w:t>
      </w:r>
      <w:r>
        <w:rPr>
          <w:w w:val="105"/>
          <w:sz w:val="20"/>
        </w:rPr>
        <w:t>Policy</w:t>
      </w:r>
      <w:r>
        <w:rPr>
          <w:spacing w:val="-12"/>
          <w:w w:val="105"/>
          <w:sz w:val="20"/>
        </w:rPr>
        <w:t xml:space="preserve"> </w:t>
      </w:r>
      <w:r>
        <w:rPr>
          <w:w w:val="105"/>
          <w:sz w:val="20"/>
        </w:rPr>
        <w:t>I-14.8:</w:t>
      </w:r>
      <w:r>
        <w:rPr>
          <w:spacing w:val="-16"/>
          <w:w w:val="105"/>
          <w:sz w:val="20"/>
        </w:rPr>
        <w:t xml:space="preserve"> </w:t>
      </w:r>
      <w:r>
        <w:rPr>
          <w:w w:val="105"/>
          <w:sz w:val="20"/>
        </w:rPr>
        <w:t>Water</w:t>
      </w:r>
      <w:r>
        <w:rPr>
          <w:spacing w:val="-15"/>
          <w:w w:val="105"/>
          <w:sz w:val="20"/>
        </w:rPr>
        <w:t xml:space="preserve"> </w:t>
      </w:r>
      <w:r>
        <w:rPr>
          <w:w w:val="105"/>
          <w:sz w:val="20"/>
        </w:rPr>
        <w:t>Distribution</w:t>
      </w:r>
      <w:r>
        <w:rPr>
          <w:spacing w:val="-16"/>
          <w:w w:val="105"/>
          <w:sz w:val="20"/>
        </w:rPr>
        <w:t xml:space="preserve"> </w:t>
      </w:r>
      <w:r>
        <w:rPr>
          <w:w w:val="105"/>
          <w:sz w:val="20"/>
        </w:rPr>
        <w:t>System</w:t>
      </w:r>
      <w:r>
        <w:rPr>
          <w:spacing w:val="-15"/>
          <w:w w:val="105"/>
          <w:sz w:val="20"/>
        </w:rPr>
        <w:t xml:space="preserve"> </w:t>
      </w:r>
      <w:r>
        <w:rPr>
          <w:w w:val="105"/>
          <w:sz w:val="20"/>
        </w:rPr>
        <w:t>Conservation</w:t>
      </w:r>
      <w:r>
        <w:rPr>
          <w:spacing w:val="-17"/>
          <w:w w:val="105"/>
          <w:sz w:val="20"/>
        </w:rPr>
        <w:t xml:space="preserve"> </w:t>
      </w:r>
      <w:r>
        <w:rPr>
          <w:w w:val="105"/>
          <w:sz w:val="20"/>
        </w:rPr>
        <w:t>Measures.</w:t>
      </w:r>
      <w:r>
        <w:rPr>
          <w:spacing w:val="-11"/>
          <w:w w:val="105"/>
          <w:sz w:val="20"/>
        </w:rPr>
        <w:t xml:space="preserve"> </w:t>
      </w:r>
      <w:r>
        <w:rPr>
          <w:w w:val="105"/>
          <w:sz w:val="20"/>
        </w:rPr>
        <w:t>The</w:t>
      </w:r>
      <w:r>
        <w:rPr>
          <w:spacing w:val="-16"/>
          <w:w w:val="105"/>
          <w:sz w:val="20"/>
        </w:rPr>
        <w:t xml:space="preserve"> </w:t>
      </w:r>
      <w:r>
        <w:rPr>
          <w:w w:val="105"/>
          <w:sz w:val="20"/>
        </w:rPr>
        <w:t>Town shall continue to implement the following water distribution system conservation measures:</w:t>
      </w:r>
    </w:p>
    <w:p w14:paraId="3C627987" w14:textId="77777777" w:rsidR="002D2424" w:rsidRDefault="00000000">
      <w:pPr>
        <w:pStyle w:val="ListParagraph"/>
        <w:numPr>
          <w:ilvl w:val="0"/>
          <w:numId w:val="22"/>
        </w:numPr>
        <w:tabs>
          <w:tab w:val="left" w:pos="1849"/>
        </w:tabs>
        <w:spacing w:before="5"/>
        <w:ind w:hanging="338"/>
        <w:rPr>
          <w:sz w:val="20"/>
        </w:rPr>
      </w:pPr>
      <w:r>
        <w:rPr>
          <w:w w:val="105"/>
          <w:sz w:val="20"/>
        </w:rPr>
        <w:t>Continue</w:t>
      </w:r>
      <w:r>
        <w:rPr>
          <w:spacing w:val="-4"/>
          <w:w w:val="105"/>
          <w:sz w:val="20"/>
        </w:rPr>
        <w:t xml:space="preserve"> </w:t>
      </w:r>
      <w:r>
        <w:rPr>
          <w:w w:val="105"/>
          <w:sz w:val="20"/>
        </w:rPr>
        <w:t>Implementation</w:t>
      </w:r>
      <w:r>
        <w:rPr>
          <w:spacing w:val="-8"/>
          <w:w w:val="105"/>
          <w:sz w:val="20"/>
        </w:rPr>
        <w:t xml:space="preserve"> </w:t>
      </w:r>
      <w:r>
        <w:rPr>
          <w:w w:val="105"/>
          <w:sz w:val="20"/>
        </w:rPr>
        <w:t>of</w:t>
      </w:r>
      <w:r>
        <w:rPr>
          <w:spacing w:val="-6"/>
          <w:w w:val="105"/>
          <w:sz w:val="20"/>
        </w:rPr>
        <w:t xml:space="preserve"> </w:t>
      </w:r>
      <w:r>
        <w:rPr>
          <w:w w:val="105"/>
          <w:sz w:val="20"/>
        </w:rPr>
        <w:t>an</w:t>
      </w:r>
      <w:r>
        <w:rPr>
          <w:spacing w:val="-8"/>
          <w:w w:val="105"/>
          <w:sz w:val="20"/>
        </w:rPr>
        <w:t xml:space="preserve"> </w:t>
      </w:r>
      <w:r>
        <w:rPr>
          <w:w w:val="105"/>
          <w:sz w:val="20"/>
        </w:rPr>
        <w:t>inclined</w:t>
      </w:r>
      <w:r>
        <w:rPr>
          <w:spacing w:val="-6"/>
          <w:w w:val="105"/>
          <w:sz w:val="20"/>
        </w:rPr>
        <w:t xml:space="preserve"> </w:t>
      </w:r>
      <w:r>
        <w:rPr>
          <w:w w:val="105"/>
          <w:sz w:val="20"/>
        </w:rPr>
        <w:t>block</w:t>
      </w:r>
      <w:r>
        <w:rPr>
          <w:spacing w:val="-5"/>
          <w:w w:val="105"/>
          <w:sz w:val="20"/>
        </w:rPr>
        <w:t xml:space="preserve"> </w:t>
      </w:r>
      <w:r>
        <w:rPr>
          <w:w w:val="105"/>
          <w:sz w:val="20"/>
        </w:rPr>
        <w:t>rate</w:t>
      </w:r>
      <w:r>
        <w:rPr>
          <w:spacing w:val="-6"/>
          <w:w w:val="105"/>
          <w:sz w:val="20"/>
        </w:rPr>
        <w:t xml:space="preserve"> </w:t>
      </w:r>
      <w:r>
        <w:rPr>
          <w:w w:val="105"/>
          <w:sz w:val="20"/>
        </w:rPr>
        <w:t>structure.</w:t>
      </w:r>
    </w:p>
    <w:p w14:paraId="28DD04A4" w14:textId="77777777" w:rsidR="002D2424" w:rsidRDefault="00000000">
      <w:pPr>
        <w:pStyle w:val="ListParagraph"/>
        <w:numPr>
          <w:ilvl w:val="0"/>
          <w:numId w:val="22"/>
        </w:numPr>
        <w:tabs>
          <w:tab w:val="left" w:pos="1849"/>
        </w:tabs>
        <w:spacing w:before="41" w:line="283" w:lineRule="auto"/>
        <w:ind w:right="701" w:hanging="338"/>
        <w:rPr>
          <w:sz w:val="20"/>
        </w:rPr>
      </w:pPr>
      <w:r>
        <w:rPr>
          <w:w w:val="110"/>
          <w:sz w:val="20"/>
        </w:rPr>
        <w:t>Perform</w:t>
      </w:r>
      <w:r>
        <w:rPr>
          <w:spacing w:val="-23"/>
          <w:w w:val="110"/>
          <w:sz w:val="20"/>
        </w:rPr>
        <w:t xml:space="preserve"> </w:t>
      </w:r>
      <w:r>
        <w:rPr>
          <w:w w:val="110"/>
          <w:sz w:val="20"/>
        </w:rPr>
        <w:t>meter</w:t>
      </w:r>
      <w:r>
        <w:rPr>
          <w:spacing w:val="-24"/>
          <w:w w:val="110"/>
          <w:sz w:val="20"/>
        </w:rPr>
        <w:t xml:space="preserve"> </w:t>
      </w:r>
      <w:r>
        <w:rPr>
          <w:w w:val="110"/>
          <w:sz w:val="20"/>
        </w:rPr>
        <w:t>calibrations,</w:t>
      </w:r>
      <w:r>
        <w:rPr>
          <w:spacing w:val="-24"/>
          <w:w w:val="110"/>
          <w:sz w:val="20"/>
        </w:rPr>
        <w:t xml:space="preserve"> </w:t>
      </w:r>
      <w:r>
        <w:rPr>
          <w:w w:val="110"/>
          <w:sz w:val="20"/>
        </w:rPr>
        <w:t>water</w:t>
      </w:r>
      <w:r>
        <w:rPr>
          <w:spacing w:val="-22"/>
          <w:w w:val="110"/>
          <w:sz w:val="20"/>
        </w:rPr>
        <w:t xml:space="preserve"> </w:t>
      </w:r>
      <w:r>
        <w:rPr>
          <w:w w:val="110"/>
          <w:sz w:val="20"/>
        </w:rPr>
        <w:t>audits</w:t>
      </w:r>
      <w:r>
        <w:rPr>
          <w:spacing w:val="-20"/>
          <w:w w:val="110"/>
          <w:sz w:val="20"/>
        </w:rPr>
        <w:t xml:space="preserve"> </w:t>
      </w:r>
      <w:r>
        <w:rPr>
          <w:w w:val="110"/>
          <w:sz w:val="20"/>
        </w:rPr>
        <w:t>and</w:t>
      </w:r>
      <w:r>
        <w:rPr>
          <w:spacing w:val="-23"/>
          <w:w w:val="110"/>
          <w:sz w:val="20"/>
        </w:rPr>
        <w:t xml:space="preserve"> </w:t>
      </w:r>
      <w:r>
        <w:rPr>
          <w:w w:val="110"/>
          <w:sz w:val="20"/>
        </w:rPr>
        <w:t>a</w:t>
      </w:r>
      <w:r>
        <w:rPr>
          <w:spacing w:val="-22"/>
          <w:w w:val="110"/>
          <w:sz w:val="20"/>
        </w:rPr>
        <w:t xml:space="preserve"> </w:t>
      </w:r>
      <w:r>
        <w:rPr>
          <w:w w:val="110"/>
          <w:sz w:val="20"/>
        </w:rPr>
        <w:t>leak</w:t>
      </w:r>
      <w:r>
        <w:rPr>
          <w:spacing w:val="-22"/>
          <w:w w:val="110"/>
          <w:sz w:val="20"/>
        </w:rPr>
        <w:t xml:space="preserve"> </w:t>
      </w:r>
      <w:r>
        <w:rPr>
          <w:w w:val="110"/>
          <w:sz w:val="20"/>
        </w:rPr>
        <w:t>detection</w:t>
      </w:r>
      <w:r>
        <w:rPr>
          <w:spacing w:val="-23"/>
          <w:w w:val="110"/>
          <w:sz w:val="20"/>
        </w:rPr>
        <w:t xml:space="preserve"> </w:t>
      </w:r>
      <w:r>
        <w:rPr>
          <w:w w:val="110"/>
          <w:sz w:val="20"/>
        </w:rPr>
        <w:t>programs</w:t>
      </w:r>
      <w:r>
        <w:rPr>
          <w:spacing w:val="-24"/>
          <w:w w:val="110"/>
          <w:sz w:val="20"/>
        </w:rPr>
        <w:t xml:space="preserve"> </w:t>
      </w:r>
      <w:r>
        <w:rPr>
          <w:w w:val="110"/>
          <w:sz w:val="20"/>
        </w:rPr>
        <w:t>to reduce</w:t>
      </w:r>
      <w:r>
        <w:rPr>
          <w:spacing w:val="-12"/>
          <w:w w:val="110"/>
          <w:sz w:val="20"/>
        </w:rPr>
        <w:t xml:space="preserve"> </w:t>
      </w:r>
      <w:r>
        <w:rPr>
          <w:w w:val="110"/>
          <w:sz w:val="20"/>
        </w:rPr>
        <w:t>the</w:t>
      </w:r>
      <w:r>
        <w:rPr>
          <w:spacing w:val="-11"/>
          <w:w w:val="110"/>
          <w:sz w:val="20"/>
        </w:rPr>
        <w:t xml:space="preserve"> </w:t>
      </w:r>
      <w:r>
        <w:rPr>
          <w:w w:val="110"/>
          <w:sz w:val="20"/>
        </w:rPr>
        <w:t>potential</w:t>
      </w:r>
      <w:r>
        <w:rPr>
          <w:spacing w:val="-13"/>
          <w:w w:val="110"/>
          <w:sz w:val="20"/>
        </w:rPr>
        <w:t xml:space="preserve"> </w:t>
      </w:r>
      <w:r>
        <w:rPr>
          <w:w w:val="110"/>
          <w:sz w:val="20"/>
        </w:rPr>
        <w:t>for</w:t>
      </w:r>
      <w:r>
        <w:rPr>
          <w:spacing w:val="-10"/>
          <w:w w:val="110"/>
          <w:sz w:val="20"/>
        </w:rPr>
        <w:t xml:space="preserve"> </w:t>
      </w:r>
      <w:r>
        <w:rPr>
          <w:w w:val="110"/>
          <w:sz w:val="20"/>
        </w:rPr>
        <w:t>any</w:t>
      </w:r>
      <w:r>
        <w:rPr>
          <w:spacing w:val="-11"/>
          <w:w w:val="110"/>
          <w:sz w:val="20"/>
        </w:rPr>
        <w:t xml:space="preserve"> </w:t>
      </w:r>
      <w:r>
        <w:rPr>
          <w:w w:val="110"/>
          <w:sz w:val="20"/>
        </w:rPr>
        <w:t>wasteful</w:t>
      </w:r>
      <w:r>
        <w:rPr>
          <w:spacing w:val="-11"/>
          <w:w w:val="110"/>
          <w:sz w:val="20"/>
        </w:rPr>
        <w:t xml:space="preserve"> </w:t>
      </w:r>
      <w:r>
        <w:rPr>
          <w:w w:val="110"/>
          <w:sz w:val="20"/>
        </w:rPr>
        <w:t>system</w:t>
      </w:r>
      <w:r>
        <w:rPr>
          <w:spacing w:val="-11"/>
          <w:w w:val="110"/>
          <w:sz w:val="20"/>
        </w:rPr>
        <w:t xml:space="preserve"> </w:t>
      </w:r>
      <w:r>
        <w:rPr>
          <w:w w:val="110"/>
          <w:sz w:val="20"/>
        </w:rPr>
        <w:t>losses.</w:t>
      </w:r>
    </w:p>
    <w:p w14:paraId="4207BDD4" w14:textId="77777777" w:rsidR="002D2424" w:rsidRDefault="00000000">
      <w:pPr>
        <w:pStyle w:val="ListParagraph"/>
        <w:numPr>
          <w:ilvl w:val="0"/>
          <w:numId w:val="22"/>
        </w:numPr>
        <w:tabs>
          <w:tab w:val="left" w:pos="1849"/>
        </w:tabs>
        <w:spacing w:before="2" w:line="285" w:lineRule="auto"/>
        <w:ind w:right="855" w:hanging="338"/>
        <w:rPr>
          <w:sz w:val="20"/>
        </w:rPr>
      </w:pPr>
      <w:r>
        <w:rPr>
          <w:w w:val="110"/>
          <w:sz w:val="20"/>
        </w:rPr>
        <w:t>Continue</w:t>
      </w:r>
      <w:r>
        <w:rPr>
          <w:spacing w:val="-33"/>
          <w:w w:val="110"/>
          <w:sz w:val="20"/>
        </w:rPr>
        <w:t xml:space="preserve"> </w:t>
      </w:r>
      <w:r>
        <w:rPr>
          <w:w w:val="110"/>
          <w:sz w:val="20"/>
        </w:rPr>
        <w:t>the</w:t>
      </w:r>
      <w:r>
        <w:rPr>
          <w:spacing w:val="-33"/>
          <w:w w:val="110"/>
          <w:sz w:val="20"/>
        </w:rPr>
        <w:t xml:space="preserve"> </w:t>
      </w:r>
      <w:r>
        <w:rPr>
          <w:w w:val="110"/>
          <w:sz w:val="20"/>
        </w:rPr>
        <w:t>customer</w:t>
      </w:r>
      <w:r>
        <w:rPr>
          <w:spacing w:val="-34"/>
          <w:w w:val="110"/>
          <w:sz w:val="20"/>
        </w:rPr>
        <w:t xml:space="preserve"> </w:t>
      </w:r>
      <w:r>
        <w:rPr>
          <w:w w:val="110"/>
          <w:sz w:val="20"/>
        </w:rPr>
        <w:t>education</w:t>
      </w:r>
      <w:r>
        <w:rPr>
          <w:spacing w:val="-34"/>
          <w:w w:val="110"/>
          <w:sz w:val="20"/>
        </w:rPr>
        <w:t xml:space="preserve"> </w:t>
      </w:r>
      <w:r>
        <w:rPr>
          <w:w w:val="110"/>
          <w:sz w:val="20"/>
        </w:rPr>
        <w:t>program</w:t>
      </w:r>
      <w:r>
        <w:rPr>
          <w:spacing w:val="-33"/>
          <w:w w:val="110"/>
          <w:sz w:val="20"/>
        </w:rPr>
        <w:t xml:space="preserve"> </w:t>
      </w:r>
      <w:r>
        <w:rPr>
          <w:w w:val="110"/>
          <w:sz w:val="20"/>
        </w:rPr>
        <w:t>and</w:t>
      </w:r>
      <w:r>
        <w:rPr>
          <w:spacing w:val="-34"/>
          <w:w w:val="110"/>
          <w:sz w:val="20"/>
        </w:rPr>
        <w:t xml:space="preserve"> </w:t>
      </w:r>
      <w:r>
        <w:rPr>
          <w:w w:val="110"/>
          <w:sz w:val="20"/>
        </w:rPr>
        <w:t>expand</w:t>
      </w:r>
      <w:r>
        <w:rPr>
          <w:spacing w:val="-35"/>
          <w:w w:val="110"/>
          <w:sz w:val="20"/>
        </w:rPr>
        <w:t xml:space="preserve"> </w:t>
      </w:r>
      <w:r>
        <w:rPr>
          <w:w w:val="110"/>
          <w:sz w:val="20"/>
        </w:rPr>
        <w:t>where</w:t>
      </w:r>
      <w:r>
        <w:rPr>
          <w:spacing w:val="-34"/>
          <w:w w:val="110"/>
          <w:sz w:val="20"/>
        </w:rPr>
        <w:t xml:space="preserve"> </w:t>
      </w:r>
      <w:r>
        <w:rPr>
          <w:w w:val="110"/>
          <w:sz w:val="20"/>
        </w:rPr>
        <w:t>financially feasible.</w:t>
      </w:r>
    </w:p>
    <w:p w14:paraId="3E0A34F9" w14:textId="77777777" w:rsidR="002D2424" w:rsidRDefault="00000000">
      <w:pPr>
        <w:pStyle w:val="ListParagraph"/>
        <w:numPr>
          <w:ilvl w:val="0"/>
          <w:numId w:val="22"/>
        </w:numPr>
        <w:tabs>
          <w:tab w:val="left" w:pos="1849"/>
        </w:tabs>
        <w:spacing w:line="227" w:lineRule="exact"/>
        <w:ind w:hanging="338"/>
        <w:rPr>
          <w:sz w:val="20"/>
        </w:rPr>
      </w:pPr>
      <w:r>
        <w:rPr>
          <w:w w:val="105"/>
          <w:sz w:val="20"/>
        </w:rPr>
        <w:t>Continue to ensure that all service connections are</w:t>
      </w:r>
      <w:r>
        <w:rPr>
          <w:spacing w:val="-35"/>
          <w:w w:val="105"/>
          <w:sz w:val="20"/>
        </w:rPr>
        <w:t xml:space="preserve"> </w:t>
      </w:r>
      <w:r>
        <w:rPr>
          <w:w w:val="105"/>
          <w:sz w:val="20"/>
        </w:rPr>
        <w:t>metered.</w:t>
      </w:r>
    </w:p>
    <w:p w14:paraId="289F0ED3" w14:textId="77777777" w:rsidR="002D2424" w:rsidRDefault="00000000">
      <w:pPr>
        <w:pStyle w:val="ListParagraph"/>
        <w:numPr>
          <w:ilvl w:val="0"/>
          <w:numId w:val="22"/>
        </w:numPr>
        <w:tabs>
          <w:tab w:val="left" w:pos="1849"/>
        </w:tabs>
        <w:spacing w:before="41"/>
        <w:ind w:hanging="338"/>
        <w:rPr>
          <w:sz w:val="20"/>
        </w:rPr>
      </w:pPr>
      <w:r>
        <w:rPr>
          <w:w w:val="105"/>
          <w:sz w:val="20"/>
        </w:rPr>
        <w:t>Maintain all water</w:t>
      </w:r>
      <w:r>
        <w:rPr>
          <w:spacing w:val="-24"/>
          <w:w w:val="105"/>
          <w:sz w:val="20"/>
        </w:rPr>
        <w:t xml:space="preserve"> </w:t>
      </w:r>
      <w:r>
        <w:rPr>
          <w:w w:val="105"/>
          <w:sz w:val="20"/>
        </w:rPr>
        <w:t>meters.</w:t>
      </w:r>
    </w:p>
    <w:p w14:paraId="79086A5F" w14:textId="77777777" w:rsidR="002D2424" w:rsidRDefault="00000000">
      <w:pPr>
        <w:pStyle w:val="ListParagraph"/>
        <w:numPr>
          <w:ilvl w:val="0"/>
          <w:numId w:val="22"/>
        </w:numPr>
        <w:tabs>
          <w:tab w:val="left" w:pos="1848"/>
          <w:tab w:val="left" w:pos="1849"/>
        </w:tabs>
        <w:spacing w:before="44"/>
        <w:ind w:hanging="338"/>
        <w:rPr>
          <w:sz w:val="20"/>
        </w:rPr>
      </w:pPr>
      <w:r>
        <w:rPr>
          <w:w w:val="110"/>
          <w:sz w:val="20"/>
        </w:rPr>
        <w:t>Continue</w:t>
      </w:r>
      <w:r>
        <w:rPr>
          <w:spacing w:val="-9"/>
          <w:w w:val="110"/>
          <w:sz w:val="20"/>
        </w:rPr>
        <w:t xml:space="preserve"> </w:t>
      </w:r>
      <w:r>
        <w:rPr>
          <w:w w:val="110"/>
          <w:sz w:val="20"/>
        </w:rPr>
        <w:t>to</w:t>
      </w:r>
      <w:r>
        <w:rPr>
          <w:spacing w:val="-11"/>
          <w:w w:val="110"/>
          <w:sz w:val="20"/>
        </w:rPr>
        <w:t xml:space="preserve"> </w:t>
      </w:r>
      <w:r>
        <w:rPr>
          <w:w w:val="110"/>
          <w:sz w:val="20"/>
        </w:rPr>
        <w:t>disallow</w:t>
      </w:r>
      <w:r>
        <w:rPr>
          <w:spacing w:val="-12"/>
          <w:w w:val="110"/>
          <w:sz w:val="20"/>
        </w:rPr>
        <w:t xml:space="preserve"> </w:t>
      </w:r>
      <w:r>
        <w:rPr>
          <w:w w:val="110"/>
          <w:sz w:val="20"/>
        </w:rPr>
        <w:t>master</w:t>
      </w:r>
      <w:r>
        <w:rPr>
          <w:spacing w:val="-8"/>
          <w:w w:val="110"/>
          <w:sz w:val="20"/>
        </w:rPr>
        <w:t xml:space="preserve"> </w:t>
      </w:r>
      <w:r>
        <w:rPr>
          <w:w w:val="110"/>
          <w:sz w:val="20"/>
        </w:rPr>
        <w:t>water</w:t>
      </w:r>
      <w:r>
        <w:rPr>
          <w:spacing w:val="-11"/>
          <w:w w:val="110"/>
          <w:sz w:val="20"/>
        </w:rPr>
        <w:t xml:space="preserve"> </w:t>
      </w:r>
      <w:r>
        <w:rPr>
          <w:w w:val="110"/>
          <w:sz w:val="20"/>
        </w:rPr>
        <w:t>meters.</w:t>
      </w:r>
    </w:p>
    <w:p w14:paraId="52E5C7C8" w14:textId="77777777" w:rsidR="002D2424" w:rsidRDefault="00000000">
      <w:pPr>
        <w:pStyle w:val="ListParagraph"/>
        <w:numPr>
          <w:ilvl w:val="0"/>
          <w:numId w:val="22"/>
        </w:numPr>
        <w:tabs>
          <w:tab w:val="left" w:pos="1849"/>
        </w:tabs>
        <w:spacing w:before="43" w:line="283" w:lineRule="auto"/>
        <w:ind w:right="500" w:hanging="338"/>
        <w:rPr>
          <w:sz w:val="20"/>
        </w:rPr>
      </w:pPr>
      <w:r>
        <w:rPr>
          <w:w w:val="105"/>
          <w:sz w:val="20"/>
        </w:rPr>
        <w:t>Continue</w:t>
      </w:r>
      <w:r>
        <w:rPr>
          <w:spacing w:val="-9"/>
          <w:w w:val="105"/>
          <w:sz w:val="20"/>
        </w:rPr>
        <w:t xml:space="preserve"> </w:t>
      </w:r>
      <w:r>
        <w:rPr>
          <w:w w:val="105"/>
          <w:sz w:val="20"/>
        </w:rPr>
        <w:t>to</w:t>
      </w:r>
      <w:r>
        <w:rPr>
          <w:spacing w:val="-10"/>
          <w:w w:val="105"/>
          <w:sz w:val="20"/>
        </w:rPr>
        <w:t xml:space="preserve"> </w:t>
      </w:r>
      <w:r>
        <w:rPr>
          <w:w w:val="105"/>
          <w:sz w:val="20"/>
        </w:rPr>
        <w:t>implement</w:t>
      </w:r>
      <w:r>
        <w:rPr>
          <w:spacing w:val="-8"/>
          <w:w w:val="105"/>
          <w:sz w:val="20"/>
        </w:rPr>
        <w:t xml:space="preserve"> </w:t>
      </w:r>
      <w:r>
        <w:rPr>
          <w:w w:val="105"/>
          <w:sz w:val="20"/>
        </w:rPr>
        <w:t>the</w:t>
      </w:r>
      <w:r>
        <w:rPr>
          <w:spacing w:val="-11"/>
          <w:w w:val="105"/>
          <w:sz w:val="20"/>
        </w:rPr>
        <w:t xml:space="preserve"> </w:t>
      </w:r>
      <w:r>
        <w:rPr>
          <w:w w:val="105"/>
          <w:sz w:val="20"/>
        </w:rPr>
        <w:t>water</w:t>
      </w:r>
      <w:r>
        <w:rPr>
          <w:spacing w:val="-9"/>
          <w:w w:val="105"/>
          <w:sz w:val="20"/>
        </w:rPr>
        <w:t xml:space="preserve"> </w:t>
      </w:r>
      <w:r>
        <w:rPr>
          <w:w w:val="105"/>
          <w:sz w:val="20"/>
        </w:rPr>
        <w:t>conservation</w:t>
      </w:r>
      <w:r>
        <w:rPr>
          <w:spacing w:val="-11"/>
          <w:w w:val="105"/>
          <w:sz w:val="20"/>
        </w:rPr>
        <w:t xml:space="preserve"> </w:t>
      </w:r>
      <w:r>
        <w:rPr>
          <w:w w:val="105"/>
          <w:sz w:val="20"/>
        </w:rPr>
        <w:t>plan</w:t>
      </w:r>
      <w:r>
        <w:rPr>
          <w:spacing w:val="-11"/>
          <w:w w:val="105"/>
          <w:sz w:val="20"/>
        </w:rPr>
        <w:t xml:space="preserve"> </w:t>
      </w:r>
      <w:r>
        <w:rPr>
          <w:w w:val="105"/>
          <w:sz w:val="20"/>
        </w:rPr>
        <w:t>received</w:t>
      </w:r>
      <w:r>
        <w:rPr>
          <w:spacing w:val="-10"/>
          <w:w w:val="105"/>
          <w:sz w:val="20"/>
        </w:rPr>
        <w:t xml:space="preserve"> </w:t>
      </w:r>
      <w:r>
        <w:rPr>
          <w:w w:val="105"/>
          <w:sz w:val="20"/>
        </w:rPr>
        <w:t>by</w:t>
      </w:r>
      <w:r>
        <w:rPr>
          <w:spacing w:val="-6"/>
          <w:w w:val="105"/>
          <w:sz w:val="20"/>
        </w:rPr>
        <w:t xml:space="preserve"> </w:t>
      </w:r>
      <w:r>
        <w:rPr>
          <w:w w:val="105"/>
          <w:sz w:val="20"/>
        </w:rPr>
        <w:t>SJRWMD</w:t>
      </w:r>
      <w:r>
        <w:rPr>
          <w:spacing w:val="-11"/>
          <w:w w:val="105"/>
          <w:sz w:val="20"/>
        </w:rPr>
        <w:t xml:space="preserve"> </w:t>
      </w:r>
      <w:r>
        <w:rPr>
          <w:w w:val="105"/>
          <w:sz w:val="20"/>
        </w:rPr>
        <w:t>on September 7,</w:t>
      </w:r>
      <w:r>
        <w:rPr>
          <w:spacing w:val="-13"/>
          <w:w w:val="105"/>
          <w:sz w:val="20"/>
        </w:rPr>
        <w:t xml:space="preserve"> </w:t>
      </w:r>
      <w:r>
        <w:rPr>
          <w:w w:val="105"/>
          <w:sz w:val="20"/>
        </w:rPr>
        <w:t>2007.</w:t>
      </w:r>
    </w:p>
    <w:p w14:paraId="542E1481" w14:textId="77777777" w:rsidR="002D2424" w:rsidRDefault="00000000">
      <w:pPr>
        <w:pStyle w:val="ListParagraph"/>
        <w:numPr>
          <w:ilvl w:val="0"/>
          <w:numId w:val="22"/>
        </w:numPr>
        <w:tabs>
          <w:tab w:val="left" w:pos="1849"/>
        </w:tabs>
        <w:spacing w:line="230" w:lineRule="exact"/>
        <w:ind w:hanging="338"/>
        <w:rPr>
          <w:sz w:val="20"/>
        </w:rPr>
      </w:pPr>
      <w:r>
        <w:rPr>
          <w:w w:val="105"/>
          <w:sz w:val="20"/>
        </w:rPr>
        <w:t>Provide</w:t>
      </w:r>
      <w:r>
        <w:rPr>
          <w:spacing w:val="-6"/>
          <w:w w:val="105"/>
          <w:sz w:val="20"/>
        </w:rPr>
        <w:t xml:space="preserve"> </w:t>
      </w:r>
      <w:r>
        <w:rPr>
          <w:w w:val="105"/>
          <w:sz w:val="20"/>
        </w:rPr>
        <w:t>incentives</w:t>
      </w:r>
      <w:r>
        <w:rPr>
          <w:spacing w:val="-6"/>
          <w:w w:val="105"/>
          <w:sz w:val="20"/>
        </w:rPr>
        <w:t xml:space="preserve"> </w:t>
      </w:r>
      <w:r>
        <w:rPr>
          <w:w w:val="105"/>
          <w:sz w:val="20"/>
        </w:rPr>
        <w:t>for</w:t>
      </w:r>
      <w:r>
        <w:rPr>
          <w:spacing w:val="-6"/>
          <w:w w:val="105"/>
          <w:sz w:val="20"/>
        </w:rPr>
        <w:t xml:space="preserve"> </w:t>
      </w:r>
      <w:r>
        <w:rPr>
          <w:w w:val="105"/>
          <w:sz w:val="20"/>
        </w:rPr>
        <w:t>water</w:t>
      </w:r>
      <w:r>
        <w:rPr>
          <w:spacing w:val="-6"/>
          <w:w w:val="105"/>
          <w:sz w:val="20"/>
        </w:rPr>
        <w:t xml:space="preserve"> </w:t>
      </w:r>
      <w:r>
        <w:rPr>
          <w:w w:val="105"/>
          <w:sz w:val="20"/>
        </w:rPr>
        <w:t>conservation</w:t>
      </w:r>
      <w:r>
        <w:rPr>
          <w:spacing w:val="-6"/>
          <w:w w:val="105"/>
          <w:sz w:val="20"/>
        </w:rPr>
        <w:t xml:space="preserve"> </w:t>
      </w:r>
      <w:r>
        <w:rPr>
          <w:w w:val="105"/>
          <w:sz w:val="20"/>
        </w:rPr>
        <w:t>in</w:t>
      </w:r>
      <w:r>
        <w:rPr>
          <w:spacing w:val="-4"/>
          <w:w w:val="105"/>
          <w:sz w:val="20"/>
        </w:rPr>
        <w:t xml:space="preserve"> </w:t>
      </w:r>
      <w:r>
        <w:rPr>
          <w:w w:val="105"/>
          <w:sz w:val="20"/>
        </w:rPr>
        <w:t>new</w:t>
      </w:r>
      <w:r>
        <w:rPr>
          <w:spacing w:val="-7"/>
          <w:w w:val="105"/>
          <w:sz w:val="20"/>
        </w:rPr>
        <w:t xml:space="preserve"> </w:t>
      </w:r>
      <w:r>
        <w:rPr>
          <w:w w:val="105"/>
          <w:sz w:val="20"/>
        </w:rPr>
        <w:t>developments.</w:t>
      </w:r>
    </w:p>
    <w:p w14:paraId="06D57255" w14:textId="77777777" w:rsidR="002D2424" w:rsidRDefault="00000000">
      <w:pPr>
        <w:pStyle w:val="ListParagraph"/>
        <w:numPr>
          <w:ilvl w:val="0"/>
          <w:numId w:val="22"/>
        </w:numPr>
        <w:tabs>
          <w:tab w:val="left" w:pos="1848"/>
          <w:tab w:val="left" w:pos="1849"/>
        </w:tabs>
        <w:spacing w:before="44"/>
        <w:ind w:hanging="338"/>
        <w:rPr>
          <w:sz w:val="20"/>
        </w:rPr>
      </w:pPr>
      <w:r>
        <w:rPr>
          <w:w w:val="105"/>
          <w:sz w:val="20"/>
        </w:rPr>
        <w:t>Implement public education and outreach</w:t>
      </w:r>
      <w:r>
        <w:rPr>
          <w:spacing w:val="-25"/>
          <w:w w:val="105"/>
          <w:sz w:val="20"/>
        </w:rPr>
        <w:t xml:space="preserve"> </w:t>
      </w:r>
      <w:r>
        <w:rPr>
          <w:w w:val="105"/>
          <w:sz w:val="20"/>
        </w:rPr>
        <w:t>program</w:t>
      </w:r>
    </w:p>
    <w:p w14:paraId="458FD5B6" w14:textId="77777777" w:rsidR="002D2424" w:rsidRDefault="002D2424">
      <w:pPr>
        <w:pStyle w:val="BodyText"/>
        <w:spacing w:before="4"/>
        <w:rPr>
          <w:sz w:val="27"/>
        </w:rPr>
      </w:pPr>
    </w:p>
    <w:p w14:paraId="3A066EC0" w14:textId="77777777" w:rsidR="002D2424" w:rsidRDefault="00000000">
      <w:pPr>
        <w:spacing w:line="283" w:lineRule="auto"/>
        <w:ind w:left="1510" w:right="241"/>
        <w:rPr>
          <w:sz w:val="20"/>
        </w:rPr>
      </w:pPr>
      <w:r>
        <w:rPr>
          <w:w w:val="105"/>
          <w:sz w:val="20"/>
        </w:rPr>
        <w:t>FLU Policy I-14.9: Reducing Average Potable Water Demand. The Town shall explore and study methods to reduce average potable water demand with particular emphasis placed on reducing landscape irrigation.</w:t>
      </w:r>
    </w:p>
    <w:p w14:paraId="23D3881B" w14:textId="77777777" w:rsidR="002D2424" w:rsidRDefault="00000000">
      <w:pPr>
        <w:spacing w:before="5" w:line="283" w:lineRule="auto"/>
        <w:ind w:left="1510" w:right="315"/>
        <w:rPr>
          <w:sz w:val="20"/>
        </w:rPr>
      </w:pPr>
      <w:r>
        <w:rPr>
          <w:sz w:val="20"/>
        </w:rPr>
        <w:t>FLU Policy I-14.10: Financially Feasible Alternative Water Supply (AWS). The Town will explore all financially feasible AWS efforts that can be implemented by the  Town.</w:t>
      </w:r>
    </w:p>
    <w:p w14:paraId="05192ACF" w14:textId="77777777" w:rsidR="002D2424" w:rsidRDefault="002D2424">
      <w:pPr>
        <w:spacing w:line="283" w:lineRule="auto"/>
        <w:rPr>
          <w:sz w:val="20"/>
        </w:rPr>
        <w:sectPr w:rsidR="002D2424">
          <w:pgSz w:w="12240" w:h="15840"/>
          <w:pgMar w:top="1500" w:right="1720" w:bottom="2140" w:left="1720" w:header="0" w:footer="1953" w:gutter="0"/>
          <w:cols w:space="720"/>
        </w:sectPr>
      </w:pPr>
    </w:p>
    <w:p w14:paraId="318C071D" w14:textId="77777777" w:rsidR="002D2424" w:rsidRDefault="00000000">
      <w:pPr>
        <w:spacing w:before="83" w:line="283" w:lineRule="auto"/>
        <w:ind w:left="1510"/>
        <w:rPr>
          <w:sz w:val="20"/>
        </w:rPr>
      </w:pPr>
      <w:r>
        <w:rPr>
          <w:w w:val="105"/>
          <w:sz w:val="20"/>
        </w:rPr>
        <w:lastRenderedPageBreak/>
        <w:t>FLU</w:t>
      </w:r>
      <w:r>
        <w:rPr>
          <w:spacing w:val="-18"/>
          <w:w w:val="105"/>
          <w:sz w:val="20"/>
        </w:rPr>
        <w:t xml:space="preserve"> </w:t>
      </w:r>
      <w:r>
        <w:rPr>
          <w:w w:val="105"/>
          <w:sz w:val="20"/>
        </w:rPr>
        <w:t>Policy</w:t>
      </w:r>
      <w:r>
        <w:rPr>
          <w:spacing w:val="-17"/>
          <w:w w:val="105"/>
          <w:sz w:val="20"/>
        </w:rPr>
        <w:t xml:space="preserve"> </w:t>
      </w:r>
      <w:r>
        <w:rPr>
          <w:w w:val="105"/>
          <w:sz w:val="20"/>
        </w:rPr>
        <w:t>I-14.11:</w:t>
      </w:r>
      <w:r>
        <w:rPr>
          <w:spacing w:val="-19"/>
          <w:w w:val="105"/>
          <w:sz w:val="20"/>
        </w:rPr>
        <w:t xml:space="preserve"> </w:t>
      </w:r>
      <w:r>
        <w:rPr>
          <w:w w:val="105"/>
          <w:sz w:val="20"/>
        </w:rPr>
        <w:t>Using</w:t>
      </w:r>
      <w:r>
        <w:rPr>
          <w:spacing w:val="-19"/>
          <w:w w:val="105"/>
          <w:sz w:val="20"/>
        </w:rPr>
        <w:t xml:space="preserve"> </w:t>
      </w:r>
      <w:r>
        <w:rPr>
          <w:w w:val="105"/>
          <w:sz w:val="20"/>
        </w:rPr>
        <w:t>Lower</w:t>
      </w:r>
      <w:r>
        <w:rPr>
          <w:spacing w:val="-17"/>
          <w:w w:val="105"/>
          <w:sz w:val="20"/>
        </w:rPr>
        <w:t xml:space="preserve"> </w:t>
      </w:r>
      <w:r>
        <w:rPr>
          <w:w w:val="105"/>
          <w:sz w:val="20"/>
        </w:rPr>
        <w:t>Quality</w:t>
      </w:r>
      <w:r>
        <w:rPr>
          <w:spacing w:val="-20"/>
          <w:w w:val="105"/>
          <w:sz w:val="20"/>
        </w:rPr>
        <w:t xml:space="preserve"> </w:t>
      </w:r>
      <w:r>
        <w:rPr>
          <w:w w:val="105"/>
          <w:sz w:val="20"/>
        </w:rPr>
        <w:t>Water</w:t>
      </w:r>
      <w:r>
        <w:rPr>
          <w:spacing w:val="-19"/>
          <w:w w:val="105"/>
          <w:sz w:val="20"/>
        </w:rPr>
        <w:t xml:space="preserve"> </w:t>
      </w:r>
      <w:r>
        <w:rPr>
          <w:w w:val="105"/>
          <w:sz w:val="20"/>
        </w:rPr>
        <w:t>Source</w:t>
      </w:r>
      <w:r>
        <w:rPr>
          <w:spacing w:val="-19"/>
          <w:w w:val="105"/>
          <w:sz w:val="20"/>
        </w:rPr>
        <w:t xml:space="preserve"> </w:t>
      </w:r>
      <w:r>
        <w:rPr>
          <w:w w:val="105"/>
          <w:sz w:val="20"/>
        </w:rPr>
        <w:t>for</w:t>
      </w:r>
      <w:r>
        <w:rPr>
          <w:spacing w:val="-19"/>
          <w:w w:val="105"/>
          <w:sz w:val="20"/>
        </w:rPr>
        <w:t xml:space="preserve"> </w:t>
      </w:r>
      <w:r>
        <w:rPr>
          <w:w w:val="105"/>
          <w:sz w:val="20"/>
        </w:rPr>
        <w:t>Non-Potable</w:t>
      </w:r>
      <w:r>
        <w:rPr>
          <w:spacing w:val="-21"/>
          <w:w w:val="105"/>
          <w:sz w:val="20"/>
        </w:rPr>
        <w:t xml:space="preserve"> </w:t>
      </w:r>
      <w:r>
        <w:rPr>
          <w:w w:val="105"/>
          <w:sz w:val="20"/>
        </w:rPr>
        <w:t>Needs.</w:t>
      </w:r>
      <w:r>
        <w:rPr>
          <w:spacing w:val="-14"/>
          <w:w w:val="105"/>
          <w:sz w:val="20"/>
        </w:rPr>
        <w:t xml:space="preserve"> </w:t>
      </w:r>
      <w:r>
        <w:rPr>
          <w:w w:val="105"/>
          <w:sz w:val="20"/>
        </w:rPr>
        <w:t>The Town shall utilize lower quality sources of water for nonpotable needs when such sources (storm water, surface water, reclaimed water) are available and financially feasible.</w:t>
      </w:r>
    </w:p>
    <w:p w14:paraId="63F9BB0D" w14:textId="77777777" w:rsidR="002D2424" w:rsidRDefault="002D2424">
      <w:pPr>
        <w:pStyle w:val="BodyText"/>
        <w:spacing w:before="2"/>
        <w:rPr>
          <w:sz w:val="24"/>
        </w:rPr>
      </w:pPr>
    </w:p>
    <w:p w14:paraId="7E89C18D" w14:textId="77777777" w:rsidR="002D2424" w:rsidRDefault="00000000">
      <w:pPr>
        <w:spacing w:line="283" w:lineRule="auto"/>
        <w:ind w:left="833" w:right="377"/>
        <w:rPr>
          <w:sz w:val="20"/>
        </w:rPr>
      </w:pPr>
      <w:r>
        <w:rPr>
          <w:w w:val="105"/>
          <w:sz w:val="20"/>
        </w:rPr>
        <w:t>FLU Objective I-15: Coordinate Stormwater Management Planning with Water Management District. The Town shall coordinate with the St. Johns River Water Management District (SJRWMD) and support efforts of the District to develop and implement a regional stormwater master plan to protect surface and groundwater quality and quantity.</w:t>
      </w:r>
    </w:p>
    <w:p w14:paraId="05D34AA4" w14:textId="77777777" w:rsidR="002D2424" w:rsidRDefault="002D2424">
      <w:pPr>
        <w:pStyle w:val="BodyText"/>
        <w:spacing w:before="11"/>
        <w:rPr>
          <w:sz w:val="23"/>
        </w:rPr>
      </w:pPr>
    </w:p>
    <w:p w14:paraId="15E33858" w14:textId="77777777" w:rsidR="002D2424" w:rsidRDefault="00000000">
      <w:pPr>
        <w:spacing w:line="285" w:lineRule="auto"/>
        <w:ind w:left="1510" w:right="229"/>
        <w:rPr>
          <w:sz w:val="20"/>
        </w:rPr>
      </w:pPr>
      <w:r>
        <w:rPr>
          <w:w w:val="105"/>
          <w:sz w:val="20"/>
        </w:rPr>
        <w:t>FLU</w:t>
      </w:r>
      <w:r>
        <w:rPr>
          <w:spacing w:val="-12"/>
          <w:w w:val="105"/>
          <w:sz w:val="20"/>
        </w:rPr>
        <w:t xml:space="preserve"> </w:t>
      </w:r>
      <w:r>
        <w:rPr>
          <w:w w:val="105"/>
          <w:sz w:val="20"/>
        </w:rPr>
        <w:t>Policy</w:t>
      </w:r>
      <w:r>
        <w:rPr>
          <w:spacing w:val="-9"/>
          <w:w w:val="105"/>
          <w:sz w:val="20"/>
        </w:rPr>
        <w:t xml:space="preserve"> </w:t>
      </w:r>
      <w:r>
        <w:rPr>
          <w:w w:val="105"/>
          <w:sz w:val="20"/>
        </w:rPr>
        <w:t>I-15.1:</w:t>
      </w:r>
      <w:r>
        <w:rPr>
          <w:spacing w:val="-13"/>
          <w:w w:val="105"/>
          <w:sz w:val="20"/>
        </w:rPr>
        <w:t xml:space="preserve"> </w:t>
      </w:r>
      <w:r>
        <w:rPr>
          <w:w w:val="105"/>
          <w:sz w:val="20"/>
        </w:rPr>
        <w:t>Funding</w:t>
      </w:r>
      <w:r>
        <w:rPr>
          <w:spacing w:val="-13"/>
          <w:w w:val="105"/>
          <w:sz w:val="20"/>
        </w:rPr>
        <w:t xml:space="preserve"> </w:t>
      </w:r>
      <w:r>
        <w:rPr>
          <w:w w:val="105"/>
          <w:sz w:val="20"/>
        </w:rPr>
        <w:t>and</w:t>
      </w:r>
      <w:r>
        <w:rPr>
          <w:spacing w:val="-14"/>
          <w:w w:val="105"/>
          <w:sz w:val="20"/>
        </w:rPr>
        <w:t xml:space="preserve"> </w:t>
      </w:r>
      <w:r>
        <w:rPr>
          <w:w w:val="105"/>
          <w:sz w:val="20"/>
        </w:rPr>
        <w:t>Implementing</w:t>
      </w:r>
      <w:r>
        <w:rPr>
          <w:spacing w:val="-12"/>
          <w:w w:val="105"/>
          <w:sz w:val="20"/>
        </w:rPr>
        <w:t xml:space="preserve"> </w:t>
      </w:r>
      <w:r>
        <w:rPr>
          <w:w w:val="105"/>
          <w:sz w:val="20"/>
        </w:rPr>
        <w:t>a</w:t>
      </w:r>
      <w:r>
        <w:rPr>
          <w:spacing w:val="-13"/>
          <w:w w:val="105"/>
          <w:sz w:val="20"/>
        </w:rPr>
        <w:t xml:space="preserve"> </w:t>
      </w:r>
      <w:r>
        <w:rPr>
          <w:w w:val="105"/>
          <w:sz w:val="20"/>
        </w:rPr>
        <w:t>Stormwater</w:t>
      </w:r>
      <w:r>
        <w:rPr>
          <w:spacing w:val="-12"/>
          <w:w w:val="105"/>
          <w:sz w:val="20"/>
        </w:rPr>
        <w:t xml:space="preserve"> </w:t>
      </w:r>
      <w:r>
        <w:rPr>
          <w:w w:val="105"/>
          <w:sz w:val="20"/>
        </w:rPr>
        <w:t>Master</w:t>
      </w:r>
      <w:r>
        <w:rPr>
          <w:spacing w:val="-12"/>
          <w:w w:val="105"/>
          <w:sz w:val="20"/>
        </w:rPr>
        <w:t xml:space="preserve"> </w:t>
      </w:r>
      <w:r>
        <w:rPr>
          <w:w w:val="105"/>
          <w:sz w:val="20"/>
        </w:rPr>
        <w:t>Plan.</w:t>
      </w:r>
      <w:r>
        <w:rPr>
          <w:spacing w:val="-7"/>
          <w:w w:val="105"/>
          <w:sz w:val="20"/>
        </w:rPr>
        <w:t xml:space="preserve"> </w:t>
      </w:r>
      <w:r>
        <w:rPr>
          <w:w w:val="105"/>
          <w:sz w:val="20"/>
        </w:rPr>
        <w:t>The</w:t>
      </w:r>
      <w:r>
        <w:rPr>
          <w:spacing w:val="-12"/>
          <w:w w:val="105"/>
          <w:sz w:val="20"/>
        </w:rPr>
        <w:t xml:space="preserve"> </w:t>
      </w:r>
      <w:r>
        <w:rPr>
          <w:w w:val="105"/>
          <w:sz w:val="20"/>
        </w:rPr>
        <w:t>Town will</w:t>
      </w:r>
      <w:r>
        <w:rPr>
          <w:spacing w:val="-11"/>
          <w:w w:val="105"/>
          <w:sz w:val="20"/>
        </w:rPr>
        <w:t xml:space="preserve"> </w:t>
      </w:r>
      <w:r>
        <w:rPr>
          <w:w w:val="105"/>
          <w:sz w:val="20"/>
        </w:rPr>
        <w:t>coordinate</w:t>
      </w:r>
      <w:r>
        <w:rPr>
          <w:spacing w:val="-6"/>
          <w:w w:val="105"/>
          <w:sz w:val="20"/>
        </w:rPr>
        <w:t xml:space="preserve"> </w:t>
      </w:r>
      <w:r>
        <w:rPr>
          <w:w w:val="105"/>
          <w:sz w:val="20"/>
        </w:rPr>
        <w:t>with</w:t>
      </w:r>
      <w:r>
        <w:rPr>
          <w:spacing w:val="-7"/>
          <w:w w:val="105"/>
          <w:sz w:val="20"/>
        </w:rPr>
        <w:t xml:space="preserve"> </w:t>
      </w:r>
      <w:r>
        <w:rPr>
          <w:w w:val="105"/>
          <w:sz w:val="20"/>
        </w:rPr>
        <w:t>SJRWMD</w:t>
      </w:r>
      <w:r>
        <w:rPr>
          <w:spacing w:val="-6"/>
          <w:w w:val="105"/>
          <w:sz w:val="20"/>
        </w:rPr>
        <w:t xml:space="preserve"> </w:t>
      </w:r>
      <w:r>
        <w:rPr>
          <w:w w:val="105"/>
          <w:sz w:val="20"/>
        </w:rPr>
        <w:t>to</w:t>
      </w:r>
      <w:r>
        <w:rPr>
          <w:spacing w:val="-10"/>
          <w:w w:val="105"/>
          <w:sz w:val="20"/>
        </w:rPr>
        <w:t xml:space="preserve"> </w:t>
      </w:r>
      <w:r>
        <w:rPr>
          <w:w w:val="105"/>
          <w:sz w:val="20"/>
        </w:rPr>
        <w:t>achieve</w:t>
      </w:r>
      <w:r>
        <w:rPr>
          <w:spacing w:val="-6"/>
          <w:w w:val="105"/>
          <w:sz w:val="20"/>
        </w:rPr>
        <w:t xml:space="preserve"> </w:t>
      </w:r>
      <w:r>
        <w:rPr>
          <w:w w:val="105"/>
          <w:sz w:val="20"/>
        </w:rPr>
        <w:t>the</w:t>
      </w:r>
      <w:r>
        <w:rPr>
          <w:spacing w:val="-9"/>
          <w:w w:val="105"/>
          <w:sz w:val="20"/>
        </w:rPr>
        <w:t xml:space="preserve"> </w:t>
      </w:r>
      <w:r>
        <w:rPr>
          <w:w w:val="105"/>
          <w:sz w:val="20"/>
        </w:rPr>
        <w:t>development</w:t>
      </w:r>
      <w:r>
        <w:rPr>
          <w:spacing w:val="-8"/>
          <w:w w:val="105"/>
          <w:sz w:val="20"/>
        </w:rPr>
        <w:t xml:space="preserve"> </w:t>
      </w:r>
      <w:r>
        <w:rPr>
          <w:w w:val="105"/>
          <w:sz w:val="20"/>
        </w:rPr>
        <w:t>and</w:t>
      </w:r>
      <w:r>
        <w:rPr>
          <w:spacing w:val="-7"/>
          <w:w w:val="105"/>
          <w:sz w:val="20"/>
        </w:rPr>
        <w:t xml:space="preserve"> </w:t>
      </w:r>
      <w:r>
        <w:rPr>
          <w:w w:val="105"/>
          <w:sz w:val="20"/>
        </w:rPr>
        <w:t>implementation</w:t>
      </w:r>
      <w:r>
        <w:rPr>
          <w:spacing w:val="-9"/>
          <w:w w:val="105"/>
          <w:sz w:val="20"/>
        </w:rPr>
        <w:t xml:space="preserve"> </w:t>
      </w:r>
      <w:r>
        <w:rPr>
          <w:w w:val="105"/>
          <w:sz w:val="20"/>
        </w:rPr>
        <w:t>of</w:t>
      </w:r>
      <w:r>
        <w:rPr>
          <w:spacing w:val="-8"/>
          <w:w w:val="105"/>
          <w:sz w:val="20"/>
        </w:rPr>
        <w:t xml:space="preserve"> </w:t>
      </w:r>
      <w:r>
        <w:rPr>
          <w:w w:val="105"/>
          <w:sz w:val="20"/>
        </w:rPr>
        <w:t>a stormwater master plan to protect and enhance the quantity and quality of surface and ground waters that Includes financing and management strategies for achieving an environmentally sound design, cost effective system construction and ensure long-term continuing operation and maintenance of the system. The master plan should include data and analysis regarding the location and character of groundwater and aquifer recharge areas and include objectives, policies, and recommended local regulatory measures to adopt as amendments to the Town’s Land Development</w:t>
      </w:r>
      <w:r>
        <w:rPr>
          <w:spacing w:val="-16"/>
          <w:w w:val="105"/>
          <w:sz w:val="20"/>
        </w:rPr>
        <w:t xml:space="preserve"> </w:t>
      </w:r>
      <w:r>
        <w:rPr>
          <w:w w:val="105"/>
          <w:sz w:val="20"/>
        </w:rPr>
        <w:t>Regulations.</w:t>
      </w:r>
    </w:p>
    <w:p w14:paraId="48F53560" w14:textId="77777777" w:rsidR="002D2424" w:rsidRDefault="002D2424">
      <w:pPr>
        <w:pStyle w:val="BodyText"/>
        <w:spacing w:before="7"/>
      </w:pPr>
    </w:p>
    <w:p w14:paraId="020D8091" w14:textId="77777777" w:rsidR="002D2424" w:rsidRDefault="00000000">
      <w:pPr>
        <w:spacing w:before="1" w:line="283" w:lineRule="auto"/>
        <w:ind w:left="833" w:right="149"/>
        <w:rPr>
          <w:sz w:val="20"/>
        </w:rPr>
      </w:pPr>
      <w:r>
        <w:rPr>
          <w:w w:val="105"/>
          <w:sz w:val="20"/>
        </w:rPr>
        <w:t>FLU Objective I-16: Protecting Aquifer Recharge. On November 8, 2011, the Town updated its Land development Regulations by adding a new Section 8.5 High Recharge Areas, to ensure that land areas that are designated by the St. Johns River Water Management District as Floridan Aquifer high recharge areas are protected to the greatest extent possible subject to protecting private property rights. The Town shall enforce the provisions of Section 8.5 when reviewing development proposals in high recharge areas.</w:t>
      </w:r>
    </w:p>
    <w:p w14:paraId="5B09E23D" w14:textId="77777777" w:rsidR="002D2424" w:rsidRDefault="002D2424">
      <w:pPr>
        <w:pStyle w:val="BodyText"/>
        <w:spacing w:before="3"/>
        <w:rPr>
          <w:sz w:val="24"/>
        </w:rPr>
      </w:pPr>
    </w:p>
    <w:p w14:paraId="25391468" w14:textId="77777777" w:rsidR="002D2424" w:rsidRDefault="00000000">
      <w:pPr>
        <w:spacing w:line="283" w:lineRule="auto"/>
        <w:ind w:left="1510" w:right="241"/>
        <w:rPr>
          <w:sz w:val="20"/>
        </w:rPr>
      </w:pPr>
      <w:r>
        <w:rPr>
          <w:w w:val="105"/>
          <w:sz w:val="20"/>
        </w:rPr>
        <w:t>FLU Policy I-16.1: Regulatory Measures to Monitor, Protect and Enhance Surficial and</w:t>
      </w:r>
      <w:r>
        <w:rPr>
          <w:spacing w:val="-15"/>
          <w:w w:val="105"/>
          <w:sz w:val="20"/>
        </w:rPr>
        <w:t xml:space="preserve"> </w:t>
      </w:r>
      <w:r>
        <w:rPr>
          <w:w w:val="105"/>
          <w:sz w:val="20"/>
        </w:rPr>
        <w:t>Floridan</w:t>
      </w:r>
      <w:r>
        <w:rPr>
          <w:spacing w:val="-16"/>
          <w:w w:val="105"/>
          <w:sz w:val="20"/>
        </w:rPr>
        <w:t xml:space="preserve"> </w:t>
      </w:r>
      <w:r>
        <w:rPr>
          <w:w w:val="105"/>
          <w:sz w:val="20"/>
        </w:rPr>
        <w:t>Aquifers.</w:t>
      </w:r>
      <w:r>
        <w:rPr>
          <w:spacing w:val="-14"/>
          <w:w w:val="105"/>
          <w:sz w:val="20"/>
        </w:rPr>
        <w:t xml:space="preserve"> </w:t>
      </w:r>
      <w:r>
        <w:rPr>
          <w:w w:val="105"/>
          <w:sz w:val="20"/>
        </w:rPr>
        <w:t>Consistent</w:t>
      </w:r>
      <w:r>
        <w:rPr>
          <w:spacing w:val="-15"/>
          <w:w w:val="105"/>
          <w:sz w:val="20"/>
        </w:rPr>
        <w:t xml:space="preserve"> </w:t>
      </w:r>
      <w:r>
        <w:rPr>
          <w:w w:val="105"/>
          <w:sz w:val="20"/>
        </w:rPr>
        <w:t>with</w:t>
      </w:r>
      <w:r>
        <w:rPr>
          <w:spacing w:val="-13"/>
          <w:w w:val="105"/>
          <w:sz w:val="20"/>
        </w:rPr>
        <w:t xml:space="preserve"> </w:t>
      </w:r>
      <w:r>
        <w:rPr>
          <w:w w:val="105"/>
          <w:sz w:val="20"/>
        </w:rPr>
        <w:t>Volusia</w:t>
      </w:r>
      <w:r>
        <w:rPr>
          <w:spacing w:val="-15"/>
          <w:w w:val="105"/>
          <w:sz w:val="20"/>
        </w:rPr>
        <w:t xml:space="preserve"> </w:t>
      </w:r>
      <w:r>
        <w:rPr>
          <w:w w:val="105"/>
          <w:sz w:val="20"/>
        </w:rPr>
        <w:t>County,</w:t>
      </w:r>
      <w:r>
        <w:rPr>
          <w:spacing w:val="-17"/>
          <w:w w:val="105"/>
          <w:sz w:val="20"/>
        </w:rPr>
        <w:t xml:space="preserve"> </w:t>
      </w:r>
      <w:r>
        <w:rPr>
          <w:w w:val="105"/>
          <w:sz w:val="20"/>
        </w:rPr>
        <w:t>concurrently,</w:t>
      </w:r>
      <w:r>
        <w:rPr>
          <w:spacing w:val="-18"/>
          <w:w w:val="105"/>
          <w:sz w:val="20"/>
        </w:rPr>
        <w:t xml:space="preserve"> </w:t>
      </w:r>
      <w:r>
        <w:rPr>
          <w:w w:val="105"/>
          <w:sz w:val="20"/>
        </w:rPr>
        <w:t>the</w:t>
      </w:r>
      <w:r>
        <w:rPr>
          <w:spacing w:val="-15"/>
          <w:w w:val="105"/>
          <w:sz w:val="20"/>
        </w:rPr>
        <w:t xml:space="preserve"> </w:t>
      </w:r>
      <w:r>
        <w:rPr>
          <w:w w:val="105"/>
          <w:sz w:val="20"/>
        </w:rPr>
        <w:t>Town</w:t>
      </w:r>
      <w:r>
        <w:rPr>
          <w:spacing w:val="-13"/>
          <w:w w:val="105"/>
          <w:sz w:val="20"/>
        </w:rPr>
        <w:t xml:space="preserve"> </w:t>
      </w:r>
      <w:r>
        <w:rPr>
          <w:w w:val="105"/>
          <w:sz w:val="20"/>
        </w:rPr>
        <w:t>shall also revise/update its Uniform Land Development Regulations for consistency with and support of Volusia County’s Goals, Objectives and Policies of Chapter 10, Natural Groundwater and Aquifer Recharge Element, of their Comprehensive Plan, to</w:t>
      </w:r>
      <w:r>
        <w:rPr>
          <w:spacing w:val="-6"/>
          <w:w w:val="105"/>
          <w:sz w:val="20"/>
        </w:rPr>
        <w:t xml:space="preserve"> </w:t>
      </w:r>
      <w:r>
        <w:rPr>
          <w:w w:val="105"/>
          <w:sz w:val="20"/>
        </w:rPr>
        <w:t>monitor,</w:t>
      </w:r>
      <w:r>
        <w:rPr>
          <w:spacing w:val="-4"/>
          <w:w w:val="105"/>
          <w:sz w:val="20"/>
        </w:rPr>
        <w:t xml:space="preserve"> </w:t>
      </w:r>
      <w:r>
        <w:rPr>
          <w:w w:val="105"/>
          <w:sz w:val="20"/>
        </w:rPr>
        <w:t>protect</w:t>
      </w:r>
      <w:r>
        <w:rPr>
          <w:spacing w:val="-5"/>
          <w:w w:val="105"/>
          <w:sz w:val="20"/>
        </w:rPr>
        <w:t xml:space="preserve"> </w:t>
      </w:r>
      <w:r>
        <w:rPr>
          <w:w w:val="105"/>
          <w:sz w:val="20"/>
        </w:rPr>
        <w:t>and</w:t>
      </w:r>
      <w:r>
        <w:rPr>
          <w:spacing w:val="-3"/>
          <w:w w:val="105"/>
          <w:sz w:val="20"/>
        </w:rPr>
        <w:t xml:space="preserve"> </w:t>
      </w:r>
      <w:r>
        <w:rPr>
          <w:w w:val="105"/>
          <w:sz w:val="20"/>
        </w:rPr>
        <w:t>enhance</w:t>
      </w:r>
      <w:r>
        <w:rPr>
          <w:spacing w:val="-5"/>
          <w:w w:val="105"/>
          <w:sz w:val="20"/>
        </w:rPr>
        <w:t xml:space="preserve"> </w:t>
      </w:r>
      <w:r>
        <w:rPr>
          <w:w w:val="105"/>
          <w:sz w:val="20"/>
        </w:rPr>
        <w:t>the</w:t>
      </w:r>
      <w:r>
        <w:rPr>
          <w:spacing w:val="-5"/>
          <w:w w:val="105"/>
          <w:sz w:val="20"/>
        </w:rPr>
        <w:t xml:space="preserve"> </w:t>
      </w:r>
      <w:r>
        <w:rPr>
          <w:w w:val="105"/>
          <w:sz w:val="20"/>
        </w:rPr>
        <w:t>Surficial</w:t>
      </w:r>
      <w:r>
        <w:rPr>
          <w:spacing w:val="-7"/>
          <w:w w:val="105"/>
          <w:sz w:val="20"/>
        </w:rPr>
        <w:t xml:space="preserve"> </w:t>
      </w:r>
      <w:r>
        <w:rPr>
          <w:w w:val="105"/>
          <w:sz w:val="20"/>
        </w:rPr>
        <w:t>and</w:t>
      </w:r>
      <w:r>
        <w:rPr>
          <w:spacing w:val="-6"/>
          <w:w w:val="105"/>
          <w:sz w:val="20"/>
        </w:rPr>
        <w:t xml:space="preserve"> </w:t>
      </w:r>
      <w:r>
        <w:rPr>
          <w:w w:val="105"/>
          <w:sz w:val="20"/>
        </w:rPr>
        <w:t>Floridan</w:t>
      </w:r>
      <w:r>
        <w:rPr>
          <w:spacing w:val="-7"/>
          <w:w w:val="105"/>
          <w:sz w:val="20"/>
        </w:rPr>
        <w:t xml:space="preserve"> </w:t>
      </w:r>
      <w:r>
        <w:rPr>
          <w:w w:val="105"/>
          <w:sz w:val="20"/>
        </w:rPr>
        <w:t>aquifers.</w:t>
      </w:r>
    </w:p>
    <w:p w14:paraId="19D0A6E3" w14:textId="77777777" w:rsidR="002D2424" w:rsidRDefault="002D2424">
      <w:pPr>
        <w:pStyle w:val="BodyText"/>
        <w:spacing w:before="2"/>
        <w:rPr>
          <w:sz w:val="24"/>
        </w:rPr>
      </w:pPr>
    </w:p>
    <w:p w14:paraId="749F026B" w14:textId="77777777" w:rsidR="002D2424" w:rsidRDefault="00000000">
      <w:pPr>
        <w:spacing w:line="283" w:lineRule="auto"/>
        <w:ind w:left="1510" w:right="333"/>
        <w:jc w:val="both"/>
        <w:rPr>
          <w:sz w:val="20"/>
        </w:rPr>
      </w:pPr>
      <w:r>
        <w:rPr>
          <w:w w:val="105"/>
          <w:sz w:val="20"/>
        </w:rPr>
        <w:t>FLU</w:t>
      </w:r>
      <w:r>
        <w:rPr>
          <w:spacing w:val="-11"/>
          <w:w w:val="105"/>
          <w:sz w:val="20"/>
        </w:rPr>
        <w:t xml:space="preserve"> </w:t>
      </w:r>
      <w:r>
        <w:rPr>
          <w:w w:val="105"/>
          <w:sz w:val="20"/>
        </w:rPr>
        <w:t>Policy</w:t>
      </w:r>
      <w:r>
        <w:rPr>
          <w:spacing w:val="-10"/>
          <w:w w:val="105"/>
          <w:sz w:val="20"/>
        </w:rPr>
        <w:t xml:space="preserve"> </w:t>
      </w:r>
      <w:r>
        <w:rPr>
          <w:w w:val="105"/>
          <w:sz w:val="20"/>
        </w:rPr>
        <w:t>I-16.2:</w:t>
      </w:r>
      <w:r>
        <w:rPr>
          <w:spacing w:val="-13"/>
          <w:w w:val="105"/>
          <w:sz w:val="20"/>
        </w:rPr>
        <w:t xml:space="preserve"> </w:t>
      </w:r>
      <w:r>
        <w:rPr>
          <w:w w:val="105"/>
          <w:sz w:val="20"/>
        </w:rPr>
        <w:t>Intergovernmental</w:t>
      </w:r>
      <w:r>
        <w:rPr>
          <w:spacing w:val="-12"/>
          <w:w w:val="105"/>
          <w:sz w:val="20"/>
        </w:rPr>
        <w:t xml:space="preserve"> </w:t>
      </w:r>
      <w:r>
        <w:rPr>
          <w:w w:val="105"/>
          <w:sz w:val="20"/>
        </w:rPr>
        <w:t>Coordination</w:t>
      </w:r>
      <w:r>
        <w:rPr>
          <w:spacing w:val="-12"/>
          <w:w w:val="105"/>
          <w:sz w:val="20"/>
        </w:rPr>
        <w:t xml:space="preserve"> </w:t>
      </w:r>
      <w:r>
        <w:rPr>
          <w:w w:val="105"/>
          <w:sz w:val="20"/>
        </w:rPr>
        <w:t>of</w:t>
      </w:r>
      <w:r>
        <w:rPr>
          <w:spacing w:val="-10"/>
          <w:w w:val="105"/>
          <w:sz w:val="20"/>
        </w:rPr>
        <w:t xml:space="preserve"> </w:t>
      </w:r>
      <w:r>
        <w:rPr>
          <w:w w:val="105"/>
          <w:sz w:val="20"/>
        </w:rPr>
        <w:t>Floridan</w:t>
      </w:r>
      <w:r>
        <w:rPr>
          <w:spacing w:val="-13"/>
          <w:w w:val="105"/>
          <w:sz w:val="20"/>
        </w:rPr>
        <w:t xml:space="preserve"> </w:t>
      </w:r>
      <w:r>
        <w:rPr>
          <w:w w:val="105"/>
          <w:sz w:val="20"/>
        </w:rPr>
        <w:t>Aquifer</w:t>
      </w:r>
      <w:r>
        <w:rPr>
          <w:spacing w:val="-12"/>
          <w:w w:val="105"/>
          <w:sz w:val="20"/>
        </w:rPr>
        <w:t xml:space="preserve"> </w:t>
      </w:r>
      <w:r>
        <w:rPr>
          <w:w w:val="105"/>
          <w:sz w:val="20"/>
        </w:rPr>
        <w:t>Protection and Development Impacts. When a development proposal may have a significant impact on the Floridan aquifer, the Town will consult both the Water Management District</w:t>
      </w:r>
      <w:r>
        <w:rPr>
          <w:spacing w:val="-6"/>
          <w:w w:val="105"/>
          <w:sz w:val="20"/>
        </w:rPr>
        <w:t xml:space="preserve"> </w:t>
      </w:r>
      <w:r>
        <w:rPr>
          <w:w w:val="105"/>
          <w:sz w:val="20"/>
        </w:rPr>
        <w:t>and</w:t>
      </w:r>
      <w:r>
        <w:rPr>
          <w:spacing w:val="-5"/>
          <w:w w:val="105"/>
          <w:sz w:val="20"/>
        </w:rPr>
        <w:t xml:space="preserve"> </w:t>
      </w:r>
      <w:r>
        <w:rPr>
          <w:w w:val="105"/>
          <w:sz w:val="20"/>
        </w:rPr>
        <w:t>the</w:t>
      </w:r>
      <w:r>
        <w:rPr>
          <w:spacing w:val="-7"/>
          <w:w w:val="105"/>
          <w:sz w:val="20"/>
        </w:rPr>
        <w:t xml:space="preserve"> </w:t>
      </w:r>
      <w:r>
        <w:rPr>
          <w:w w:val="105"/>
          <w:sz w:val="20"/>
        </w:rPr>
        <w:t>County</w:t>
      </w:r>
      <w:r>
        <w:rPr>
          <w:spacing w:val="-3"/>
          <w:w w:val="105"/>
          <w:sz w:val="20"/>
        </w:rPr>
        <w:t xml:space="preserve"> </w:t>
      </w:r>
      <w:r>
        <w:rPr>
          <w:w w:val="105"/>
          <w:sz w:val="20"/>
        </w:rPr>
        <w:t>for</w:t>
      </w:r>
      <w:r>
        <w:rPr>
          <w:spacing w:val="-11"/>
          <w:w w:val="105"/>
          <w:sz w:val="20"/>
        </w:rPr>
        <w:t xml:space="preserve"> </w:t>
      </w:r>
      <w:r>
        <w:rPr>
          <w:w w:val="105"/>
          <w:sz w:val="20"/>
        </w:rPr>
        <w:t>input</w:t>
      </w:r>
      <w:r>
        <w:rPr>
          <w:spacing w:val="-4"/>
          <w:w w:val="105"/>
          <w:sz w:val="20"/>
        </w:rPr>
        <w:t xml:space="preserve"> </w:t>
      </w:r>
      <w:r>
        <w:rPr>
          <w:w w:val="105"/>
          <w:sz w:val="20"/>
        </w:rPr>
        <w:t>in</w:t>
      </w:r>
      <w:r>
        <w:rPr>
          <w:spacing w:val="-6"/>
          <w:w w:val="105"/>
          <w:sz w:val="20"/>
        </w:rPr>
        <w:t xml:space="preserve"> </w:t>
      </w:r>
      <w:r>
        <w:rPr>
          <w:w w:val="105"/>
          <w:sz w:val="20"/>
        </w:rPr>
        <w:t>the</w:t>
      </w:r>
      <w:r>
        <w:rPr>
          <w:spacing w:val="-4"/>
          <w:w w:val="105"/>
          <w:sz w:val="20"/>
        </w:rPr>
        <w:t xml:space="preserve"> </w:t>
      </w:r>
      <w:r>
        <w:rPr>
          <w:w w:val="105"/>
          <w:sz w:val="20"/>
        </w:rPr>
        <w:t>development</w:t>
      </w:r>
      <w:r>
        <w:rPr>
          <w:spacing w:val="-3"/>
          <w:w w:val="105"/>
          <w:sz w:val="20"/>
        </w:rPr>
        <w:t xml:space="preserve"> </w:t>
      </w:r>
      <w:r>
        <w:rPr>
          <w:w w:val="105"/>
          <w:sz w:val="20"/>
        </w:rPr>
        <w:t>review</w:t>
      </w:r>
      <w:r>
        <w:rPr>
          <w:spacing w:val="-4"/>
          <w:w w:val="105"/>
          <w:sz w:val="20"/>
        </w:rPr>
        <w:t xml:space="preserve"> </w:t>
      </w:r>
      <w:r>
        <w:rPr>
          <w:w w:val="105"/>
          <w:sz w:val="20"/>
        </w:rPr>
        <w:t>process.</w:t>
      </w:r>
    </w:p>
    <w:p w14:paraId="132CA64E" w14:textId="77777777" w:rsidR="002D2424" w:rsidRDefault="002D2424">
      <w:pPr>
        <w:pStyle w:val="BodyText"/>
        <w:spacing w:before="1"/>
        <w:rPr>
          <w:sz w:val="24"/>
        </w:rPr>
      </w:pPr>
    </w:p>
    <w:p w14:paraId="32F4B350" w14:textId="77777777" w:rsidR="002D2424" w:rsidRDefault="00000000">
      <w:pPr>
        <w:spacing w:line="283" w:lineRule="auto"/>
        <w:ind w:left="833" w:right="248"/>
        <w:rPr>
          <w:sz w:val="20"/>
        </w:rPr>
      </w:pPr>
      <w:r>
        <w:rPr>
          <w:w w:val="105"/>
          <w:sz w:val="20"/>
        </w:rPr>
        <w:t>FLU Objective I-17: Protect Agricultural Land from Encroachment by Incompatible Land Use. The Town shall support land use initiatives that preserve existing agricultural land and support actions to protect agricultural lands from encroachment by incompatible land uses and development pressures.</w:t>
      </w:r>
    </w:p>
    <w:p w14:paraId="708FC7A5" w14:textId="77777777" w:rsidR="002D2424" w:rsidRDefault="002D2424">
      <w:pPr>
        <w:spacing w:line="283" w:lineRule="auto"/>
        <w:rPr>
          <w:sz w:val="20"/>
        </w:rPr>
        <w:sectPr w:rsidR="002D2424">
          <w:pgSz w:w="12240" w:h="15840"/>
          <w:pgMar w:top="1280" w:right="1720" w:bottom="2140" w:left="1720" w:header="0" w:footer="1953" w:gutter="0"/>
          <w:cols w:space="720"/>
        </w:sectPr>
      </w:pPr>
    </w:p>
    <w:p w14:paraId="56EAFF00" w14:textId="77777777" w:rsidR="002D2424" w:rsidRDefault="00000000">
      <w:pPr>
        <w:spacing w:before="137" w:line="283" w:lineRule="auto"/>
        <w:ind w:left="1510" w:right="241"/>
        <w:rPr>
          <w:sz w:val="20"/>
        </w:rPr>
      </w:pPr>
      <w:r>
        <w:rPr>
          <w:w w:val="105"/>
          <w:sz w:val="20"/>
        </w:rPr>
        <w:lastRenderedPageBreak/>
        <w:t>FLU Policy I-17.1: Implement Land Use Policies and Actions that Protect and Preserve Agricultural Land. The Town shall use the Comprehensive Plan and the Town’s Land Development Code to render decisions that advance the preservation and protection of agricultural land.</w:t>
      </w:r>
    </w:p>
    <w:p w14:paraId="104578CC" w14:textId="77777777" w:rsidR="002D2424" w:rsidRDefault="002D2424">
      <w:pPr>
        <w:spacing w:line="283" w:lineRule="auto"/>
        <w:rPr>
          <w:sz w:val="20"/>
        </w:rPr>
        <w:sectPr w:rsidR="002D2424">
          <w:pgSz w:w="12240" w:h="15840"/>
          <w:pgMar w:top="1500" w:right="1720" w:bottom="2140" w:left="1720" w:header="0" w:footer="1953" w:gutter="0"/>
          <w:cols w:space="720"/>
        </w:sectPr>
      </w:pPr>
    </w:p>
    <w:p w14:paraId="5437DCC3" w14:textId="77777777" w:rsidR="002D2424" w:rsidRDefault="002D2424">
      <w:pPr>
        <w:pStyle w:val="BodyText"/>
        <w:rPr>
          <w:sz w:val="20"/>
        </w:rPr>
      </w:pPr>
    </w:p>
    <w:p w14:paraId="7E1CF695" w14:textId="77777777" w:rsidR="002D2424" w:rsidRDefault="002D2424">
      <w:pPr>
        <w:pStyle w:val="BodyText"/>
        <w:rPr>
          <w:sz w:val="20"/>
        </w:rPr>
      </w:pPr>
    </w:p>
    <w:p w14:paraId="382CB8DA" w14:textId="77777777" w:rsidR="002D2424" w:rsidRDefault="002D2424">
      <w:pPr>
        <w:pStyle w:val="BodyText"/>
        <w:rPr>
          <w:sz w:val="20"/>
        </w:rPr>
      </w:pPr>
    </w:p>
    <w:p w14:paraId="26BC4D73" w14:textId="77777777" w:rsidR="002D2424" w:rsidRDefault="002D2424">
      <w:pPr>
        <w:pStyle w:val="BodyText"/>
        <w:rPr>
          <w:sz w:val="20"/>
        </w:rPr>
      </w:pPr>
    </w:p>
    <w:p w14:paraId="20F40ED8" w14:textId="77777777" w:rsidR="002D2424" w:rsidRDefault="002D2424">
      <w:pPr>
        <w:pStyle w:val="BodyText"/>
        <w:rPr>
          <w:sz w:val="20"/>
        </w:rPr>
      </w:pPr>
    </w:p>
    <w:p w14:paraId="4DEA34AF" w14:textId="77777777" w:rsidR="002D2424" w:rsidRDefault="002D2424">
      <w:pPr>
        <w:pStyle w:val="BodyText"/>
        <w:rPr>
          <w:sz w:val="20"/>
        </w:rPr>
      </w:pPr>
    </w:p>
    <w:p w14:paraId="2CF3EA9A" w14:textId="77777777" w:rsidR="002D2424" w:rsidRDefault="002D2424">
      <w:pPr>
        <w:pStyle w:val="BodyText"/>
        <w:rPr>
          <w:sz w:val="20"/>
        </w:rPr>
      </w:pPr>
    </w:p>
    <w:p w14:paraId="247BE54C" w14:textId="77777777" w:rsidR="002D2424" w:rsidRDefault="002D2424">
      <w:pPr>
        <w:pStyle w:val="BodyText"/>
        <w:rPr>
          <w:sz w:val="20"/>
        </w:rPr>
      </w:pPr>
    </w:p>
    <w:p w14:paraId="401855CC" w14:textId="77777777" w:rsidR="002D2424" w:rsidRDefault="002D2424">
      <w:pPr>
        <w:pStyle w:val="BodyText"/>
        <w:rPr>
          <w:sz w:val="20"/>
        </w:rPr>
      </w:pPr>
    </w:p>
    <w:p w14:paraId="00A04E00" w14:textId="77777777" w:rsidR="002D2424" w:rsidRDefault="002D2424">
      <w:pPr>
        <w:pStyle w:val="BodyText"/>
        <w:rPr>
          <w:sz w:val="20"/>
        </w:rPr>
      </w:pPr>
    </w:p>
    <w:p w14:paraId="20DD1624" w14:textId="77777777" w:rsidR="002D2424" w:rsidRDefault="002D2424">
      <w:pPr>
        <w:pStyle w:val="BodyText"/>
        <w:rPr>
          <w:sz w:val="20"/>
        </w:rPr>
      </w:pPr>
    </w:p>
    <w:p w14:paraId="5CA72923" w14:textId="77777777" w:rsidR="002D2424" w:rsidRDefault="002D2424">
      <w:pPr>
        <w:pStyle w:val="BodyText"/>
        <w:rPr>
          <w:sz w:val="20"/>
        </w:rPr>
      </w:pPr>
    </w:p>
    <w:p w14:paraId="13E202B1" w14:textId="77777777" w:rsidR="002D2424" w:rsidRDefault="002D2424">
      <w:pPr>
        <w:pStyle w:val="BodyText"/>
        <w:rPr>
          <w:sz w:val="20"/>
        </w:rPr>
      </w:pPr>
    </w:p>
    <w:p w14:paraId="608DE95C" w14:textId="77777777" w:rsidR="002D2424" w:rsidRDefault="002D2424">
      <w:pPr>
        <w:pStyle w:val="BodyText"/>
        <w:rPr>
          <w:sz w:val="20"/>
        </w:rPr>
      </w:pPr>
    </w:p>
    <w:p w14:paraId="3F3E5CF1" w14:textId="77777777" w:rsidR="002D2424" w:rsidRDefault="00000000">
      <w:pPr>
        <w:spacing w:before="236"/>
        <w:ind w:left="2578"/>
        <w:rPr>
          <w:sz w:val="26"/>
        </w:rPr>
      </w:pPr>
      <w:r>
        <w:rPr>
          <w:w w:val="95"/>
          <w:sz w:val="26"/>
          <w:u w:val="thick"/>
        </w:rPr>
        <w:t>FUTURE LAND USE MAP SERIES</w:t>
      </w:r>
    </w:p>
    <w:p w14:paraId="56806051" w14:textId="77777777" w:rsidR="002D2424" w:rsidRDefault="002D2424">
      <w:pPr>
        <w:rPr>
          <w:sz w:val="26"/>
        </w:rPr>
        <w:sectPr w:rsidR="002D2424">
          <w:pgSz w:w="12240" w:h="15840"/>
          <w:pgMar w:top="1500" w:right="1720" w:bottom="2140" w:left="1720" w:header="0" w:footer="1953" w:gutter="0"/>
          <w:cols w:space="720"/>
        </w:sectPr>
      </w:pPr>
    </w:p>
    <w:p w14:paraId="15FBEA4E" w14:textId="77777777" w:rsidR="002D2424" w:rsidRDefault="002D2424">
      <w:pPr>
        <w:pStyle w:val="BodyText"/>
        <w:spacing w:before="4"/>
        <w:rPr>
          <w:sz w:val="28"/>
        </w:rPr>
      </w:pPr>
    </w:p>
    <w:p w14:paraId="7C5874DE" w14:textId="77777777" w:rsidR="002D2424" w:rsidRDefault="00000000">
      <w:pPr>
        <w:pStyle w:val="Heading1"/>
        <w:spacing w:before="35"/>
      </w:pPr>
      <w:r>
        <w:pict w14:anchorId="4061229D">
          <v:group id="_x0000_s2740" style="position:absolute;left:0;text-align:left;margin-left:20.9pt;margin-top:4.55pt;width:750.3pt;height:411.9pt;z-index:-251480064;mso-position-horizontal-relative:page" coordorigin="418,91" coordsize="15006,8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71" type="#_x0000_t75" style="position:absolute;left:432;top:105;width:14977;height:8204">
              <v:imagedata r:id="rId9" o:title=""/>
            </v:shape>
            <v:shape id="_x0000_s2770" style="position:absolute;left:5774;top:3407;width:4047;height:2910" coordorigin="5775,3408" coordsize="4047,2910" o:spt="100" adj="0,,0" path="m8683,3523r68,l8751,3509r-48,l8703,3485r43,l8746,3470r-43,l8703,3451r43,l8746,3437r-63,l8683,3523t125,l8827,3523r15,-62l8861,3523r19,l8899,3437r-19,l8871,3494r-20,-57l8832,3437r-14,57l8803,3437r-19,l8808,3523t183,-5l8952,3432r-14,l8904,3518r19,l8928,3499r34,l8971,3518r20,m8957,3485r-24,l8947,3451r10,34m8995,3490r5,14l9005,3514r10,4l9029,3518r19,l9063,3509r,-15l9063,3480r-10,-10l9043,3470r-9,-4l9024,3461r-9,l9015,3456r,-5l9029,3446r10,l9043,3456r20,l9058,3446r-5,-9l9043,3432r-14,l9010,3437r-10,5l8995,3456r5,10l9005,3475r10,5l9024,3480r10,5l9039,3485r4,5l9048,3494r-5,10l9029,3504r-10,l9015,3499r-5,-9l8995,3490t87,24l9096,3514r,-39l9130,3475r,39l9149,3514r,-87l9130,3427r,34l9096,3461r,-34l9082,3427r,87m9168,3514r15,l9183,3427r-20,l9168,3514t29,l9216,3514r-5,-58l9250,3514r14,l9264,3427r-19,l9250,3485r-39,-58l9197,3427r,87m9322,3475r19,l9341,3485r-5,9l9322,3494r-10,l9307,3490r-9,-10l9298,3466r,-15l9303,3442r9,-5l9322,3437r14,l9341,3446r19,l9355,3437r-9,-10l9336,3422r-14,l9303,3427r-10,5l9283,3442r-4,14l9279,3466r4,14l9283,3490r10,9l9303,3504r9,5l9327,3509r19,-5l9355,3499r5,-5l9360,3461r-38,l9322,3475t81,34l9418,3509r,-72l9442,3437r,-15l9375,3422r,15l9399,3437r4,72m9451,3461r,19l9461,3494r14,10l9495,3504r14,l9523,3494r5,-14l9533,3461r-5,-19l9519,3427r-10,-9l9490,3418r-19,4l9461,3427r-10,15l9451,3461t15,l9471,3446r4,-4l9480,3432r10,l9499,3432r10,5l9514,3446r,15l9514,3475r-5,10l9499,3490r-9,l9485,3490r-10,-5l9471,3475r-5,-14m9547,3499r15,l9562,3442r33,57l9615,3499r-5,-86l9595,3413r,57l9562,3413r-19,l9547,3499t197,l9706,3413r-19,l9658,3499r19,l9682,3480r33,l9725,3499r19,m9711,3466r-24,l9696,3432r15,34m9773,3494r19,l9821,3408r-19,l9783,3470r-24,-62l9739,3408r34,86m6283,5573r-14,9l6264,5592r-5,10l6264,5616r10,19l6283,5640r15,l6312,5635r5,-9l6317,5616r,-14l6317,5592r,-5l6322,5582r5,l6336,5597r,9l6331,5611r-4,l6331,5630r10,-4l6346,5616r5,-10l6346,5592r-5,-14l6331,5568r-14,l6307,5573r-4,9l6298,5587r,15l6298,5611r,5l6298,5621r-5,5l6288,5626r-5,l6279,5621r,-10l6274,5606r5,-4l6283,5597r5,-5l6283,5573t53,168l6317,5736r-5,-10l6312,5717r,-5l6322,5702r14,-4l6346,5698r14,l6365,5702r5,10l6370,5722r-10,9l6370,5750r5,-9l6379,5736r5,-14l6384,5707r-9,-14l6365,5683r-19,-5l6327,5683r-15,5l6303,5702r-5,15l6298,5731r5,15l6312,5750r10,5l6336,5760r,-19m6312,5779r19,63l6346,5837r-15,-43l6355,5789r10,38l6379,5822r-9,-38l6384,5779r15,43l6413,5818r-19,-63l6312,5779t19,77l6336,5870r53,-14l6346,5904r5,19l6432,5899r-5,-14l6375,5899r43,-48l6413,5832r-82,24m6360,5957r5,14l6437,5952r5,24l6456,5976r-19,-67l6423,5914r9,24l6360,5957t19,53l6399,6072r14,-5l6399,6024r24,-9l6432,6058r15,-5l6437,6010r14,-5l6466,6053r14,-5l6461,5986r-82,24m6403,6087r5,19l6442,6091r5,5l6447,6106r,5l6442,6115r-5,10l6423,6139r4,20l6442,6144r5,-5l6451,6135r5,-15l6461,6130r5,5l6475,6139r10,-4l6495,6130r4,-15l6499,6111r,-15l6485,6063r-82,24m6456,6091r19,-9l6480,6096r5,10l6485,6115r-10,5l6471,6120r-5,-5l6466,6111r-5,-10l6456,6091t5,96l6451,6197r-4,10l6442,6216r5,15l6451,6250r15,9l6480,6259r15,-9l6499,6240r,-9l6499,6216r,-9l6499,6202r5,-5l6509,6197r10,14l6519,6221r-5,5l6509,6226r5,19l6523,6240r5,-9l6533,6221r-5,-14l6523,6192r-14,-9l6499,6183r-9,4l6485,6192r-5,10l6480,6216r,10l6480,6231r,4l6475,6240r-4,l6466,6240r-5,-5l6461,6226r-5,-5l6461,6216r5,-5l6471,6207r-10,-20m6466,6298r5,14l6543,6293r4,24l6562,6312r-19,-62l6528,6250r10,24l6466,6298m5794,5525r-10,5l5779,5539r-4,15l5779,5568r5,10l5789,5582r10,10l5813,5587r14,-5l5832,5568r,-5l5832,5549r,-10l5832,5534r5,-4l5842,5530r5,9l5851,5554r-4,l5842,5558r5,20l5856,5568r5,-5l5866,5549r-5,-15l5851,5520r-9,-5l5827,5515r-4,5l5813,5530r,4l5813,5549r,9l5813,5563r,5l5808,5573r-9,l5794,5568r,-5l5789,5554r5,-5l5794,5544r9,-5l5794,5525t19,139l5818,5678r91,l5904,5664r-67,l5890,5621r-5,-15l5813,5664t58,38l5856,5712r-9,10l5842,5736r,19l5851,5770r15,9l5880,5784r19,-5l5914,5770r9,-15l5928,5741r,-15l5919,5707r-15,-5l5895,5698r-24,4m5875,5717r15,l5899,5717r10,5l5914,5731r,10l5914,5750r-10,5l5895,5760r-15,5l5871,5765r-10,-5l5856,5750r,-9l5861,5731r5,-9l5875,5717t-9,86l5885,5861r10,-5l5885,5818r62,-24l5943,5774r-77,29m5971,5846r-43,15l5914,5866r-5,4l5899,5880r-4,10l5899,5899r,10l5904,5918r5,5l5919,5933r9,l5938,5933r14,-5l5991,5914r-5,-20l5943,5914r-10,l5928,5914r-9,l5914,5904r,-10l5919,5885r4,-5l5933,5880r43,-14l5971,5846t-28,96l5933,5952r-5,10l5923,5971r5,15l5933,5995r5,10l5947,6010r15,l5976,6005r5,-14l5981,5981r,-10l5981,5962r,-5l5986,5952r5,l5995,5962r,9l5995,5976r-4,5l5995,5995r10,-4l6010,5981r5,-10l6010,5957r-10,-15l5991,5933r-15,5l5971,5942r-9,5l5962,5957r,14l5962,5981r,5l5962,5991r-5,4l5947,5995r-4,-4l5943,5981r-5,-5l5943,5971r,-9l5952,5962r-9,-20m5943,6029r4,14l6029,6015r-5,-15l5943,6029t38,106l6048,6077r-5,-19l5952,6053r5,19l5976,6072r15,34l5971,6115r10,20m6000,6096r-5,-24l6029,6072r-29,24m6019,6245r68,-62l6082,6163r-91,l5995,6178r20,l6029,6211r-19,15l6019,6245t20,-43l6034,6178r33,l6039,6202t-15,62l6029,6279r91,l6115,6264r-67,l6101,6221r-5,-14l6024,6264e" filled="f" strokecolor="white" strokeweight=".67736mm">
              <v:stroke joinstyle="round"/>
              <v:formulas/>
              <v:path arrowok="t" o:connecttype="segments"/>
            </v:shape>
            <v:shape id="_x0000_s2769" type="#_x0000_t75" style="position:absolute;left:8203;top:2966;width:144;height:740">
              <v:imagedata r:id="rId10" o:title=""/>
            </v:shape>
            <v:shape id="_x0000_s2768" type="#_x0000_t75" style="position:absolute;left:4382;top:2524;width:2425;height:1297">
              <v:imagedata r:id="rId11" o:title=""/>
            </v:shape>
            <v:shape id="_x0000_s2767" type="#_x0000_t75" style="position:absolute;left:3484;top:5764;width:673;height:519">
              <v:imagedata r:id="rId12" o:title=""/>
            </v:shape>
            <v:shape id="_x0000_s2766" type="#_x0000_t75" style="position:absolute;left:7339;top:2851;width:149;height:610">
              <v:imagedata r:id="rId13" o:title=""/>
            </v:shape>
            <v:shape id="_x0000_s2765" style="position:absolute;left:8275;top:4348;width:941;height:154" coordorigin="8275,4349" coordsize="941,154" o:spt="100" adj="0,,0" path="m8275,4387r,15l8275,4411r5,10l8295,4430r9,5l8309,4435r10,l8328,4435r10,-9l8343,4411r-5,-14l8333,4392r-10,-10l8314,4378r,-5l8314,4363r5,l8328,4363r5,5l8338,4373r,9l8352,4392r5,-10l8352,4373r-5,-10l8338,4354r-19,-5l8309,4349r-10,9l8295,4368r,10l8299,4387r10,5l8314,4402r5,4l8323,4411r,5l8314,4421r-5,l8299,4416r-4,-5l8295,4406r-5,-4l8295,4392r-20,-5m8343,4459r14,5l8376,4430r29,15l8391,4478r14,10l8439,4411r-15,-9l8410,4435r-29,-14l8395,4387r-14,-5l8343,4459t187,43l8501,4416r-19,l8443,4498r20,l8467,4478r34,5l8511,4502r19,m8496,4469r-19,-5l8487,4435r9,34m8554,4502r19,l8587,4435r20,67l8626,4502r19,-86l8626,4416r-10,58l8597,4416r-19,l8563,4474r-14,-58l8530,4416r24,86m8688,4498r63,l8751,4483r-44,l8703,4411r-15,l8688,4498t149,l8803,4411r-19,l8751,4498r19,l8775,4478r38,l8818,4498r19,m8803,4464r-24,l8794,4430r9,34m8847,4498r19,l8866,4469r14,-15l8904,4498r24,l8890,4445r33,-34l8899,4411r-33,39l8866,4411r-19,l8847,4498t86,l9000,4498r,-15l8952,4483r,-24l8995,4459r,-14l8952,4445r,-19l8995,4426r,-15l8933,4411r,87m9048,4493r15,l9063,4454r4,l9077,4459r5,l9087,4464r4,10l9106,4493r19,l9115,4474r-9,-10l9101,4459r-5,-5l9106,4450r5,-5l9115,4440r,-10l9111,4416r-10,-10l9091,4406r-9,l9043,4406r5,87m9063,4445r,-24l9077,4421r10,l9091,4421r5,5l9096,4430r,5l9091,4440r-4,l9077,4440r-14,5m9154,4411r-15,87l9168,4502r19,l9197,4498r10,-5l9211,4488r5,-19l9216,4450r-5,-15l9202,4421r-10,l9183,4421r-29,-10m9168,4430r10,l9183,4435r4,l9197,4440r5,10l9197,4464r-5,14l9187,4488r-4,l9168,4488r-9,-5l9168,4430e" filled="f" strokecolor="white" strokeweight=".67736mm">
              <v:stroke joinstyle="round"/>
              <v:formulas/>
              <v:path arrowok="t" o:connecttype="segments"/>
            </v:shape>
            <v:shape id="_x0000_s2764" type="#_x0000_t75" style="position:absolute;left:4872;top:801;width:356;height:754">
              <v:imagedata r:id="rId14" o:title=""/>
            </v:shape>
            <v:shape id="_x0000_s2763" style="position:absolute;left:3888;top:2279;width:4753;height:3918" coordorigin="3888,2280" coordsize="4753,3918" o:spt="100" adj="0,,0" path="m7858,2299r,86l7887,2385r14,l7911,2385r9,-4l7930,2371r,-14l7925,2347r-10,-10l7920,2333r5,-15l7925,2309r-10,-5l7906,2299r-5,l7891,2299r-33,m7877,2313r10,l7896,2313r5,l7906,2318r5,5l7906,2328r-5,5l7896,2333r-9,l7877,2333r,-20m7877,2347r14,l7901,2347r5,l7911,2352r,5l7911,2366r-5,5l7901,2371r-10,l7877,2371r,-24m7944,2299r5,43l7949,2357r,9l7954,2376r9,5l7973,2385r10,l8002,2381r9,-5l8016,2361r,-9l8016,2342r,-48l7997,2294r,48l7997,2352r,5l7992,2366r-9,5l7973,2366r-10,-9l7963,2352r,-10l7963,2299r-19,m8035,2381r15,l8050,2342r5,l8064,2347r5,l8074,2352r5,9l8093,2381r19,l8103,2361r-10,-9l8088,2347r-9,-5l8093,2337r5,-4l8103,2328r,-10l8098,2304r-10,-10l8079,2294r-10,l8031,2294r4,87m8050,2333r,-24l8064,2309r10,l8083,2313r,5l8083,2323r-4,5l8074,2328r-10,5l8050,2333t72,43l8136,2376r,-53l8170,2376r19,l8184,2289r-14,l8170,2347r-34,-53l8117,2294r5,82m8203,2352r,9l8213,2371r10,5l8237,2381r19,-5l8266,2366r5,-14l8266,2337r-10,-9l8251,2328r-14,-5l8227,2323r-4,-5l8223,2313r,-4l8237,2304r10,5l8251,2318r15,-5l8266,2304r-5,-5l8247,2294r-15,-5l8218,2294r-10,10l8203,2313r5,10l8213,2333r5,4l8232,2342r10,l8247,2342r4,5l8256,2352r-5,9l8237,2366r-5,-5l8223,2361r,-4l8218,2347r-15,5m8290,2376r62,l8352,2361r-48,l8304,2337r43,l8347,2323r-43,l8304,2304r48,l8347,2289r-62,l8290,2376t72,-87l8367,2371r28,l8415,2371r9,-10l8434,2347r,-19l8434,2309r-10,-15l8410,2289r-5,l8395,2285r-33,4m8381,2304r5,l8395,2304r5,l8410,2304r5,9l8419,2328r,9l8415,2347r-5,5l8405,2357r-10,l8381,2357r,-53m8487,2371r14,l8501,2333r5,l8515,2337r5,l8520,2342r10,10l8539,2371r24,l8549,2352r-5,-10l8539,2337r-9,-4l8539,2328r10,-5l8554,2318r,-9l8549,2294r-10,-9l8530,2285r-10,l8482,2285r5,86m8501,2323r,-24l8515,2299r5,l8525,2299r10,5l8535,2309r,4l8530,2318r-5,l8515,2323r-14,m8568,2285r,81l8602,2366r14,l8631,2357r9,-15l8640,2323r,-19l8631,2289r-15,-4l8611,2285r-9,-5l8568,2285t19,14l8592,2299r10,l8607,2299r9,l8621,2309r5,14l8626,2333r-5,9l8616,2347r-5,5l8602,2352r-15,l8587,2299m3888,4464r,19l3975,4512r,-19l3912,4474r63,-24l3975,4435r-87,29m3888,4603r87,-38l3975,4550r-87,-33l3888,4536r19,5l3907,4574r-19,10l3888,4603t34,-33l3922,4546r33,9l3922,4570t-29,43l3893,4627r58,l3893,4661r,19l3979,4675r,-14l3922,4661r57,-34l3979,4608r-86,5m3893,4699r,15l3951,4714r-58,33l3893,4766r86,-4l3979,4747r-57,l3979,4714r,-20l3893,4699t48,82l3922,4781r-15,9l3898,4805r,19l3898,4838r9,15l3922,4858r19,4l3960,4858r15,-10l3984,4838r,-19l3979,4800r-4,-10l3960,4781r-19,m3941,4795r14,5l3960,4805r10,5l3970,4819r,10l3965,4838r-10,5l3941,4843r-14,l3917,4838r-5,-9l3912,4819r,-9l3917,4805r10,-5l3941,4795t-43,106l3898,4915r72,l3970,4939r14,l3984,4872r-14,l3970,4896r-72,5m3903,4949r,67l3917,5016r,-48l3941,4968r,43l3955,5011r,-43l3975,4968r,43l3989,5011r,-62l3903,4949t,115l3903,5083r33,l3936,5093r,5l3931,5102r-9,5l3903,5122r,19l3922,5131r5,-5l3936,5122r5,-10l3946,5122r5,9l3955,5131r10,5l3979,5131r10,-9l3989,5112r,-14l3989,5064r-86,m3951,5083r24,l3975,5093r,9l3975,5107r-5,5l3965,5117r-10,l3955,5112r-4,-10l3951,5093r,-10m3994,5150r-87,5l3907,5189r,14l3917,5213r14,9l3951,5227r19,-5l3984,5213r10,-15l3994,5194r,-10l3994,5150t-15,20l3979,5179r,5l3979,5194r-4,4l3965,5203r-5,5l3951,5208r-15,-5l3927,5203r-5,-9l3922,5184r,-14l3979,5170t677,1008l4656,6159r-67,-15l4656,6125r,-19l4570,6087r,19l4627,6115r-57,20l4570,6154r57,14l4570,6183r,14l4656,6178t-5,-101l4651,6015r-14,l4637,6063r-24,l4613,6019r-14,l4599,6063r-15,l4579,6019r-14,l4570,6082r81,-5m4627,6005r10,-5l4647,5991r4,-10l4656,5967r-5,-20l4642,5938r-15,-5l4613,5938r-10,9l4603,5952r-4,15l4599,5976r-5,5l4589,5986r-5,-5l4579,5971r5,-14l4594,5952r-5,-14l4579,5938r-4,9l4565,5957r,14l4570,5986r9,9l4589,6000r10,l4608,5991r5,-5l4613,5971r5,-9l4618,5957r5,-5l4627,5952r10,5l4642,5967r-5,14l4632,5986r-9,l4627,6005t24,-106l4651,5880r-72,l4579,5856r-14,l4565,5923r14,l4579,5899r72,m4647,5842r,-63l4632,5779r,48l4608,5827r,-43l4594,5784r,43l4579,5827r-4,-48l4560,5779r5,63l4647,5842t,-82l4647,5746r-34,l4613,5741r,-10l4618,5726r5,-4l4627,5717r20,-15l4647,5683r-15,10l4623,5702r-5,5l4608,5712r,-10l4603,5698r-9,-5l4584,5693r-14,5l4565,5707r-5,10l4560,5726r5,39l4647,5760t-48,-14l4579,5746r-4,-15l4575,5722r,-5l4579,5712r10,l4594,5712r5,5l4599,5722r,9l4599,5746t48,-72l4647,5659r-58,l4647,5626r,-20l4560,5606r,20l4618,5626r-58,33l4560,5678r87,-4m4642,5482r-87,38l4555,5539r87,29l4642,5549r-19,-5l4623,5510r19,-9l4642,5482t-34,33l4608,5539r-29,-9l4608,5515t34,-53l4642,5443r-87,-29l4555,5434r68,19l4555,5477r5,19l4642,5462e" filled="f" strokecolor="white" strokeweight=".67736mm">
              <v:stroke joinstyle="round"/>
              <v:formulas/>
              <v:path arrowok="t" o:connecttype="segments"/>
            </v:shape>
            <v:shape id="_x0000_s2762" type="#_x0000_t75" style="position:absolute;left:6374;top:4060;width:567;height:140">
              <v:imagedata r:id="rId15" o:title=""/>
            </v:shape>
            <v:shape id="_x0000_s2761" type="#_x0000_t75" style="position:absolute;left:4862;top:5385;width:649;height:169">
              <v:imagedata r:id="rId16" o:title=""/>
            </v:shape>
            <v:shape id="_x0000_s2760" style="position:absolute;left:3792;top:2404;width:1815;height:5756" coordorigin="3792,2405" coordsize="1815,5756" o:spt="100" adj="0,,0" path="m5592,7205r-86,l5506,7234r,14l5506,7253r5,14l5520,7272r10,5l5544,7272r10,-14l5559,7267r14,5l5583,7267r4,-4l5592,7253r,-5l5592,7239r,-34m5578,7219r,10l5578,7239r,4l5573,7253r-5,l5563,7253r-4,-10l5559,7239r,-5l5559,7219r19,m5544,7219r,15l5544,7243r,5l5539,7258r-9,l5525,7253r-5,-5l5520,7243r,-4l5520,7219r24,m5506,7291r,58l5520,7349r,-43l5592,7306r,-15l5506,7291t,149l5592,7402r,-19l5506,7354r,19l5525,7378r,33l5506,7421r,19m5539,7407r,-24l5573,7392r-34,15m5544,7503r-9,-5l5530,7493r-5,-10l5525,7474r5,-5l5539,7464r15,l5568,7464r10,5l5583,7474r,9l5583,7493r-15,10l5573,7517r10,-5l5592,7507r5,-9l5597,7483r,-14l5587,7455r-14,-10l5554,7445r-19,l5520,7455r-5,14l5511,7483r,15l5515,7507r10,5l5539,7517r5,-14m5511,7536r,15l5539,7551r15,14l5511,7589r,24l5563,7575r34,33l5597,7584r-38,-33l5597,7551r,-20l5511,7536t86,82l5511,7623r,28l5511,7661r,10l5515,7680r10,10l5539,7690r10,-5l5559,7675r4,10l5578,7685r9,l5592,7675r5,-9l5597,7661r,-10l5597,7618t-14,19l5583,7647r,9l5583,7661r,5l5573,7671r-5,-5l5563,7661r,-5l5563,7647r,-10l5583,7637t-34,l5549,7651r,10l5549,7666r-5,5l5539,7675r-9,-4l5525,7666r,-5l5525,7651r,-14l5549,7637t53,67l5554,7704r-10,l5535,7709r-10,5l5515,7723r,5l5515,7743r5,14l5525,7767r10,4l5544,7771r15,l5602,7771r,-14l5554,7757r-10,l5539,7757r-4,-5l5530,7743r5,-15l5539,7723r5,l5554,7723r48,l5602,7704t-87,91l5515,7810r39,l5554,7815r-5,9l5549,7829r-5,5l5535,7839r-20,14l5515,7872r20,-9l5544,7853r5,l5554,7843r5,10l5563,7858r5,5l5578,7863r14,-5l5602,7848r,-5l5602,7829r,-38l5515,7795t48,15l5587,7810r,14l5587,7834r,5l5583,7843r-5,l5573,7843r-5,-4l5568,7834r,-10l5563,7810t-43,77l5520,7901r58,l5520,7935r,19l5607,7954r,-19l5549,7939r58,-38l5607,7882r-87,5m5520,8007r,14l5559,8021r,5l5554,8035r,5l5549,8045r-10,5l5520,8059r,24l5539,8074r10,-10l5554,8059r5,-9l5563,8059r5,10l5573,8074r10,l5597,8069r10,-10l5607,8050r,-10l5607,8002r-87,5m5568,8021r24,l5592,8035r,10l5587,8055r-4,l5578,8055r-5,-5l5573,8045r,-10l5568,8021t39,67l5520,8093r,29l5525,8141r5,10l5544,8160r19,l5583,8160r14,-9l5607,8136r,-5l5607,8122r,-34m5592,8107r,10l5592,8122r,9l5587,8136r-9,5l5573,8146r-10,l5549,8141r-10,-5l5535,8131r,-9l5535,8107r57,m3811,3298r87,l3898,3264r,-10l3898,3245r-5,-10l3883,3226r-9,l3859,3230r-9,10l3845,3230r-14,l3821,3230r-5,10l3811,3250r,4l3811,3264r,34m3826,3278r,-9l3826,3259r,-5l3831,3250r4,-5l3845,3250r,4l3845,3259r,10l3845,3278r-19,m3859,3278r,-14l3859,3254r,-4l3864,3245r10,-5l3879,3245r4,5l3883,3254r,10l3883,3278r-24,m3898,3211r,-19l3859,3192r,-5l3859,3182r5,-5l3869,3173r10,-5l3893,3153r,-19l3879,3144r-10,5l3864,3153r-5,10l3855,3153r-5,-9l3840,3144r-9,-5l3821,3144r-10,9l3811,3163r,10l3811,3211r87,m3845,3192r-19,l3826,3182r,-9l3826,3168r,-5l3835,3158r5,l3845,3163r,10l3845,3182r,10m3893,3048r-86,33l3807,3101r86,28l3893,3115r-19,-10l3874,3072r19,-5l3893,3048t-34,29l3859,3101r-33,-10l3859,3077t-52,-39l3893,3038r,-33l3888,2990r-5,-14l3864,2966r-14,l3826,2971r-10,10l3807,2990r,10l3807,3009r,29m3821,3024r,-10l3821,3005r,-5l3826,2990r5,-5l3840,2985r10,l3864,2985r10,5l3874,2995r5,14l3879,3019r-58,5m3802,2952r86,-5l3888,2918r,-19l3879,2889r-15,-9l3845,2880r-19,l3811,2889r-9,15l3802,2909r,9l3802,2952t14,-19l3816,2923r,-5l3816,2909r5,-5l3831,2899r4,-5l3845,2894r14,5l3869,2904r5,5l3874,2918r,15l3816,2933t29,-68l3864,2865r15,-9l3883,2841r5,-19l3883,2808r-9,-15l3859,2789r-19,-5l3826,2789r-15,9l3802,2808r-5,19l3802,2846r9,10l3821,2865r24,m3845,2851r-14,-5l3821,2841r-5,-4l3811,2827r5,-10l3821,2808r10,-5l3840,2803r15,l3864,2808r5,9l3874,2822r-5,10l3864,2841r-9,5l3845,2851t5,-134l3859,2721r5,5l3869,2731r,5l3869,2745r-5,5l3855,2755r-15,5l3826,2755r-10,-5l3811,2745r,-9l3816,2726r10,-9l3821,2702r-14,10l3797,2721r,15l3802,2755r9,10l3826,2774r14,l3859,2774r15,-9l3883,2750r,-14l3883,2721r-4,-9l3869,2707r-14,-5l3850,2717t33,-34l3883,2669r-28,l3840,2654r39,-24l3879,2606r-48,39l3792,2611r5,24l3835,2669r-38,l3797,2688r86,-5m3879,2568r,-19l3845,2549r,-5l3845,2539r5,-5l3850,2529r9,-4l3879,2510r,-19l3859,2501r-4,4l3850,2510r-10,10l3835,2510r-4,-9l3826,2501r-10,-5l3802,2501r-5,9l3792,2520r,9l3792,2568r87,m3831,2549r-24,l3807,2539r,-10l3807,2525r4,-5l3816,2515r10,l3826,2520r5,5l3831,2539r,10m3792,2477r87,l3879,2443r-5,-14l3869,2414r-19,-9l3835,2405r-24,4l3802,2414r-10,15l3792,2438r,10l3792,2477t15,-20l3807,2453r,-10l3807,2438r4,-9l3816,2424r10,l3835,2424r15,l3859,2429r,4l3864,2443r,14l3807,2457e" filled="f" strokecolor="white" strokeweight=".67736mm">
              <v:stroke joinstyle="round"/>
              <v:formulas/>
              <v:path arrowok="t" o:connecttype="segments"/>
            </v:shape>
            <v:shape id="_x0000_s2759" type="#_x0000_t75" style="position:absolute;left:6869;top:6086;width:2036;height:1613">
              <v:imagedata r:id="rId17" o:title=""/>
            </v:shape>
            <v:shape id="_x0000_s2758" type="#_x0000_t75" style="position:absolute;left:6907;top:3139;width:154;height:749">
              <v:imagedata r:id="rId18" o:title=""/>
            </v:shape>
            <v:shape id="_x0000_s2757" style="position:absolute;left:4017;top:1991;width:980;height:120" coordorigin="4018,1992" coordsize="980,120" o:spt="100" adj="0,,0" path="m4042,2112r19,l4075,2045r20,67l4114,2112r19,-87l4114,2025r-10,58l4085,2025r-19,l4051,2083r-14,-58l4018,2025r24,87m4171,2107r20,l4191,2073r9,l4210,2073r9,l4229,2069r5,-10l4239,2045r-5,-10l4234,2030r-15,-9l4210,2021r-10,l4171,2021r,86m4191,2035r4,l4205,2035r5,l4215,2040r4,5l4219,2054r-4,5l4205,2059r-5,l4191,2059r,-24m4325,2102r-38,-86l4267,2016r-28,86l4253,2102r10,-19l4296,2083r10,19l4325,2102t-34,-33l4267,2069r10,-34l4291,2069t39,33l4392,2097r,-14l4349,2088r-5,-72l4330,2016r,86m4402,2097r19,l4416,2030r19,67l4455,2097r14,-67l4469,2097r19,l4483,2011r-28,l4445,2069r-19,-58l4402,2011r,86m4503,2093r67,l4570,2078r-48,l4522,2054r43,l4560,2040r-38,l4517,2021r48,l4565,2006r-62,l4503,2093t100,l4623,2088r-5,-67l4647,2016r,-15l4575,2006r,15l4603,2021r,72m4675,2088r20,l4690,2016r29,l4719,2001r-72,l4647,2016r28,l4675,2088t48,-43l4728,2064r10,14l4752,2083r15,5l4786,2083r9,-10l4805,2059r,-19l4805,2021r-10,-15l4781,2001r-19,-4l4747,2001r-14,10l4728,2021r-5,24m4743,2045r,-15l4747,2021r10,-5l4767,2011r9,5l4781,2021r5,9l4791,2040r,14l4786,2064r-10,5l4767,2073r-10,-4l4747,2064r-4,-10l4743,2045t182,33l4887,1997r-15,l4839,2083r19,l4867,2059r34,l4906,2078r19,m4891,2045r-19,l4882,2016r9,29m4954,2078r19,l4997,1992r-19,l4963,2054r-24,-62l4920,1992r34,86e" filled="f" strokecolor="white" strokeweight=".67736mm">
              <v:stroke joinstyle="round"/>
              <v:formulas/>
              <v:path arrowok="t" o:connecttype="segments"/>
            </v:shape>
            <v:shape id="_x0000_s2756" type="#_x0000_t75" style="position:absolute;left:5145;top:7497;width:135;height:557">
              <v:imagedata r:id="rId19" o:title=""/>
            </v:shape>
            <v:shape id="_x0000_s2755" style="position:absolute;left:6427;top:2683;width:1786;height:3154" coordorigin="6427,2683" coordsize="1786,3154" o:spt="100" adj="0,,0" path="m7435,2779r20,l7455,2712r14,67l7488,2779r15,-67l7503,2779r19,l7517,2693r-24,l7479,2750r-15,-57l7435,2693r,86m7531,2779r20,l7551,2693r-20,l7531,2779t34,l7584,2779r,-58l7618,2774r19,l7632,2693r-14,l7618,2750r-34,-57l7565,2693r,86m7647,2745r4,15l7661,2769r10,5l7685,2774r19,l7714,2765r5,-15l7714,2736r-10,-10l7699,2726r-14,-5l7675,2717r-4,l7666,2712r5,-5l7680,2702r15,5l7699,2712r15,l7714,2702r-10,-9l7695,2688r-15,l7666,2693r-10,4l7651,2712r,9l7661,2731r5,5l7680,2736r10,5l7695,2741r4,4l7699,2750r-4,10l7685,2760r-14,l7666,2755r,-10l7647,2745t86,29l7752,2774r,-38l7786,2736r,38l7805,2769r-5,-81l7786,2688r,33l7752,2721r,-33l7733,2688r,86m7824,2774r63,-5l7887,2755r-48,5l7839,2736r43,l7882,2721r-43,l7839,2702r48,l7887,2688r-63,l7824,2774t91,-5l7935,2769r19,-62l7968,2769r19,l8007,2683r-15,l7978,2745r-15,-62l7939,2683r-14,62l7911,2683r-15,l7915,2769t135,l8064,2769r,-38l8069,2731r10,l8083,2736r5,5l8093,2750r14,19l8127,2765r-10,-15l8107,2741r-4,-5l8098,2731r9,-5l8112,2721r5,-9l8117,2707r-5,-14l8103,2683r-5,l8083,2683r-38,l8050,2769t14,-52l8064,2697r15,l8088,2697r5,l8098,2697r,10l8098,2712r-5,5l8088,2717r-9,l8064,2717t72,-34l8141,2769r29,l8189,2765r10,-5l8208,2741r5,-15l8208,2707r-9,-14l8184,2683r-5,l8170,2683r-34,m8155,2697r10,l8175,2697r4,l8184,2702r5,5l8194,2726r,10l8189,2741r,9l8179,2750r-9,5l8155,2755r,-58m6427,5837r68,l6495,5822r-48,l6447,5798r43,l6490,5784r-43,l6447,5765r48,l6490,5750r-63,l6427,5837t116,l6562,5837r-5,-39l6591,5798r4,39l6610,5837r,-87l6591,5750r,34l6557,5784r,-34l6543,5750r,87m6706,5832r-34,-82l6653,5750r-34,82l6639,5832r4,-19l6677,5813r10,19l6706,5832t-34,-34l6648,5798r15,-28l6672,5798t82,5l6773,5803r,10l6763,5818r-9,4l6744,5818r-9,-5l6730,5803r,-14l6730,5779r5,-9l6744,5765r10,-5l6768,5765r5,9l6792,5770r-5,-10l6778,5755r-10,-5l6754,5746r-19,4l6725,5760r-10,10l6711,5779r,15l6711,5803r4,10l6725,5822r5,10l6744,5832r10,5l6778,5832r9,-5l6792,5822r,-33l6754,5789r,14m6807,5803r4,15l6816,5827r10,5l6840,5832r19,l6874,5822r,-14l6874,5794r-10,-10l6855,5779r-10,l6835,5774r-9,l6826,5770r,-10l6840,5760r10,l6855,5770r19,l6869,5760r-5,-10l6855,5746r-15,l6821,5746r-10,9l6807,5770r4,9l6816,5784r10,5l6835,5794r10,4l6850,5798r5,5l6859,5808r-4,5l6840,5818r-9,-5l6826,5808r-5,-5l6807,5803t100,29l6922,5832r,-72l6946,5760r,-14l6879,5746r,14l6907,5760r,72m6965,5827r14,l6979,5794r5,l6994,5794r5,4l7003,5803r5,5l7018,5827r24,l7032,5813r-9,-10l7018,5798r-5,-9l7023,5789r4,-5l7032,5774r,-9l7027,5755r-9,-9l7013,5746r-14,l6965,5746r,81m6979,5779r,-19l6994,5760r9,l7008,5760r5,l7013,5770r,4l7008,5779r-5,l6994,5779r-15,m7047,5789r4,14l7056,5818r15,9l7090,5832r14,-5l7119,5818r9,-15l7128,5784r,-14l7119,5755r-15,-9l7085,5741r-14,5l7056,5755r-5,10l7047,5789t19,l7066,5774r5,-9l7075,5760r10,-5l7095,5760r9,5l7109,5774r,10l7109,5798r-5,10l7099,5813r-9,5l7080,5813r-9,-5l7066,5798r,-9m7143,5827r14,l7157,5760r14,67l7191,5827r14,-67l7210,5827r14,l7224,5741r-29,l7181,5803r-14,-57l7138,5746r5,81m7277,5827r14,l7291,5789r5,l7306,5794r5,l7315,5798r5,10l7330,5827r24,l7339,5808r-4,-5l7330,5794r-10,-5l7330,5784r9,-5l7344,5774r,-9l7339,5750r-9,-4l7320,5741r-9,l7272,5741r5,86m7291,5779r,-24l7306,5755r9,l7325,5760r,5l7325,5774r-5,l7315,5779r-9,l7291,5779t68,-38l7363,5822r29,l7411,5822r10,-4l7431,5798r,-14l7431,5760r-10,-14l7407,5741r-5,l7392,5741r-33,m7378,5755r9,l7392,5755r10,l7407,5760r4,5l7416,5779r,10l7411,5798r-4,5l7402,5808r-10,l7378,5808r,-53e" filled="f" strokecolor="white" strokeweight=".67736mm">
              <v:stroke joinstyle="round"/>
              <v:formulas/>
              <v:path arrowok="t" o:connecttype="segments"/>
            </v:shape>
            <v:shape id="_x0000_s2754" type="#_x0000_t75" style="position:absolute;left:6057;top:4468;width:567;height:135">
              <v:imagedata r:id="rId20" o:title=""/>
            </v:shape>
            <v:shape id="_x0000_s2753" type="#_x0000_t75" style="position:absolute;left:5577;top:4079;width:605;height:135">
              <v:imagedata r:id="rId21" o:title=""/>
            </v:shape>
            <v:shape id="_x0000_s2752" type="#_x0000_t75" style="position:absolute;left:7137;top:3806;width:154;height:452">
              <v:imagedata r:id="rId22" o:title=""/>
            </v:shape>
            <v:shape id="_x0000_s2751" type="#_x0000_t75" style="position:absolute;left:5971;top:4867;width:557;height:135">
              <v:imagedata r:id="rId23" o:title=""/>
            </v:shape>
            <v:shape id="_x0000_s2750" type="#_x0000_t75" style="position:absolute;left:3417;top:3355;width:658;height:130">
              <v:imagedata r:id="rId24" o:title=""/>
            </v:shape>
            <v:shape id="_x0000_s2749" style="position:absolute;left:9441;top:8097;width:461;height:140" coordorigin="9442,8098" coordsize="461,140" o:spt="100" adj="0,,0" path="m9442,8213r86,l9528,8199r-72,l9456,8160r63,l9519,8146r-63,l9456,8112r67,l9523,8098r-81,l9442,8213t101,-24l9547,8203r5,5l9562,8213r14,5l9595,8213r10,-10l9610,8189r-5,-14l9595,8170r-9,-5l9576,8160r-9,l9562,8155r-5,-4l9562,8146r5,-5l9571,8141r15,5l9591,8155r14,-4l9600,8141r-9,-10l9571,8127r-9,4l9552,8136r-5,5l9543,8155r4,10l9557,8175r5,l9576,8179r10,5l9591,8184r4,5l9591,8199r-5,4l9576,8203r-14,-4l9557,8189r-14,m9629,8213r14,l9643,8170r,-15l9648,8146r10,-5l9667,8146r5,-15l9658,8127r-10,4l9643,8136r-4,5l9639,8131r-10,l9629,8213t58,-101l9701,8112r,-14l9687,8098r,14m9720,8213r10,l9725,8227r-5,5l9725,8237r10,-10l9735,8213r,-14l9720,8199r,14m9811,8213r15,l9826,8160r62,l9888,8213r15,l9903,8098r-15,l9888,8146r-62,l9826,8098r-15,l9811,8213e" filled="f" strokecolor="white" strokeweight=".96pt">
              <v:stroke joinstyle="round"/>
              <v:formulas/>
              <v:path arrowok="t" o:connecttype="segments"/>
            </v:shape>
            <v:shape id="_x0000_s2748" type="#_x0000_t75" style="position:absolute;left:9917;top:8088;width:5391;height:169">
              <v:imagedata r:id="rId25" o:title=""/>
            </v:shape>
            <v:shape id="_x0000_s2747" style="position:absolute;left:9441;top:8097;width:461;height:140" coordorigin="9442,8098" coordsize="461,140" o:spt="100" adj="0,,0" path="m9442,8213r86,l9528,8199r-72,l9456,8160r63,l9519,8146r-63,l9456,8112r67,l9523,8098r-81,l9442,8213t101,-24l9547,8203r5,5l9562,8213r14,5l9595,8213r10,-10l9610,8189r-5,-14l9595,8170r-9,-5l9576,8160r-9,l9562,8155r-5,-4l9562,8146r5,-5l9571,8141r15,5l9591,8155r14,-4l9600,8141r-9,-10l9571,8127r-9,4l9552,8136r-5,5l9543,8155r4,10l9557,8175r5,l9576,8179r10,5l9591,8184r4,5l9591,8199r-5,4l9576,8203r-14,-4l9557,8189r-14,m9629,8213r14,l9643,8170r,-15l9648,8146r10,-5l9667,8146r5,-15l9658,8127r-10,4l9643,8136r-4,5l9639,8131r-10,l9629,8213t58,-101l9701,8112r,-14l9687,8098r,14m9687,8213r14,l9701,8131r-14,l9687,8213t33,l9730,8213r-5,14l9720,8232r5,5l9735,8227r,-14l9735,8199r-15,l9720,8213t91,l9826,8213r,-53l9888,8160r,53l9903,8213r,-115l9888,8098r,48l9826,8146r,-48l9811,8098r,115e" filled="f" strokecolor="white" strokeweight=".96pt">
              <v:stroke joinstyle="round"/>
              <v:formulas/>
              <v:path arrowok="t" o:connecttype="segments"/>
            </v:shape>
            <v:shape id="_x0000_s2746" style="position:absolute;left:432;top:105;width:14977;height:8209" coordorigin="432,105" coordsize="14977,8209" path="m432,4210r,-4105l15408,105r,8209l432,8314r,-4104e" filled="f" strokeweight=".50803mm">
              <v:path arrowok="t"/>
            </v:shape>
            <v:shape id="_x0000_s2745" style="position:absolute;left:14544;top:412;width:553;height:1124" coordorigin="14544,412" coordsize="553,1124" o:spt="100" adj="0,,0" path="m14765,1281r-33,l14732,1536r28,l14760,1339r45,l14765,1281xm14805,1339r-45,l14895,1536r33,l14928,1478r-28,l14805,1339xm14928,1281r-28,l14900,1478r28,l14928,1281xm14751,1181r-154,l14578,1238r173,-57xm14936,1152r-99,l15096,1238r-15,-48l15053,1190r-117,-38xm14804,412r-260,788l14571,1190r-22,l14804,432r5,l14804,412xm14804,1109r-255,81l14571,1190r26,-9l14751,1181r86,-29l14936,1152r-132,-43xm14809,432r-5,l15053,1190r28,l14848,485r-25,l14809,432xm14837,451r-9,34l14848,485r-11,-34xe" stroked="f">
              <v:stroke joinstyle="round"/>
              <v:formulas/>
              <v:path arrowok="t" o:connecttype="segments"/>
            </v:shape>
            <v:shape id="_x0000_s2744" type="#_x0000_t75" style="position:absolute;left:14722;top:1271;width:216;height:274">
              <v:imagedata r:id="rId26" o:title=""/>
            </v:shape>
            <v:shape id="_x0000_s2743" style="position:absolute;left:14544;top:412;width:553;height:826" coordorigin="14544,412" coordsize="553,826" o:spt="100" adj="0,,0" path="m14804,412r19,73l14828,485r9,-34l15096,1238r-259,-86l14578,1238r19,-57l14544,1200r260,-788xm14804,432r-255,758l14804,1109r249,81l14804,432xe" filled="f" strokecolor="#6d6d6d" strokeweight=".96pt">
              <v:stroke joinstyle="round"/>
              <v:formulas/>
              <v:path arrowok="t" o:connecttype="segments"/>
            </v:shape>
            <v:shape id="_x0000_s2742" type="#_x0000_t75" style="position:absolute;left:14690;top:1240;width:279;height:337">
              <v:imagedata r:id="rId27" o:title=""/>
            </v:shape>
            <v:shape id="_x0000_s2741" style="position:absolute;left:14544;top:412;width:553;height:826" coordorigin="14544,412" coordsize="553,826" o:spt="100" adj="0,,0" path="m14804,412r19,73l14828,485r9,-34l15096,1238r-259,-86l14578,1238r19,-57l14544,1200r260,-788m14804,432r-255,758l14804,1109r249,81l14804,432e" filled="f" strokecolor="white" strokeweight="1.43936mm">
              <v:stroke joinstyle="round"/>
              <v:formulas/>
              <v:path arrowok="t" o:connecttype="segments"/>
            </v:shape>
            <w10:wrap anchorx="page"/>
          </v:group>
        </w:pict>
      </w:r>
      <w:r>
        <w:pict w14:anchorId="6979B9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739" type="#_x0000_t136" style="position:absolute;left:0;text-align:left;margin-left:233.2pt;margin-top:56.45pt;width:38.25pt;height:6pt;rotation:71;z-index:251453440;mso-position-horizontal-relative:page" fillcolor="black" stroked="f">
            <o:extrusion v:ext="view" autorotationcenter="t"/>
            <v:textpath style="font-family:&quot;&amp;quot&quot;;font-size:6pt;font-weight:bold;v-text-kern:t;mso-text-shadow:auto" string="N US HWY 17"/>
            <w10:wrap anchorx="page"/>
          </v:shape>
        </w:pict>
      </w:r>
      <w:r>
        <w:pict w14:anchorId="7DDAB6DB">
          <v:shape id="_x0000_s2738" type="#_x0000_t136" style="position:absolute;left:0;text-align:left;margin-left:200.95pt;margin-top:99.65pt;width:49.15pt;height:6pt;rotation:358;z-index:251484160;mso-position-horizontal-relative:page" fillcolor="black" stroked="f">
            <o:extrusion v:ext="view" autorotationcenter="t"/>
            <v:textpath style="font-family:&quot;&amp;quot&quot;;font-size:6pt;font-weight:bold;v-text-kern:t;mso-text-shadow:auto" string="W PALMETTO AV"/>
            <w10:wrap anchorx="page"/>
          </v:shape>
        </w:pict>
      </w:r>
      <w:r>
        <w:pict w14:anchorId="4AA5DC47">
          <v:shape id="_x0000_s2737" type="#_x0000_t136" style="position:absolute;left:0;text-align:left;margin-left:392.5pt;margin-top:113.75pt;width:39.95pt;height:6pt;rotation:359;z-index:251488256;mso-position-horizontal-relative:page" fillcolor="black" stroked="f">
            <o:extrusion v:ext="view" autorotationcenter="t"/>
            <v:textpath style="font-family:&quot;&amp;quot&quot;;font-size:6pt;font-weight:bold;v-text-kern:t;mso-text-shadow:auto" string="BURNSED RD"/>
            <w10:wrap anchorx="page"/>
          </v:shape>
        </w:pict>
      </w:r>
      <w:r>
        <w:rPr>
          <w:w w:val="105"/>
        </w:rPr>
        <w:t>´</w:t>
      </w:r>
    </w:p>
    <w:p w14:paraId="6888743D" w14:textId="77777777" w:rsidR="002D2424" w:rsidRDefault="002D2424">
      <w:pPr>
        <w:pStyle w:val="BodyText"/>
        <w:rPr>
          <w:rFonts w:ascii="Arial"/>
          <w:sz w:val="20"/>
        </w:rPr>
      </w:pPr>
    </w:p>
    <w:p w14:paraId="55E03149" w14:textId="77777777" w:rsidR="002D2424" w:rsidRDefault="002D2424">
      <w:pPr>
        <w:pStyle w:val="BodyText"/>
        <w:rPr>
          <w:rFonts w:ascii="Arial"/>
          <w:sz w:val="20"/>
        </w:rPr>
      </w:pPr>
    </w:p>
    <w:p w14:paraId="14CF914B" w14:textId="77777777" w:rsidR="002D2424" w:rsidRDefault="002D2424">
      <w:pPr>
        <w:pStyle w:val="BodyText"/>
        <w:rPr>
          <w:rFonts w:ascii="Arial"/>
          <w:sz w:val="20"/>
        </w:rPr>
      </w:pPr>
    </w:p>
    <w:p w14:paraId="7A05A091" w14:textId="77777777" w:rsidR="002D2424" w:rsidRDefault="002D2424">
      <w:pPr>
        <w:pStyle w:val="BodyText"/>
        <w:rPr>
          <w:rFonts w:ascii="Arial"/>
          <w:sz w:val="20"/>
        </w:rPr>
      </w:pPr>
    </w:p>
    <w:p w14:paraId="44EDCEF7" w14:textId="77777777" w:rsidR="002D2424" w:rsidRDefault="002D2424">
      <w:pPr>
        <w:pStyle w:val="BodyText"/>
        <w:rPr>
          <w:rFonts w:ascii="Arial"/>
          <w:sz w:val="20"/>
        </w:rPr>
      </w:pPr>
    </w:p>
    <w:p w14:paraId="7229AFF8" w14:textId="77777777" w:rsidR="002D2424" w:rsidRDefault="002D2424">
      <w:pPr>
        <w:pStyle w:val="BodyText"/>
        <w:rPr>
          <w:rFonts w:ascii="Arial"/>
          <w:sz w:val="20"/>
        </w:rPr>
      </w:pPr>
    </w:p>
    <w:p w14:paraId="4450BFEB" w14:textId="77777777" w:rsidR="002D2424" w:rsidRDefault="00000000">
      <w:pPr>
        <w:spacing w:before="100"/>
        <w:ind w:left="3426"/>
        <w:rPr>
          <w:rFonts w:ascii="Arial"/>
          <w:b/>
          <w:sz w:val="12"/>
        </w:rPr>
      </w:pPr>
      <w:r>
        <w:pict w14:anchorId="58007F36">
          <v:shapetype id="_x0000_t202" coordsize="21600,21600" o:spt="202" path="m,l,21600r21600,l21600,xe">
            <v:stroke joinstyle="miter"/>
            <v:path gradientshapeok="t" o:connecttype="rect"/>
          </v:shapetype>
          <v:shape id="_x0000_s2736" type="#_x0000_t202" style="position:absolute;left:0;text-align:left;margin-left:452.5pt;margin-top:6.55pt;width:6.45pt;height:8.8pt;z-index:251440128;mso-position-horizontal-relative:page" filled="f" stroked="f">
            <v:textbox inset="0,0,0,0">
              <w:txbxContent>
                <w:p w14:paraId="20239A90" w14:textId="77777777" w:rsidR="002D2424" w:rsidRDefault="00000000">
                  <w:pPr>
                    <w:spacing w:before="17"/>
                    <w:ind w:left="20"/>
                    <w:rPr>
                      <w:rFonts w:ascii="Arial"/>
                      <w:b/>
                      <w:sz w:val="12"/>
                    </w:rPr>
                  </w:pPr>
                  <w:r>
                    <w:rPr>
                      <w:rFonts w:ascii="Arial"/>
                      <w:b/>
                      <w:w w:val="99"/>
                      <w:sz w:val="12"/>
                    </w:rPr>
                    <w:t>H</w:t>
                  </w:r>
                </w:p>
              </w:txbxContent>
            </v:textbox>
            <w10:wrap anchorx="page"/>
          </v:shape>
        </w:pict>
      </w:r>
      <w:r>
        <w:pict w14:anchorId="261D1848">
          <v:shape id="_x0000_s2735" type="#_x0000_t136" style="position:absolute;left:0;text-align:left;margin-left:417.35pt;margin-top:56.1pt;width:4.45pt;height:6pt;rotation:25;z-index:251444224;mso-position-horizontal-relative:page" fillcolor="black" stroked="f">
            <o:extrusion v:ext="view" autorotationcenter="t"/>
            <v:textpath style="font-family:&quot;&amp;quot&quot;;font-size:6pt;font-weight:bold;v-text-kern:t;mso-text-shadow:auto" string="H"/>
            <w10:wrap anchorx="page"/>
          </v:shape>
        </w:pict>
      </w:r>
      <w:r>
        <w:pict w14:anchorId="45393795">
          <v:shape id="_x0000_s2734" type="#_x0000_t136" style="position:absolute;left:0;text-align:left;margin-left:413.8pt;margin-top:53.95pt;width:4.05pt;height:6pt;rotation:30;z-index:251445248;mso-position-horizontal-relative:page" fillcolor="black" stroked="f">
            <o:extrusion v:ext="view" autorotationcenter="t"/>
            <v:textpath style="font-family:&quot;&amp;quot&quot;;font-size:6pt;font-weight:bold;v-text-kern:t;mso-text-shadow:auto" string="S"/>
            <w10:wrap anchorx="page"/>
          </v:shape>
        </w:pict>
      </w:r>
      <w:r>
        <w:pict w14:anchorId="3F161629">
          <v:shape id="_x0000_s2733" type="#_x0000_t136" style="position:absolute;left:0;text-align:left;margin-left:286.05pt;margin-top:-13.1pt;width:12.1pt;height:6pt;rotation:56;z-index:251447296;mso-position-horizontal-relative:page" fillcolor="black" stroked="f">
            <o:extrusion v:ext="view" autorotationcenter="t"/>
            <v:textpath style="font-family:&quot;&amp;quot&quot;;font-size:6pt;font-weight:bold;v-text-kern:t;mso-text-shadow:auto" string="N E"/>
            <w10:wrap anchorx="page"/>
          </v:shape>
        </w:pict>
      </w:r>
      <w:r>
        <w:pict w14:anchorId="4D5D043A">
          <v:shape id="_x0000_s2732" type="#_x0000_t136" style="position:absolute;left:0;text-align:left;margin-left:273.95pt;margin-top:-17.2pt;width:30.8pt;height:6pt;rotation:57;z-index:251448320;mso-position-horizontal-relative:page" fillcolor="black" stroked="f">
            <o:extrusion v:ext="view" autorotationcenter="t"/>
            <v:textpath style="font-family:&quot;&amp;quot&quot;;font-size:6pt;font-weight:bold;v-text-kern:t;mso-text-shadow:auto" string="N CE  T  R"/>
            <w10:wrap anchorx="page"/>
          </v:shape>
        </w:pict>
      </w:r>
      <w:r>
        <w:pict w14:anchorId="0477FD0A">
          <v:shape id="_x0000_s2731" type="#_x0000_t136" style="position:absolute;left:0;text-align:left;margin-left:297.55pt;margin-top:-1.05pt;width:4.05pt;height:6pt;rotation:60;z-index:251449344;mso-position-horizontal-relative:page" fillcolor="black" stroked="f">
            <o:extrusion v:ext="view" autorotationcenter="t"/>
            <v:textpath style="font-family:&quot;&amp;quot&quot;;font-size:6pt;font-weight:bold;v-text-kern:t;mso-text-shadow:auto" string="S"/>
            <w10:wrap anchorx="page"/>
          </v:shape>
        </w:pict>
      </w:r>
      <w:r>
        <w:pict w14:anchorId="0A33258E">
          <v:shape id="_x0000_s2730" type="#_x0000_t136" style="position:absolute;left:0;text-align:left;margin-left:244.5pt;margin-top:-19.3pt;width:41.7pt;height:6pt;rotation:64;z-index:251450368;mso-position-horizontal-relative:page" fillcolor="black" stroked="f">
            <o:extrusion v:ext="view" autorotationcenter="t"/>
            <v:textpath style="font-family:&quot;&amp;quot&quot;;font-size:6pt;font-weight:bold;v-text-kern:t;mso-text-shadow:auto" string="N VOLUSIA AV"/>
            <w10:wrap anchorx="page"/>
          </v:shape>
        </w:pict>
      </w:r>
      <w:r>
        <w:pict w14:anchorId="67345F8C">
          <v:shape id="_x0000_s2729" type="#_x0000_t136" style="position:absolute;left:0;text-align:left;margin-left:299.55pt;margin-top:2.65pt;width:3.75pt;height:6pt;rotation:65;z-index:251451392;mso-position-horizontal-relative:page" fillcolor="black" stroked="f">
            <o:extrusion v:ext="view" autorotationcenter="t"/>
            <v:textpath style="font-family:&quot;&amp;quot&quot;;font-size:6pt;font-weight:bold;v-text-kern:t;mso-text-shadow:auto" string="T"/>
            <w10:wrap anchorx="page"/>
          </v:shape>
        </w:pict>
      </w:r>
      <w:r>
        <w:pict w14:anchorId="5F426915">
          <v:shape id="_x0000_s2728" type="#_x0000_t136" style="position:absolute;left:0;text-align:left;margin-left:355.85pt;margin-top:-7.95pt;width:29.45pt;height:6pt;rotation:87;z-index:251457536;mso-position-horizontal-relative:page" fillcolor="black" stroked="f">
            <o:extrusion v:ext="view" autorotationcenter="t"/>
            <v:textpath style="font-family:&quot;&amp;quot&quot;;font-size:6pt;font-weight:bold;v-text-kern:t;mso-text-shadow:auto" string="N PINE ST"/>
            <w10:wrap anchorx="page"/>
          </v:shape>
        </w:pict>
      </w:r>
      <w:r>
        <w:pict w14:anchorId="11C621B3">
          <v:shape id="_x0000_s2727" type="#_x0000_t136" style="position:absolute;left:0;text-align:left;margin-left:331.2pt;margin-top:9.95pt;width:35.9pt;height:6pt;rotation:87;z-index:251459584;mso-position-horizontal-relative:page" fillcolor="black" stroked="f">
            <o:extrusion v:ext="view" autorotationcenter="t"/>
            <v:textpath style="font-family:&quot;&amp;quot&quot;;font-size:6pt;font-weight:bold;v-text-kern:t;mso-text-shadow:auto" string="N BLAKE ST"/>
            <w10:wrap anchorx="page"/>
          </v:shape>
        </w:pict>
      </w:r>
      <w:r>
        <w:pict w14:anchorId="7907860C">
          <v:shape id="_x0000_s2726" type="#_x0000_t202" style="position:absolute;left:0;text-align:left;margin-left:187.3pt;margin-top:-43.9pt;width:9.9pt;height:47.55pt;z-index:251463680;mso-position-horizontal-relative:page" filled="f" stroked="f">
            <v:textbox style="layout-flow:vertical;mso-layout-flow-alt:bottom-to-top" inset="0,0,0,0">
              <w:txbxContent>
                <w:p w14:paraId="7853061A" w14:textId="77777777" w:rsidR="002D2424" w:rsidRDefault="00000000">
                  <w:pPr>
                    <w:spacing w:before="19"/>
                    <w:ind w:left="20"/>
                    <w:rPr>
                      <w:rFonts w:ascii="Arial"/>
                      <w:b/>
                      <w:sz w:val="12"/>
                    </w:rPr>
                  </w:pPr>
                  <w:r>
                    <w:rPr>
                      <w:rFonts w:ascii="Arial"/>
                      <w:b/>
                      <w:sz w:val="12"/>
                    </w:rPr>
                    <w:t>BRA</w:t>
                  </w:r>
                  <w:r>
                    <w:rPr>
                      <w:rFonts w:ascii="Arial"/>
                      <w:b/>
                      <w:position w:val="1"/>
                      <w:sz w:val="12"/>
                    </w:rPr>
                    <w:t>DDOC</w:t>
                  </w:r>
                  <w:r>
                    <w:rPr>
                      <w:rFonts w:ascii="Arial"/>
                      <w:b/>
                      <w:position w:val="2"/>
                      <w:sz w:val="12"/>
                    </w:rPr>
                    <w:t>K RD</w:t>
                  </w:r>
                </w:p>
              </w:txbxContent>
            </v:textbox>
            <w10:wrap anchorx="page"/>
          </v:shape>
        </w:pict>
      </w:r>
      <w:r>
        <w:pict w14:anchorId="30AE7924">
          <v:shape id="_x0000_s2725" type="#_x0000_t202" style="position:absolute;left:0;text-align:left;margin-left:408.9pt;margin-top:-14.85pt;width:9.85pt;height:37.5pt;z-index:251467776;mso-position-horizontal-relative:page" filled="f" stroked="f">
            <v:textbox style="layout-flow:vertical;mso-layout-flow-alt:bottom-to-top" inset="0,0,0,0">
              <w:txbxContent>
                <w:p w14:paraId="312995F3" w14:textId="77777777" w:rsidR="002D2424" w:rsidRDefault="00000000">
                  <w:pPr>
                    <w:spacing w:before="18"/>
                    <w:ind w:left="20"/>
                    <w:rPr>
                      <w:rFonts w:ascii="Arial"/>
                      <w:b/>
                      <w:sz w:val="12"/>
                    </w:rPr>
                  </w:pPr>
                  <w:r>
                    <w:rPr>
                      <w:rFonts w:ascii="Arial"/>
                      <w:b/>
                      <w:sz w:val="12"/>
                    </w:rPr>
                    <w:t>TUR</w:t>
                  </w:r>
                  <w:r>
                    <w:rPr>
                      <w:rFonts w:ascii="Arial"/>
                      <w:b/>
                      <w:position w:val="1"/>
                      <w:sz w:val="12"/>
                    </w:rPr>
                    <w:t xml:space="preserve">NER </w:t>
                  </w:r>
                  <w:r>
                    <w:rPr>
                      <w:rFonts w:ascii="Arial"/>
                      <w:b/>
                      <w:position w:val="2"/>
                      <w:sz w:val="12"/>
                    </w:rPr>
                    <w:t>RD</w:t>
                  </w:r>
                </w:p>
              </w:txbxContent>
            </v:textbox>
            <w10:wrap anchorx="page"/>
          </v:shape>
        </w:pict>
      </w:r>
      <w:r>
        <w:pict w14:anchorId="306A1A71">
          <v:shape id="_x0000_s2724" type="#_x0000_t136" style="position:absolute;left:0;text-align:left;margin-left:350.3pt;margin-top:36.1pt;width:21.05pt;height:6pt;rotation:276;z-index:251468800;mso-position-horizontal-relative:page" fillcolor="black" stroked="f">
            <o:extrusion v:ext="view" autorotationcenter="t"/>
            <v:textpath style="font-family:&quot;&amp;quot&quot;;font-size:6pt;font-weight:bold;v-text-kern:t;mso-text-shadow:auto" string="LEE ST"/>
            <w10:wrap anchorx="page"/>
          </v:shape>
        </w:pict>
      </w:r>
      <w:r>
        <w:pict w14:anchorId="71853C03">
          <v:shape id="_x0000_s2723" type="#_x0000_t136" style="position:absolute;left:0;text-align:left;margin-left:459.45pt;margin-top:7.75pt;width:9.05pt;height:6pt;rotation:358;z-index:251485184;mso-position-horizontal-relative:page" fillcolor="black" stroked="f">
            <o:extrusion v:ext="view" autorotationcenter="t"/>
            <v:textpath style="font-family:&quot;&amp;quot&quot;;font-size:6pt;font-weight:bold;v-text-kern:t;mso-text-shadow:auto" string="NG"/>
            <w10:wrap anchorx="page"/>
          </v:shape>
        </w:pict>
      </w:r>
      <w:r>
        <w:pict w14:anchorId="1F5C2C90">
          <v:shape id="_x0000_s2722" type="#_x0000_t136" style="position:absolute;left:0;text-align:left;margin-left:482.75pt;margin-top:7.05pt;width:8.35pt;height:6pt;rotation:358;z-index:251486208;mso-position-horizontal-relative:page" fillcolor="black" stroked="f">
            <o:extrusion v:ext="view" autorotationcenter="t"/>
            <v:textpath style="font-family:&quot;&amp;quot&quot;;font-size:6pt;font-weight:bold;v-text-kern:t;mso-text-shadow:auto" string="AV"/>
            <w10:wrap anchorx="page"/>
          </v:shape>
        </w:pict>
      </w:r>
      <w:r>
        <w:pict w14:anchorId="2E265253">
          <v:shape id="_x0000_s2721" type="#_x0000_t136" style="position:absolute;left:0;text-align:left;margin-left:371.45pt;margin-top:-29.1pt;width:39.4pt;height:6pt;rotation:359;z-index:251489280;mso-position-horizontal-relative:page" fillcolor="black" stroked="f">
            <o:extrusion v:ext="view" autorotationcenter="t"/>
            <v:textpath style="font-family:&quot;&amp;quot&quot;;font-size:6pt;font-weight:bold;v-text-kern:t;mso-text-shadow:auto" string="MINSHEW RD"/>
            <w10:wrap anchorx="page"/>
          </v:shape>
        </w:pict>
      </w:r>
      <w:r>
        <w:pict w14:anchorId="0F3114F8">
          <v:shape id="_x0000_s2720" type="#_x0000_t136" style="position:absolute;left:0;text-align:left;margin-left:433.85pt;margin-top:7.8pt;width:47.35pt;height:6pt;rotation:359;z-index:251490304;mso-position-horizontal-relative:page" fillcolor="black" stroked="f">
            <o:extrusion v:ext="view" autorotationcenter="t"/>
            <v:textpath style="font-family:&quot;&amp;quot&quot;;font-size:6pt;font-weight:bold;v-text-kern:t;mso-text-shadow:auto" string="E WAS I TON"/>
            <w10:wrap anchorx="page"/>
          </v:shape>
        </w:pict>
      </w:r>
      <w:r>
        <w:pict w14:anchorId="68FE2743">
          <v:shape id="_x0000_s2719" type="#_x0000_t136" style="position:absolute;left:0;text-align:left;margin-left:220.15pt;margin-top:13.4pt;width:57.85pt;height:6pt;rotation:359;z-index:251491328;mso-position-horizontal-relative:page" fillcolor="black" stroked="f">
            <o:extrusion v:ext="view" autorotationcenter="t"/>
            <v:textpath style="font-family:&quot;&amp;quot&quot;;font-size:6pt;font-weight:bold;v-text-kern:t;mso-text-shadow:auto" string="W WASHINGTON AV"/>
            <w10:wrap anchorx="page"/>
          </v:shape>
        </w:pict>
      </w:r>
      <w:r>
        <w:pict w14:anchorId="793525E1">
          <v:shape id="_x0000_s2718" type="#_x0000_t136" style="position:absolute;left:0;text-align:left;margin-left:279.7pt;margin-top:21.55pt;width:59.8pt;height:6pt;rotation:359;z-index:251492352;mso-position-horizontal-relative:page" fillcolor="black" stroked="f">
            <o:extrusion v:ext="view" autorotationcenter="t"/>
            <v:textpath style="font-family:&quot;&amp;quot&quot;;font-size:6pt;font-weight:bold;v-text-kern:t;mso-text-shadow:auto" string="W 1ST AV E 1ST AV"/>
            <w10:wrap anchorx="page"/>
          </v:shape>
        </w:pict>
      </w:r>
      <w:r>
        <w:pict w14:anchorId="06FB2233">
          <v:shape id="_x0000_s2717" type="#_x0000_t136" style="position:absolute;left:0;text-align:left;margin-left:279.75pt;margin-top:41.3pt;width:66.4pt;height:6pt;rotation:359;z-index:251493376;mso-position-horizontal-relative:page" fillcolor="black" stroked="f">
            <o:extrusion v:ext="view" autorotationcenter="t"/>
            <v:textpath style="font-family:&quot;&amp;quot&quot;;font-size:6pt;font-weight:bold;v-text-kern:t;mso-text-shadow:auto" string="W 2ND AV E 2ND AV"/>
            <w10:wrap anchorx="page"/>
          </v:shape>
        </w:pict>
      </w:r>
      <w:r>
        <w:rPr>
          <w:rFonts w:ascii="Arial"/>
          <w:b/>
          <w:sz w:val="12"/>
        </w:rPr>
        <w:t>DZITKO LN</w:t>
      </w:r>
    </w:p>
    <w:p w14:paraId="68DF79E7" w14:textId="77777777" w:rsidR="002D2424" w:rsidRDefault="002D2424">
      <w:pPr>
        <w:pStyle w:val="BodyText"/>
        <w:rPr>
          <w:rFonts w:ascii="Arial"/>
          <w:b/>
          <w:sz w:val="20"/>
        </w:rPr>
      </w:pPr>
    </w:p>
    <w:p w14:paraId="60548375" w14:textId="77777777" w:rsidR="002D2424" w:rsidRDefault="002D2424">
      <w:pPr>
        <w:pStyle w:val="BodyText"/>
        <w:rPr>
          <w:rFonts w:ascii="Arial"/>
          <w:b/>
          <w:sz w:val="20"/>
        </w:rPr>
      </w:pPr>
    </w:p>
    <w:p w14:paraId="254418F7" w14:textId="77777777" w:rsidR="002D2424" w:rsidRDefault="002D2424">
      <w:pPr>
        <w:pStyle w:val="BodyText"/>
        <w:rPr>
          <w:rFonts w:ascii="Arial"/>
          <w:b/>
          <w:sz w:val="20"/>
        </w:rPr>
      </w:pPr>
    </w:p>
    <w:p w14:paraId="407E8011" w14:textId="77777777" w:rsidR="002D2424" w:rsidRDefault="002D2424">
      <w:pPr>
        <w:pStyle w:val="BodyText"/>
        <w:rPr>
          <w:rFonts w:ascii="Arial"/>
          <w:b/>
          <w:sz w:val="20"/>
        </w:rPr>
      </w:pPr>
    </w:p>
    <w:p w14:paraId="5003D8D4" w14:textId="77777777" w:rsidR="002D2424" w:rsidRDefault="002D2424">
      <w:pPr>
        <w:pStyle w:val="BodyText"/>
        <w:rPr>
          <w:rFonts w:ascii="Arial"/>
          <w:b/>
          <w:sz w:val="20"/>
        </w:rPr>
      </w:pPr>
    </w:p>
    <w:p w14:paraId="3EA20FE3" w14:textId="77777777" w:rsidR="002D2424" w:rsidRDefault="002D2424">
      <w:pPr>
        <w:pStyle w:val="BodyText"/>
        <w:rPr>
          <w:rFonts w:ascii="Arial"/>
          <w:b/>
          <w:sz w:val="20"/>
        </w:rPr>
      </w:pPr>
    </w:p>
    <w:p w14:paraId="6A484D41" w14:textId="77777777" w:rsidR="002D2424" w:rsidRDefault="002D2424">
      <w:pPr>
        <w:pStyle w:val="BodyText"/>
        <w:rPr>
          <w:rFonts w:ascii="Arial"/>
          <w:b/>
          <w:sz w:val="20"/>
        </w:rPr>
      </w:pPr>
    </w:p>
    <w:p w14:paraId="72C8B5FD" w14:textId="77777777" w:rsidR="002D2424" w:rsidRDefault="002D2424">
      <w:pPr>
        <w:pStyle w:val="BodyText"/>
        <w:rPr>
          <w:rFonts w:ascii="Arial"/>
          <w:b/>
          <w:sz w:val="19"/>
        </w:rPr>
      </w:pPr>
    </w:p>
    <w:p w14:paraId="18FAA306" w14:textId="77777777" w:rsidR="002D2424" w:rsidRDefault="00000000">
      <w:pPr>
        <w:spacing w:before="97"/>
        <w:ind w:left="4961"/>
        <w:rPr>
          <w:rFonts w:ascii="Arial"/>
          <w:b/>
          <w:sz w:val="12"/>
        </w:rPr>
      </w:pPr>
      <w:r>
        <w:pict w14:anchorId="6B5BC2EF">
          <v:shape id="_x0000_s2716" type="#_x0000_t202" style="position:absolute;left:0;text-align:left;margin-left:432.85pt;margin-top:-47.6pt;width:10.05pt;height:8.75pt;z-index:251441152;mso-position-horizontal-relative:page" filled="f" stroked="f">
            <v:textbox inset="0,0,0,0">
              <w:txbxContent>
                <w:p w14:paraId="415D3C9A" w14:textId="77777777" w:rsidR="002D2424" w:rsidRDefault="00000000">
                  <w:pPr>
                    <w:spacing w:before="17"/>
                    <w:ind w:left="20"/>
                    <w:rPr>
                      <w:rFonts w:ascii="Arial"/>
                      <w:b/>
                      <w:sz w:val="12"/>
                    </w:rPr>
                  </w:pPr>
                  <w:r>
                    <w:rPr>
                      <w:rFonts w:ascii="Arial"/>
                      <w:b/>
                      <w:sz w:val="12"/>
                    </w:rPr>
                    <w:t>LA</w:t>
                  </w:r>
                </w:p>
              </w:txbxContent>
            </v:textbox>
            <w10:wrap anchorx="page"/>
          </v:shape>
        </w:pict>
      </w:r>
      <w:r>
        <w:pict w14:anchorId="3A5244CF">
          <v:shape id="_x0000_s2715" type="#_x0000_t136" style="position:absolute;left:0;text-align:left;margin-left:422.15pt;margin-top:-46.1pt;width:4.4pt;height:6pt;rotation:3;z-index:251442176;mso-position-horizontal-relative:page" fillcolor="black" stroked="f">
            <o:extrusion v:ext="view" autorotationcenter="t"/>
            <v:textpath style="font-family:&quot;&amp;quot&quot;;font-size:6pt;font-weight:bold;v-text-kern:t;mso-text-shadow:auto" string="A"/>
            <w10:wrap anchorx="page"/>
          </v:shape>
        </w:pict>
      </w:r>
      <w:r>
        <w:pict w14:anchorId="012687F4">
          <v:shape id="_x0000_s2714" type="#_x0000_t136" style="position:absolute;left:0;text-align:left;margin-left:456.75pt;margin-top:-46pt;width:4.4pt;height:6pt;rotation:10;z-index:251443200;mso-position-horizontal-relative:page" fillcolor="black" stroked="f">
            <o:extrusion v:ext="view" autorotationcenter="t"/>
            <v:textpath style="font-family:&quot;&amp;quot&quot;;font-size:6pt;font-weight:bold;v-text-kern:t;mso-text-shadow:auto" string="D"/>
            <w10:wrap anchorx="page"/>
          </v:shape>
        </w:pict>
      </w:r>
      <w:r>
        <w:pict w14:anchorId="3E3A4B72">
          <v:shape id="_x0000_s2713" type="#_x0000_t136" style="position:absolute;left:0;text-align:left;margin-left:276.35pt;margin-top:26.25pt;width:41.55pt;height:6pt;rotation:70;z-index:251452416;mso-position-horizontal-relative:page" fillcolor="black" stroked="f">
            <o:extrusion v:ext="view" autorotationcenter="t"/>
            <v:textpath style="font-family:&quot;&amp;quot&quot;;font-size:6pt;font-weight:bold;v-text-kern:t;mso-text-shadow:auto" string="S VOLUSIA AV"/>
            <w10:wrap anchorx="page"/>
          </v:shape>
        </w:pict>
      </w:r>
      <w:r>
        <w:pict w14:anchorId="5D6D29E8">
          <v:shape id="_x0000_s2712" type="#_x0000_t136" style="position:absolute;left:0;text-align:left;margin-left:313.1pt;margin-top:11.25pt;width:4.1pt;height:6pt;rotation:73;z-index:251454464;mso-position-horizontal-relative:page" fillcolor="black" stroked="f">
            <o:extrusion v:ext="view" autorotationcenter="t"/>
            <v:textpath style="font-family:&quot;&amp;quot&quot;;font-size:6pt;font-weight:bold;v-text-kern:t;mso-text-shadow:auto" string="S"/>
            <w10:wrap anchorx="page"/>
          </v:shape>
        </w:pict>
      </w:r>
      <w:r>
        <w:pict w14:anchorId="3FED9840">
          <v:shape id="_x0000_s2711" type="#_x0000_t136" style="position:absolute;left:0;text-align:left;margin-left:309.25pt;margin-top:35.05pt;width:25.8pt;height:6pt;rotation:73;z-index:251455488;mso-position-horizontal-relative:page" fillcolor="black" stroked="f">
            <o:extrusion v:ext="view" autorotationcenter="t"/>
            <v:textpath style="font-family:&quot;&amp;quot&quot;;font-size:6pt;font-weight:bold;v-text-kern:t;mso-text-shadow:auto" string="NTER ST"/>
            <w10:wrap anchorx="page"/>
          </v:shape>
        </w:pict>
      </w:r>
      <w:r>
        <w:pict w14:anchorId="18F6A977">
          <v:shape id="_x0000_s2710" type="#_x0000_t136" style="position:absolute;left:0;text-align:left;margin-left:313.25pt;margin-top:18.85pt;width:8.3pt;height:6pt;rotation:74;z-index:251456512;mso-position-horizontal-relative:page" fillcolor="black" stroked="f">
            <o:extrusion v:ext="view" autorotationcenter="t"/>
            <v:textpath style="font-family:&quot;&amp;quot&quot;;font-size:6pt;font-weight:bold;v-text-kern:t;mso-text-shadow:auto" string="CE"/>
            <w10:wrap anchorx="page"/>
          </v:shape>
        </w:pict>
      </w:r>
      <w:r>
        <w:pict w14:anchorId="49D00861">
          <v:shape id="_x0000_s2709" type="#_x0000_t136" style="position:absolute;left:0;text-align:left;margin-left:352.1pt;margin-top:58.5pt;width:45.5pt;height:6pt;rotation:87;z-index:251458560;mso-position-horizontal-relative:page" fillcolor="black" stroked="f">
            <o:extrusion v:ext="view" autorotationcenter="t"/>
            <v:textpath style="font-family:&quot;&amp;quot&quot;;font-size:6pt;font-weight:bold;v-text-kern:t;mso-text-shadow:auto" string="HAGSTROM RD"/>
            <w10:wrap anchorx="page"/>
          </v:shape>
        </w:pict>
      </w:r>
      <w:r>
        <w:pict w14:anchorId="4CDE5C63">
          <v:shape id="_x0000_s2708" type="#_x0000_t136" style="position:absolute;left:0;text-align:left;margin-left:176.95pt;margin-top:-27.45pt;width:39.95pt;height:6pt;rotation:88;z-index:251461632;mso-position-horizontal-relative:page" fillcolor="black" stroked="f">
            <o:extrusion v:ext="view" autorotationcenter="t"/>
            <v:textpath style="font-family:&quot;&amp;quot&quot;;font-size:6pt;font-weight:bold;v-text-kern:t;mso-text-shadow:auto" string="VANNOTE RD"/>
            <w10:wrap anchorx="page"/>
          </v:shape>
        </w:pict>
      </w:r>
      <w:r>
        <w:pict w14:anchorId="098B1211">
          <v:shape id="_x0000_s2707" type="#_x0000_t202" style="position:absolute;left:0;text-align:left;margin-left:225.65pt;margin-top:3.55pt;width:9.5pt;height:41.45pt;z-index:251464704;mso-position-horizontal-relative:page" filled="f" stroked="f">
            <v:textbox style="layout-flow:vertical;mso-layout-flow-alt:bottom-to-top" inset="0,0,0,0">
              <w:txbxContent>
                <w:p w14:paraId="34AD2ACF" w14:textId="77777777" w:rsidR="002D2424" w:rsidRDefault="00000000">
                  <w:pPr>
                    <w:spacing w:before="21"/>
                    <w:ind w:left="20"/>
                    <w:rPr>
                      <w:rFonts w:ascii="Arial"/>
                      <w:b/>
                      <w:sz w:val="12"/>
                    </w:rPr>
                  </w:pPr>
                  <w:r>
                    <w:rPr>
                      <w:rFonts w:ascii="Arial"/>
                      <w:b/>
                      <w:sz w:val="12"/>
                    </w:rPr>
                    <w:t>WES</w:t>
                  </w:r>
                  <w:r>
                    <w:rPr>
                      <w:rFonts w:ascii="Arial"/>
                      <w:b/>
                      <w:position w:val="1"/>
                      <w:sz w:val="12"/>
                    </w:rPr>
                    <w:t>TERN AV</w:t>
                  </w:r>
                </w:p>
              </w:txbxContent>
            </v:textbox>
            <w10:wrap anchorx="page"/>
          </v:shape>
        </w:pict>
      </w:r>
      <w:r>
        <w:pict w14:anchorId="3740D052">
          <v:shape id="_x0000_s2706" type="#_x0000_t136" style="position:absolute;left:0;text-align:left;margin-left:401.6pt;margin-top:71.85pt;width:4.45pt;height:6pt;rotation:290;z-index:251469824;mso-position-horizontal-relative:page" fillcolor="black" stroked="f">
            <o:extrusion v:ext="view" autorotationcenter="t"/>
            <v:textpath style="font-family:&quot;&amp;quot&quot;;font-size:6pt;font-weight:bold;v-text-kern:t;mso-text-shadow:auto" string="R"/>
            <w10:wrap anchorx="page"/>
          </v:shape>
        </w:pict>
      </w:r>
      <w:r>
        <w:pict w14:anchorId="4C84B1D4">
          <v:shape id="_x0000_s2705" type="#_x0000_t136" style="position:absolute;left:0;text-align:left;margin-left:403.35pt;margin-top:64.05pt;width:8.65pt;height:6pt;rotation:299;z-index:251470848;mso-position-horizontal-relative:page" fillcolor="black" stroked="f">
            <o:extrusion v:ext="view" autorotationcenter="t"/>
            <v:textpath style="font-family:&quot;&amp;quot&quot;;font-size:6pt;font-weight:bold;v-text-kern:t;mso-text-shadow:auto" string="RD"/>
            <w10:wrap anchorx="page"/>
          </v:shape>
        </w:pict>
      </w:r>
      <w:r>
        <w:pict w14:anchorId="19A6FC44">
          <v:shape id="_x0000_s2704" type="#_x0000_t136" style="position:absolute;left:0;text-align:left;margin-left:175.8pt;margin-top:41.55pt;width:4.45pt;height:6pt;rotation:305;z-index:251471872;mso-position-horizontal-relative:page" fillcolor="black" stroked="f">
            <o:extrusion v:ext="view" autorotationcenter="t"/>
            <v:textpath style="font-family:&quot;&amp;quot&quot;;font-size:6pt;font-weight:bold;v-text-kern:t;mso-text-shadow:auto" string="H"/>
            <w10:wrap anchorx="page"/>
          </v:shape>
        </w:pict>
      </w:r>
      <w:r>
        <w:pict w14:anchorId="362885E9">
          <v:shape id="_x0000_s2703" type="#_x0000_t136" style="position:absolute;left:0;text-align:left;margin-left:178.4pt;margin-top:37.75pt;width:4.35pt;height:6pt;rotation:309;z-index:251472896;mso-position-horizontal-relative:page" fillcolor="black" stroked="f">
            <o:extrusion v:ext="view" autorotationcenter="t"/>
            <v:textpath style="font-family:&quot;&amp;quot&quot;;font-size:6pt;font-weight:bold;v-text-kern:t;mso-text-shadow:auto" string="A"/>
            <w10:wrap anchorx="page"/>
          </v:shape>
        </w:pict>
      </w:r>
      <w:r>
        <w:pict w14:anchorId="4BA600E1">
          <v:shape id="_x0000_s2702" type="#_x0000_t136" style="position:absolute;left:0;text-align:left;margin-left:182pt;margin-top:34.3pt;width:4.45pt;height:6pt;rotation:322;z-index:251473920;mso-position-horizontal-relative:page" fillcolor="black" stroked="f">
            <o:extrusion v:ext="view" autorotationcenter="t"/>
            <v:textpath style="font-family:&quot;&amp;quot&quot;;font-size:6pt;font-weight:bold;v-text-kern:t;mso-text-shadow:auto" string="R"/>
            <w10:wrap anchorx="page"/>
          </v:shape>
        </w:pict>
      </w:r>
      <w:r>
        <w:pict w14:anchorId="3A7C8B49">
          <v:shape id="_x0000_s2701" type="#_x0000_t136" style="position:absolute;left:0;text-align:left;margin-left:184.8pt;margin-top:29.2pt;width:12.5pt;height:6pt;rotation:325;z-index:251474944;mso-position-horizontal-relative:page" fillcolor="black" stroked="f">
            <o:extrusion v:ext="view" autorotationcenter="t"/>
            <v:textpath style="font-family:&quot;&amp;quot&quot;;font-size:6pt;font-weight:bold;v-text-kern:t;mso-text-shadow:auto" string="PER"/>
            <w10:wrap anchorx="page"/>
          </v:shape>
        </w:pict>
      </w:r>
      <w:r>
        <w:pict w14:anchorId="56F8374D">
          <v:shape id="_x0000_s2700" type="#_x0000_t136" style="position:absolute;left:0;text-align:left;margin-left:270.5pt;margin-top:3.5pt;width:4.4pt;height:6pt;rotation:340;z-index:251475968;mso-position-horizontal-relative:page" fillcolor="black" stroked="f">
            <o:extrusion v:ext="view" autorotationcenter="t"/>
            <v:textpath style="font-family:&quot;&amp;quot&quot;;font-size:6pt;font-weight:bold;v-text-kern:t;mso-text-shadow:auto" string="D"/>
            <w10:wrap anchorx="page"/>
          </v:shape>
        </w:pict>
      </w:r>
      <w:r>
        <w:pict w14:anchorId="0B6E5F44">
          <v:shape id="_x0000_s2699" type="#_x0000_t136" style="position:absolute;left:0;text-align:left;margin-left:198.1pt;margin-top:23.65pt;width:4.45pt;height:6pt;rotation:342;z-index:251476992;mso-position-horizontal-relative:page" fillcolor="black" stroked="f">
            <o:extrusion v:ext="view" autorotationcenter="t"/>
            <v:textpath style="font-family:&quot;&amp;quot&quot;;font-size:6pt;font-weight:bold;v-text-kern:t;mso-text-shadow:auto" string="R"/>
            <w10:wrap anchorx="page"/>
          </v:shape>
        </w:pict>
      </w:r>
      <w:r>
        <w:pict w14:anchorId="24496276">
          <v:shape id="_x0000_s2698" type="#_x0000_t136" style="position:absolute;left:0;text-align:left;margin-left:266.2pt;margin-top:4.75pt;width:4.45pt;height:6pt;rotation:347;z-index:251478016;mso-position-horizontal-relative:page" fillcolor="black" stroked="f">
            <o:extrusion v:ext="view" autorotationcenter="t"/>
            <v:textpath style="font-family:&quot;&amp;quot&quot;;font-size:6pt;font-weight:bold;v-text-kern:t;mso-text-shadow:auto" string="R"/>
            <w10:wrap anchorx="page"/>
          </v:shape>
        </w:pict>
      </w:r>
      <w:r>
        <w:pict w14:anchorId="2E530988">
          <v:shape id="_x0000_s2697" type="#_x0000_t136" style="position:absolute;left:0;text-align:left;margin-left:397.9pt;margin-top:75.1pt;width:4.4pt;height:6pt;rotation:348;z-index:251479040;mso-position-horizontal-relative:page" fillcolor="black" stroked="f">
            <o:extrusion v:ext="view" autorotationcenter="t"/>
            <v:textpath style="font-family:&quot;&amp;quot&quot;;font-size:6pt;font-weight:bold;v-text-kern:t;mso-text-shadow:auto" string="A"/>
            <w10:wrap anchorx="page"/>
          </v:shape>
        </w:pict>
      </w:r>
      <w:r>
        <w:pict w14:anchorId="42A176E1">
          <v:shape id="_x0000_s2696" type="#_x0000_t136" style="position:absolute;left:0;text-align:left;margin-left:388.8pt;margin-top:76.5pt;width:9.45pt;height:6pt;rotation:349;z-index:251480064;mso-position-horizontal-relative:page" fillcolor="black" stroked="f">
            <o:extrusion v:ext="view" autorotationcenter="t"/>
            <v:textpath style="font-family:&quot;&amp;quot&quot;;font-size:6pt;font-weight:bold;v-text-kern:t;mso-text-shadow:auto" string="AM"/>
            <w10:wrap anchorx="page"/>
          </v:shape>
        </w:pict>
      </w:r>
      <w:r>
        <w:pict w14:anchorId="475A72B9">
          <v:shape id="_x0000_s2695" type="#_x0000_t136" style="position:absolute;left:0;text-align:left;margin-left:402.55pt;margin-top:80.25pt;width:28pt;height:6pt;rotation:349;z-index:251481088;mso-position-horizontal-relative:page" fillcolor="black" stroked="f">
            <o:extrusion v:ext="view" autorotationcenter="t"/>
            <v:textpath style="font-family:&quot;&amp;quot&quot;;font-size:6pt;font-weight:bold;v-text-kern:t;mso-text-shadow:auto" string="LAKE INE"/>
            <w10:wrap anchorx="page"/>
          </v:shape>
        </w:pict>
      </w:r>
      <w:r>
        <w:pict w14:anchorId="73F00D01">
          <v:shape id="_x0000_s2694" type="#_x0000_t136" style="position:absolute;left:0;text-align:left;margin-left:202.75pt;margin-top:22.4pt;width:4.45pt;height:6pt;rotation:352;z-index:251482112;mso-position-horizontal-relative:page" fillcolor="black" stroked="f">
            <o:extrusion v:ext="view" autorotationcenter="t"/>
            <v:textpath style="font-family:&quot;&amp;quot&quot;;font-size:6pt;font-weight:bold;v-text-kern:t;mso-text-shadow:auto" string="D"/>
            <w10:wrap anchorx="page"/>
          </v:shape>
        </w:pict>
      </w:r>
      <w:r>
        <w:pict w14:anchorId="5B2FCB7C">
          <v:shape id="_x0000_s2693" type="#_x0000_t136" style="position:absolute;left:0;text-align:left;margin-left:430.5pt;margin-top:77.25pt;width:3.75pt;height:6pt;rotation:354;z-index:251483136;mso-position-horizontal-relative:page" fillcolor="black" stroked="f">
            <o:extrusion v:ext="view" autorotationcenter="t"/>
            <v:textpath style="font-family:&quot;&amp;quot&quot;;font-size:6pt;font-weight:bold;v-text-kern:t;mso-text-shadow:auto" string="Z"/>
            <w10:wrap anchorx="page"/>
          </v:shape>
        </w:pict>
      </w:r>
      <w:r>
        <w:pict w14:anchorId="539E3215">
          <v:shape id="_x0000_s2692" type="#_x0000_t136" style="position:absolute;left:0;text-align:left;margin-left:384.25pt;margin-top:77.55pt;width:4.45pt;height:6pt;rotation:358;z-index:251487232;mso-position-horizontal-relative:page" fillcolor="black" stroked="f">
            <o:extrusion v:ext="view" autorotationcenter="t"/>
            <v:textpath style="font-family:&quot;&amp;quot&quot;;font-size:6pt;font-weight:bold;v-text-kern:t;mso-text-shadow:auto" string="C"/>
            <w10:wrap anchorx="page"/>
          </v:shape>
        </w:pict>
      </w:r>
      <w:r>
        <w:pict w14:anchorId="76F427E4">
          <v:shape id="_x0000_s2691" type="#_x0000_t136" style="position:absolute;left:0;text-align:left;margin-left:426.65pt;margin-top:-46.2pt;width:29.55pt;height:6pt;rotation:359;z-index:251494400;mso-position-horizontal-relative:page" fillcolor="black" stroked="f">
            <o:extrusion v:ext="view" autorotationcenter="t"/>
            <v:textpath style="font-family:&quot;&amp;quot&quot;;font-size:6pt;font-weight:bold;v-text-kern:t;mso-text-shadow:auto" string="W KE R"/>
            <w10:wrap anchorx="page"/>
          </v:shape>
        </w:pict>
      </w:r>
      <w:r>
        <w:pict w14:anchorId="0FAB54FC">
          <v:shape id="_x0000_s2690" type="#_x0000_t136" style="position:absolute;left:0;text-align:left;margin-left:303.45pt;margin-top:-42.2pt;width:26.85pt;height:6pt;rotation:359;z-index:251495424;mso-position-horizontal-relative:page" fillcolor="black" stroked="f">
            <o:extrusion v:ext="view" autorotationcenter="t"/>
            <v:textpath style="font-family:&quot;&amp;quot&quot;;font-size:6pt;font-weight:bold;v-text-kern:t;mso-text-shadow:auto" string="E 3RD AV"/>
            <w10:wrap anchorx="page"/>
          </v:shape>
        </w:pict>
      </w:r>
      <w:r>
        <w:pict w14:anchorId="3AE80477">
          <v:shape id="_x0000_s2689" type="#_x0000_t136" style="position:absolute;left:0;text-align:left;margin-left:299.2pt;margin-top:-22.2pt;width:26.35pt;height:6pt;rotation:359;z-index:251496448;mso-position-horizontal-relative:page" fillcolor="black" stroked="f">
            <o:extrusion v:ext="view" autorotationcenter="t"/>
            <v:textpath style="font-family:&quot;&amp;quot&quot;;font-size:6pt;font-weight:bold;v-text-kern:t;mso-text-shadow:auto" string="E 4TH AV"/>
            <w10:wrap anchorx="page"/>
          </v:shape>
        </w:pict>
      </w:r>
      <w:r>
        <w:pict w14:anchorId="7200168E">
          <v:shape id="_x0000_s2688" type="#_x0000_t136" style="position:absolute;left:0;text-align:left;margin-left:243.75pt;margin-top:5.6pt;width:4.35pt;height:6pt;rotation:359;z-index:251497472;mso-position-horizontal-relative:page" fillcolor="black" stroked="f">
            <o:extrusion v:ext="view" autorotationcenter="t"/>
            <v:textpath style="font-family:&quot;&amp;quot&quot;;font-size:6pt;font-weight:bold;v-text-kern:t;mso-text-shadow:auto" string="N"/>
            <w10:wrap anchorx="page"/>
          </v:shape>
        </w:pict>
      </w:r>
      <w:r>
        <w:pict w14:anchorId="086E30D0">
          <v:shape id="_x0000_s2687" type="#_x0000_t136" style="position:absolute;left:0;text-align:left;margin-left:378.15pt;margin-top:77.75pt;width:6.3pt;height:6pt;rotation:359;z-index:251498496;mso-position-horizontal-relative:page" fillcolor="black" stroked="f">
            <o:extrusion v:ext="view" autorotationcenter="t"/>
            <v:textpath style="font-family:&quot;&amp;quot&quot;;font-size:6pt;font-weight:bold;v-text-kern:t;mso-text-shadow:auto" string="RI"/>
            <w10:wrap anchorx="page"/>
          </v:shape>
        </w:pict>
      </w:r>
      <w:r>
        <w:rPr>
          <w:rFonts w:ascii="Arial"/>
          <w:b/>
          <w:sz w:val="12"/>
        </w:rPr>
        <w:t>ORTH</w:t>
      </w:r>
    </w:p>
    <w:p w14:paraId="624CD73F" w14:textId="77777777" w:rsidR="002D2424" w:rsidRDefault="00000000">
      <w:pPr>
        <w:pStyle w:val="BodyText"/>
        <w:spacing w:before="2"/>
        <w:rPr>
          <w:rFonts w:ascii="Arial"/>
          <w:b/>
          <w:sz w:val="10"/>
        </w:rPr>
      </w:pPr>
      <w:r>
        <w:pict w14:anchorId="06534C58">
          <v:shape id="_x0000_s2686" type="#_x0000_t202" style="position:absolute;margin-left:320.05pt;margin-top:7.1pt;width:53pt;height:9.35pt;z-index:-251420672;mso-wrap-distance-left:0;mso-wrap-distance-right:0;mso-position-horizontal-relative:page" filled="f" stroked="f">
            <v:textbox inset="0,0,0,0">
              <w:txbxContent>
                <w:p w14:paraId="0604FA56" w14:textId="77777777" w:rsidR="002D2424" w:rsidRDefault="00000000">
                  <w:pPr>
                    <w:spacing w:before="18"/>
                    <w:ind w:left="20"/>
                    <w:rPr>
                      <w:rFonts w:ascii="Arial"/>
                      <w:b/>
                      <w:sz w:val="12"/>
                    </w:rPr>
                  </w:pPr>
                  <w:r>
                    <w:rPr>
                      <w:rFonts w:ascii="Arial"/>
                      <w:b/>
                      <w:sz w:val="12"/>
                    </w:rPr>
                    <w:t>E HAGS</w:t>
                  </w:r>
                  <w:r>
                    <w:rPr>
                      <w:rFonts w:ascii="Arial"/>
                      <w:b/>
                      <w:position w:val="1"/>
                      <w:sz w:val="12"/>
                    </w:rPr>
                    <w:t>TROM RD</w:t>
                  </w:r>
                </w:p>
              </w:txbxContent>
            </v:textbox>
            <w10:wrap type="topAndBottom" anchorx="page"/>
          </v:shape>
        </w:pict>
      </w:r>
    </w:p>
    <w:p w14:paraId="38EA8353" w14:textId="77777777" w:rsidR="002D2424" w:rsidRDefault="002D2424">
      <w:pPr>
        <w:pStyle w:val="BodyText"/>
        <w:rPr>
          <w:rFonts w:ascii="Arial"/>
          <w:b/>
          <w:sz w:val="20"/>
        </w:rPr>
      </w:pPr>
    </w:p>
    <w:p w14:paraId="17BCCF29" w14:textId="77777777" w:rsidR="002D2424" w:rsidRDefault="002D2424">
      <w:pPr>
        <w:pStyle w:val="BodyText"/>
        <w:rPr>
          <w:rFonts w:ascii="Arial"/>
          <w:b/>
          <w:sz w:val="20"/>
        </w:rPr>
      </w:pPr>
    </w:p>
    <w:p w14:paraId="416420BA" w14:textId="77777777" w:rsidR="002D2424" w:rsidRDefault="002D2424">
      <w:pPr>
        <w:pStyle w:val="BodyText"/>
        <w:rPr>
          <w:rFonts w:ascii="Arial"/>
          <w:b/>
          <w:sz w:val="20"/>
        </w:rPr>
      </w:pPr>
    </w:p>
    <w:p w14:paraId="39484854" w14:textId="77777777" w:rsidR="002D2424" w:rsidRDefault="00000000">
      <w:pPr>
        <w:pStyle w:val="BodyText"/>
        <w:rPr>
          <w:rFonts w:ascii="Arial"/>
          <w:b/>
          <w:sz w:val="19"/>
        </w:rPr>
      </w:pPr>
      <w:r>
        <w:pict w14:anchorId="44A488F6">
          <v:shape id="_x0000_s2685" type="#_x0000_t202" style="position:absolute;margin-left:435pt;margin-top:12.15pt;width:10.3pt;height:9pt;z-index:-251419648;mso-wrap-distance-left:0;mso-wrap-distance-right:0;mso-position-horizontal-relative:page" filled="f" stroked="f">
            <v:textbox inset="0,0,0,0">
              <w:txbxContent>
                <w:p w14:paraId="2C156DCF" w14:textId="77777777" w:rsidR="002D2424" w:rsidRDefault="00000000">
                  <w:pPr>
                    <w:spacing w:before="22"/>
                    <w:ind w:left="20"/>
                    <w:rPr>
                      <w:rFonts w:ascii="Arial"/>
                      <w:b/>
                      <w:sz w:val="12"/>
                    </w:rPr>
                  </w:pPr>
                  <w:r>
                    <w:rPr>
                      <w:rFonts w:ascii="Arial"/>
                      <w:b/>
                      <w:sz w:val="12"/>
                    </w:rPr>
                    <w:t>TR</w:t>
                  </w:r>
                </w:p>
              </w:txbxContent>
            </v:textbox>
            <w10:wrap type="topAndBottom" anchorx="page"/>
          </v:shape>
        </w:pict>
      </w:r>
    </w:p>
    <w:p w14:paraId="250B804E" w14:textId="77777777" w:rsidR="002D2424" w:rsidRDefault="002D2424">
      <w:pPr>
        <w:pStyle w:val="BodyText"/>
        <w:rPr>
          <w:rFonts w:ascii="Arial"/>
          <w:b/>
          <w:sz w:val="20"/>
        </w:rPr>
      </w:pPr>
    </w:p>
    <w:p w14:paraId="4545F63E" w14:textId="77777777" w:rsidR="002D2424" w:rsidRDefault="002D2424">
      <w:pPr>
        <w:pStyle w:val="BodyText"/>
        <w:rPr>
          <w:rFonts w:ascii="Arial"/>
          <w:b/>
          <w:sz w:val="20"/>
        </w:rPr>
      </w:pPr>
    </w:p>
    <w:p w14:paraId="2804946C" w14:textId="77777777" w:rsidR="002D2424" w:rsidRDefault="002D2424">
      <w:pPr>
        <w:pStyle w:val="BodyText"/>
        <w:rPr>
          <w:rFonts w:ascii="Arial"/>
          <w:b/>
          <w:sz w:val="20"/>
        </w:rPr>
      </w:pPr>
    </w:p>
    <w:p w14:paraId="52BEBC4A" w14:textId="77777777" w:rsidR="002D2424" w:rsidRDefault="002D2424">
      <w:pPr>
        <w:pStyle w:val="BodyText"/>
        <w:rPr>
          <w:rFonts w:ascii="Arial"/>
          <w:b/>
        </w:rPr>
      </w:pPr>
    </w:p>
    <w:p w14:paraId="7A4A408A" w14:textId="77777777" w:rsidR="002D2424" w:rsidRDefault="002D2424">
      <w:pPr>
        <w:rPr>
          <w:rFonts w:ascii="Arial"/>
        </w:rPr>
        <w:sectPr w:rsidR="002D2424">
          <w:footerReference w:type="default" r:id="rId28"/>
          <w:pgSz w:w="15840" w:h="12240" w:orient="landscape"/>
          <w:pgMar w:top="0" w:right="0" w:bottom="0" w:left="0" w:header="0" w:footer="0" w:gutter="0"/>
          <w:pgBorders w:offsetFrom="page">
            <w:top w:val="single" w:sz="8" w:space="14" w:color="CCCCCC"/>
            <w:left w:val="single" w:sz="8" w:space="14" w:color="CCCCCC"/>
            <w:bottom w:val="single" w:sz="8" w:space="14" w:color="CCCCCC"/>
            <w:right w:val="single" w:sz="8" w:space="14" w:color="CCCCCC"/>
          </w:pgBorders>
          <w:cols w:space="720"/>
        </w:sectPr>
      </w:pPr>
    </w:p>
    <w:p w14:paraId="0D9AF049" w14:textId="77777777" w:rsidR="002D2424" w:rsidRDefault="002D2424">
      <w:pPr>
        <w:pStyle w:val="BodyText"/>
        <w:rPr>
          <w:rFonts w:ascii="Arial"/>
          <w:b/>
          <w:sz w:val="28"/>
        </w:rPr>
      </w:pPr>
    </w:p>
    <w:p w14:paraId="0C00E7A1" w14:textId="77777777" w:rsidR="002D2424" w:rsidRDefault="00000000">
      <w:pPr>
        <w:pStyle w:val="Heading2"/>
        <w:spacing w:before="166"/>
      </w:pPr>
      <w:r>
        <w:rPr>
          <w:noProof/>
        </w:rPr>
        <w:drawing>
          <wp:anchor distT="0" distB="0" distL="0" distR="0" simplePos="0" relativeHeight="251423744" behindDoc="0" locked="0" layoutInCell="1" allowOverlap="1" wp14:anchorId="772719A9" wp14:editId="32104F7F">
            <wp:simplePos x="0" y="0"/>
            <wp:positionH relativeFrom="page">
              <wp:posOffset>274327</wp:posOffset>
            </wp:positionH>
            <wp:positionV relativeFrom="paragraph">
              <wp:posOffset>105399</wp:posOffset>
            </wp:positionV>
            <wp:extent cx="731540" cy="731572"/>
            <wp:effectExtent l="0" t="0" r="0" b="0"/>
            <wp:wrapNone/>
            <wp:docPr id="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jpeg"/>
                    <pic:cNvPicPr/>
                  </pic:nvPicPr>
                  <pic:blipFill>
                    <a:blip r:embed="rId29" cstate="print"/>
                    <a:stretch>
                      <a:fillRect/>
                    </a:stretch>
                  </pic:blipFill>
                  <pic:spPr>
                    <a:xfrm>
                      <a:off x="0" y="0"/>
                      <a:ext cx="731540" cy="731572"/>
                    </a:xfrm>
                    <a:prstGeom prst="rect">
                      <a:avLst/>
                    </a:prstGeom>
                  </pic:spPr>
                </pic:pic>
              </a:graphicData>
            </a:graphic>
          </wp:anchor>
        </w:drawing>
      </w:r>
      <w:r>
        <w:pict w14:anchorId="36C69294">
          <v:shape id="_x0000_s2684" type="#_x0000_t136" style="position:absolute;left:0;text-align:left;margin-left:341.45pt;margin-top:-54.3pt;width:46.1pt;height:6pt;rotation:31;z-index:251446272;mso-position-horizontal-relative:page;mso-position-vertical-relative:text" fillcolor="black" stroked="f">
            <o:extrusion v:ext="view" autorotationcenter="t"/>
            <v:textpath style="font-family:&quot;&amp;quot&quot;;font-size:6pt;font-weight:bold;v-text-kern:t;mso-text-shadow:auto" string="S COUNTY RD 3"/>
            <w10:wrap anchorx="page"/>
          </v:shape>
        </w:pict>
      </w:r>
      <w:r>
        <w:pict w14:anchorId="7AF210A1">
          <v:shape id="_x0000_s2683" type="#_x0000_t136" style="position:absolute;left:0;text-align:left;margin-left:259.55pt;margin-top:-27.4pt;width:36.6pt;height:6pt;rotation:88;z-index:251460608;mso-position-horizontal-relative:page;mso-position-vertical-relative:text" fillcolor="black" stroked="f">
            <o:extrusion v:ext="view" autorotationcenter="t"/>
            <v:textpath style="font-family:&quot;&amp;quot&quot;;font-size:6pt;font-weight:bold;v-text-kern:t;mso-text-shadow:auto" string="CKBURN RD"/>
            <w10:wrap anchorx="page"/>
          </v:shape>
        </w:pict>
      </w:r>
      <w:r>
        <w:pict w14:anchorId="3374DAAA">
          <v:shape id="_x0000_s2682" type="#_x0000_t202" style="position:absolute;left:0;text-align:left;margin-left:272.95pt;margin-top:-55.9pt;width:8.8pt;height:14.3pt;z-index:251462656;mso-position-horizontal-relative:page;mso-position-vertical-relative:text" filled="f" stroked="f">
            <v:textbox style="layout-flow:vertical" inset="0,0,0,0">
              <w:txbxContent>
                <w:p w14:paraId="3EBFE52B" w14:textId="77777777" w:rsidR="002D2424" w:rsidRDefault="00000000">
                  <w:pPr>
                    <w:spacing w:before="17"/>
                    <w:ind w:left="20"/>
                    <w:rPr>
                      <w:rFonts w:ascii="Arial"/>
                      <w:b/>
                      <w:sz w:val="12"/>
                    </w:rPr>
                  </w:pPr>
                  <w:r>
                    <w:rPr>
                      <w:rFonts w:ascii="Arial"/>
                      <w:b/>
                      <w:sz w:val="12"/>
                    </w:rPr>
                    <w:t>BLA</w:t>
                  </w:r>
                </w:p>
              </w:txbxContent>
            </v:textbox>
            <w10:wrap anchorx="page"/>
          </v:shape>
        </w:pict>
      </w:r>
      <w:r>
        <w:pict w14:anchorId="24F56E12">
          <v:shape id="_x0000_s2681" type="#_x0000_t202" style="position:absolute;left:0;text-align:left;margin-left:256pt;margin-top:-40.2pt;width:9.35pt;height:28.6pt;z-index:251465728;mso-position-horizontal-relative:page;mso-position-vertical-relative:text" filled="f" stroked="f">
            <v:textbox style="layout-flow:vertical;mso-layout-flow-alt:bottom-to-top" inset="0,0,0,0">
              <w:txbxContent>
                <w:p w14:paraId="17696A49" w14:textId="77777777" w:rsidR="002D2424" w:rsidRDefault="00000000">
                  <w:pPr>
                    <w:spacing w:before="19"/>
                    <w:ind w:left="20"/>
                    <w:rPr>
                      <w:rFonts w:ascii="Arial"/>
                      <w:b/>
                      <w:sz w:val="12"/>
                    </w:rPr>
                  </w:pPr>
                  <w:r>
                    <w:rPr>
                      <w:rFonts w:ascii="Arial"/>
                      <w:b/>
                      <w:sz w:val="12"/>
                    </w:rPr>
                    <w:t>SAU</w:t>
                  </w:r>
                  <w:r>
                    <w:rPr>
                      <w:rFonts w:ascii="Arial"/>
                      <w:b/>
                      <w:position w:val="1"/>
                      <w:sz w:val="12"/>
                    </w:rPr>
                    <w:t>L RD</w:t>
                  </w:r>
                </w:p>
              </w:txbxContent>
            </v:textbox>
            <w10:wrap anchorx="page"/>
          </v:shape>
        </w:pict>
      </w:r>
      <w:r>
        <w:pict w14:anchorId="768C78DC">
          <v:shape id="_x0000_s2680" type="#_x0000_t202" style="position:absolute;left:0;text-align:left;margin-left:401.85pt;margin-top:-57pt;width:9.45pt;height:27.9pt;z-index:251466752;mso-position-horizontal-relative:page;mso-position-vertical-relative:text" filled="f" stroked="f">
            <v:textbox style="layout-flow:vertical;mso-layout-flow-alt:bottom-to-top" inset="0,0,0,0">
              <w:txbxContent>
                <w:p w14:paraId="4400CB45" w14:textId="77777777" w:rsidR="002D2424" w:rsidRDefault="00000000">
                  <w:pPr>
                    <w:spacing w:before="20"/>
                    <w:ind w:left="20"/>
                    <w:rPr>
                      <w:rFonts w:ascii="Arial"/>
                      <w:b/>
                      <w:sz w:val="12"/>
                    </w:rPr>
                  </w:pPr>
                  <w:r>
                    <w:rPr>
                      <w:rFonts w:ascii="Arial"/>
                      <w:b/>
                      <w:sz w:val="12"/>
                    </w:rPr>
                    <w:t>BEL</w:t>
                  </w:r>
                  <w:r>
                    <w:rPr>
                      <w:rFonts w:ascii="Arial"/>
                      <w:b/>
                      <w:position w:val="1"/>
                      <w:sz w:val="12"/>
                    </w:rPr>
                    <w:t>L RD</w:t>
                  </w:r>
                </w:p>
              </w:txbxContent>
            </v:textbox>
            <w10:wrap anchorx="page"/>
          </v:shape>
        </w:pict>
      </w:r>
      <w:r>
        <w:t>TOWN OF PIERSON</w:t>
      </w:r>
    </w:p>
    <w:p w14:paraId="19C2CD6E" w14:textId="77777777" w:rsidR="002D2424" w:rsidRDefault="00000000">
      <w:pPr>
        <w:spacing w:before="2"/>
        <w:ind w:left="1728"/>
        <w:rPr>
          <w:rFonts w:ascii="Cambria"/>
          <w:b/>
          <w:i/>
          <w:sz w:val="24"/>
        </w:rPr>
      </w:pPr>
      <w:r>
        <w:rPr>
          <w:rFonts w:ascii="Cambria"/>
          <w:b/>
          <w:i/>
          <w:sz w:val="24"/>
        </w:rPr>
        <w:t>FUTURE LAND USE ELEMENT</w:t>
      </w:r>
    </w:p>
    <w:p w14:paraId="614FA271" w14:textId="77777777" w:rsidR="002D2424" w:rsidRDefault="00000000">
      <w:pPr>
        <w:pStyle w:val="BodyText"/>
        <w:rPr>
          <w:rFonts w:ascii="Cambria"/>
          <w:b/>
          <w:i/>
        </w:rPr>
      </w:pPr>
      <w:r>
        <w:br w:type="column"/>
      </w:r>
    </w:p>
    <w:p w14:paraId="4717ACB5" w14:textId="77777777" w:rsidR="002D2424" w:rsidRDefault="002D2424">
      <w:pPr>
        <w:pStyle w:val="BodyText"/>
        <w:spacing w:before="9"/>
        <w:rPr>
          <w:rFonts w:ascii="Cambria"/>
          <w:b/>
          <w:i/>
          <w:sz w:val="19"/>
        </w:rPr>
      </w:pPr>
    </w:p>
    <w:p w14:paraId="7249658E" w14:textId="77777777" w:rsidR="002D2424" w:rsidRDefault="00000000">
      <w:pPr>
        <w:spacing w:line="278" w:lineRule="auto"/>
        <w:ind w:left="432" w:right="28" w:firstLine="463"/>
        <w:rPr>
          <w:rFonts w:ascii="Cambria"/>
          <w:sz w:val="19"/>
        </w:rPr>
      </w:pPr>
      <w:r>
        <w:rPr>
          <w:rFonts w:ascii="Cambria"/>
          <w:spacing w:val="-4"/>
          <w:w w:val="105"/>
          <w:sz w:val="19"/>
        </w:rPr>
        <w:t xml:space="preserve">Town </w:t>
      </w:r>
      <w:r>
        <w:rPr>
          <w:rFonts w:ascii="Cambria"/>
          <w:w w:val="105"/>
          <w:sz w:val="19"/>
        </w:rPr>
        <w:t>of</w:t>
      </w:r>
      <w:r>
        <w:rPr>
          <w:rFonts w:ascii="Cambria"/>
          <w:spacing w:val="-1"/>
          <w:w w:val="105"/>
          <w:sz w:val="19"/>
        </w:rPr>
        <w:t xml:space="preserve"> </w:t>
      </w:r>
      <w:r>
        <w:rPr>
          <w:rFonts w:ascii="Cambria"/>
          <w:w w:val="105"/>
          <w:sz w:val="19"/>
        </w:rPr>
        <w:t>Pierson</w:t>
      </w:r>
      <w:r>
        <w:rPr>
          <w:rFonts w:ascii="Cambria"/>
          <w:spacing w:val="-2"/>
          <w:w w:val="105"/>
          <w:sz w:val="19"/>
        </w:rPr>
        <w:t xml:space="preserve"> </w:t>
      </w:r>
      <w:r>
        <w:rPr>
          <w:rFonts w:ascii="Cambria"/>
          <w:w w:val="105"/>
          <w:sz w:val="19"/>
        </w:rPr>
        <w:t>Limits</w:t>
      </w:r>
      <w:r>
        <w:rPr>
          <w:rFonts w:ascii="Cambria"/>
          <w:w w:val="103"/>
          <w:sz w:val="19"/>
        </w:rPr>
        <w:t xml:space="preserve"> </w:t>
      </w:r>
      <w:r>
        <w:rPr>
          <w:rFonts w:ascii="Cambria"/>
          <w:noProof/>
          <w:w w:val="103"/>
          <w:position w:val="-3"/>
          <w:sz w:val="19"/>
        </w:rPr>
        <w:drawing>
          <wp:inline distT="0" distB="0" distL="0" distR="0" wp14:anchorId="06058557" wp14:editId="1CD8FFFF">
            <wp:extent cx="222510" cy="121927"/>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30" cstate="print"/>
                    <a:stretch>
                      <a:fillRect/>
                    </a:stretch>
                  </pic:blipFill>
                  <pic:spPr>
                    <a:xfrm>
                      <a:off x="0" y="0"/>
                      <a:ext cx="222510" cy="121927"/>
                    </a:xfrm>
                    <a:prstGeom prst="rect">
                      <a:avLst/>
                    </a:prstGeom>
                  </pic:spPr>
                </pic:pic>
              </a:graphicData>
            </a:graphic>
          </wp:inline>
        </w:drawing>
      </w:r>
      <w:r>
        <w:rPr>
          <w:w w:val="103"/>
          <w:sz w:val="19"/>
        </w:rPr>
        <w:t xml:space="preserve"> </w:t>
      </w:r>
      <w:r>
        <w:rPr>
          <w:spacing w:val="17"/>
          <w:w w:val="103"/>
          <w:sz w:val="19"/>
        </w:rPr>
        <w:t xml:space="preserve"> </w:t>
      </w:r>
      <w:r>
        <w:rPr>
          <w:rFonts w:ascii="Cambria"/>
          <w:w w:val="105"/>
          <w:sz w:val="19"/>
        </w:rPr>
        <w:t>Volusia County</w:t>
      </w:r>
      <w:r>
        <w:rPr>
          <w:rFonts w:ascii="Cambria"/>
          <w:spacing w:val="-7"/>
          <w:w w:val="105"/>
          <w:sz w:val="19"/>
        </w:rPr>
        <w:t xml:space="preserve"> </w:t>
      </w:r>
      <w:r>
        <w:rPr>
          <w:rFonts w:ascii="Cambria"/>
          <w:w w:val="105"/>
          <w:sz w:val="19"/>
        </w:rPr>
        <w:t>Limits</w:t>
      </w:r>
    </w:p>
    <w:p w14:paraId="04C9F592" w14:textId="77777777" w:rsidR="002D2424" w:rsidRDefault="00000000">
      <w:pPr>
        <w:spacing w:before="11"/>
        <w:ind w:left="895"/>
        <w:rPr>
          <w:rFonts w:ascii="Cambria"/>
          <w:sz w:val="19"/>
        </w:rPr>
      </w:pPr>
      <w:r>
        <w:pict w14:anchorId="4BE1A59D">
          <v:shape id="_x0000_s2679" style="position:absolute;left:0;text-align:left;margin-left:280.8pt;margin-top:-23.3pt;width:14.4pt;height:6.75pt;z-index:-251479040;mso-position-horizontal-relative:page" coordorigin="5616,-466" coordsize="288,135" o:spt="100" adj="0,,0" path="m5616,-331r,-82m5616,-451r,-15l5683,-466t44,l5746,-466t38,l5866,-466t38,l5904,-384t,l5904,-331r-29,m5832,-331r-77,m5712,-331r-19,m5655,-331r-39,e" filled="f" strokecolor="red" strokeweight=".96pt">
            <v:stroke joinstyle="round"/>
            <v:formulas/>
            <v:path arrowok="t" o:connecttype="segments"/>
            <w10:wrap anchorx="page"/>
          </v:shape>
        </w:pict>
      </w:r>
      <w:r>
        <w:pict w14:anchorId="2A9B58EB">
          <v:line id="_x0000_s2678" style="position:absolute;left:0;text-align:left;z-index:251437056;mso-position-horizontal-relative:page" from="280.8pt,18.5pt" to="295.2pt,18.5pt" strokeweight=".96pt">
            <w10:wrap anchorx="page"/>
          </v:line>
        </w:pict>
      </w:r>
      <w:r>
        <w:pict w14:anchorId="24AF03E4">
          <v:rect id="_x0000_s2677" style="position:absolute;left:0;text-align:left;margin-left:280.8pt;margin-top:3.1pt;width:14.4pt;height:6.5pt;z-index:251438080;mso-position-horizontal-relative:page" filled="f" strokecolor="#676767" strokeweight=".48pt">
            <w10:wrap anchorx="page"/>
          </v:rect>
        </w:pict>
      </w:r>
      <w:r>
        <w:rPr>
          <w:rFonts w:ascii="Cambria"/>
          <w:w w:val="105"/>
          <w:sz w:val="19"/>
        </w:rPr>
        <w:t>Volusia County Parcels</w:t>
      </w:r>
    </w:p>
    <w:p w14:paraId="52DE949D" w14:textId="77777777" w:rsidR="002D2424" w:rsidRDefault="00000000">
      <w:pPr>
        <w:spacing w:before="93"/>
        <w:ind w:left="432"/>
        <w:rPr>
          <w:rFonts w:ascii="Arial"/>
          <w:sz w:val="16"/>
        </w:rPr>
      </w:pPr>
      <w:r>
        <w:br w:type="column"/>
      </w:r>
      <w:r>
        <w:rPr>
          <w:rFonts w:ascii="Arial"/>
          <w:color w:val="323232"/>
          <w:sz w:val="16"/>
        </w:rPr>
        <w:t>Esri, HERE, Garmin, (c) OpenStreetMap contributors, and the GIS user</w:t>
      </w:r>
      <w:r>
        <w:rPr>
          <w:rFonts w:ascii="Arial"/>
          <w:color w:val="323232"/>
          <w:spacing w:val="-24"/>
          <w:sz w:val="16"/>
        </w:rPr>
        <w:t xml:space="preserve"> </w:t>
      </w:r>
      <w:r>
        <w:rPr>
          <w:rFonts w:ascii="Arial"/>
          <w:color w:val="323232"/>
          <w:sz w:val="16"/>
        </w:rPr>
        <w:t>community</w:t>
      </w:r>
    </w:p>
    <w:p w14:paraId="3FF83C2D" w14:textId="77777777" w:rsidR="002D2424" w:rsidRDefault="002D2424">
      <w:pPr>
        <w:pStyle w:val="BodyText"/>
        <w:spacing w:before="4"/>
        <w:rPr>
          <w:rFonts w:ascii="Arial"/>
          <w:sz w:val="19"/>
        </w:rPr>
      </w:pPr>
    </w:p>
    <w:p w14:paraId="31296ED4" w14:textId="77777777" w:rsidR="002D2424" w:rsidRDefault="00000000">
      <w:pPr>
        <w:tabs>
          <w:tab w:val="left" w:pos="5688"/>
        </w:tabs>
        <w:ind w:left="1224"/>
        <w:rPr>
          <w:rFonts w:ascii="Cambria"/>
          <w:b/>
          <w:i/>
          <w:sz w:val="19"/>
        </w:rPr>
      </w:pPr>
      <w:r>
        <w:rPr>
          <w:rFonts w:ascii="Cambria"/>
          <w:b/>
          <w:i/>
          <w:w w:val="105"/>
          <w:sz w:val="19"/>
        </w:rPr>
        <w:t>LAND</w:t>
      </w:r>
      <w:r>
        <w:rPr>
          <w:rFonts w:ascii="Cambria"/>
          <w:b/>
          <w:i/>
          <w:spacing w:val="-7"/>
          <w:w w:val="105"/>
          <w:sz w:val="19"/>
        </w:rPr>
        <w:t xml:space="preserve"> </w:t>
      </w:r>
      <w:r>
        <w:rPr>
          <w:rFonts w:ascii="Cambria"/>
          <w:b/>
          <w:i/>
          <w:spacing w:val="2"/>
          <w:w w:val="105"/>
          <w:sz w:val="19"/>
        </w:rPr>
        <w:t>USE</w:t>
      </w:r>
      <w:r>
        <w:rPr>
          <w:rFonts w:ascii="Cambria"/>
          <w:b/>
          <w:i/>
          <w:spacing w:val="-8"/>
          <w:w w:val="105"/>
          <w:sz w:val="19"/>
        </w:rPr>
        <w:t xml:space="preserve"> </w:t>
      </w:r>
      <w:r>
        <w:rPr>
          <w:rFonts w:ascii="Cambria"/>
          <w:b/>
          <w:i/>
          <w:w w:val="105"/>
          <w:sz w:val="19"/>
        </w:rPr>
        <w:t>DESIGNATION</w:t>
      </w:r>
      <w:r>
        <w:rPr>
          <w:rFonts w:ascii="Cambria"/>
          <w:b/>
          <w:i/>
          <w:w w:val="105"/>
          <w:sz w:val="19"/>
        </w:rPr>
        <w:tab/>
        <w:t>ACRES</w:t>
      </w:r>
    </w:p>
    <w:p w14:paraId="1D8D84BF" w14:textId="77777777" w:rsidR="002D2424" w:rsidRDefault="00000000">
      <w:pPr>
        <w:tabs>
          <w:tab w:val="right" w:pos="6373"/>
        </w:tabs>
        <w:spacing w:before="17"/>
        <w:ind w:left="1656"/>
        <w:rPr>
          <w:rFonts w:ascii="Cambria"/>
          <w:sz w:val="19"/>
        </w:rPr>
      </w:pPr>
      <w:r>
        <w:pict w14:anchorId="69351778">
          <v:group id="_x0000_s2674" style="position:absolute;left:0;text-align:left;margin-left:510.95pt;margin-top:3.4pt;width:14.9pt;height:7pt;z-index:251425792;mso-position-horizontal-relative:page" coordorigin="10219,68" coordsize="298,140">
            <v:line id="_x0000_s2676" style="position:absolute" from="10224,138" to="10512,138" strokecolor="#00634a" strokeweight="2.28617mm"/>
            <v:rect id="_x0000_s2675" style="position:absolute;left:10224;top:73;width:288;height:130" filled="f" strokecolor="#818181" strokeweight=".48pt"/>
            <w10:wrap anchorx="page"/>
          </v:group>
        </w:pict>
      </w:r>
      <w:r>
        <w:rPr>
          <w:rFonts w:ascii="Cambria"/>
          <w:w w:val="105"/>
          <w:sz w:val="19"/>
        </w:rPr>
        <w:t>Agriculture &amp; Rural</w:t>
      </w:r>
      <w:r>
        <w:rPr>
          <w:rFonts w:ascii="Cambria"/>
          <w:spacing w:val="2"/>
          <w:w w:val="105"/>
          <w:sz w:val="19"/>
        </w:rPr>
        <w:t xml:space="preserve"> </w:t>
      </w:r>
      <w:r>
        <w:rPr>
          <w:rFonts w:ascii="Cambria"/>
          <w:w w:val="105"/>
          <w:sz w:val="19"/>
        </w:rPr>
        <w:t>Residential</w:t>
      </w:r>
      <w:r>
        <w:rPr>
          <w:rFonts w:ascii="Cambria"/>
          <w:w w:val="105"/>
          <w:sz w:val="19"/>
        </w:rPr>
        <w:tab/>
        <w:t>3875.86</w:t>
      </w:r>
    </w:p>
    <w:p w14:paraId="592A6309" w14:textId="77777777" w:rsidR="002D2424" w:rsidRDefault="00000000">
      <w:pPr>
        <w:tabs>
          <w:tab w:val="right" w:pos="6373"/>
        </w:tabs>
        <w:spacing w:before="41"/>
        <w:ind w:left="1656"/>
        <w:rPr>
          <w:rFonts w:ascii="Cambria"/>
          <w:sz w:val="19"/>
        </w:rPr>
      </w:pPr>
      <w:r>
        <w:rPr>
          <w:noProof/>
        </w:rPr>
        <w:drawing>
          <wp:anchor distT="0" distB="0" distL="0" distR="0" simplePos="0" relativeHeight="251426816" behindDoc="0" locked="0" layoutInCell="1" allowOverlap="1" wp14:anchorId="34D24809" wp14:editId="02225B43">
            <wp:simplePos x="0" y="0"/>
            <wp:positionH relativeFrom="page">
              <wp:posOffset>6489372</wp:posOffset>
            </wp:positionH>
            <wp:positionV relativeFrom="paragraph">
              <wp:posOffset>55657</wp:posOffset>
            </wp:positionV>
            <wp:extent cx="188981" cy="88398"/>
            <wp:effectExtent l="0" t="0" r="0" b="0"/>
            <wp:wrapNone/>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31" cstate="print"/>
                    <a:stretch>
                      <a:fillRect/>
                    </a:stretch>
                  </pic:blipFill>
                  <pic:spPr>
                    <a:xfrm>
                      <a:off x="0" y="0"/>
                      <a:ext cx="188981" cy="88398"/>
                    </a:xfrm>
                    <a:prstGeom prst="rect">
                      <a:avLst/>
                    </a:prstGeom>
                  </pic:spPr>
                </pic:pic>
              </a:graphicData>
            </a:graphic>
          </wp:anchor>
        </w:drawing>
      </w:r>
      <w:r>
        <w:rPr>
          <w:rFonts w:ascii="Cambria"/>
          <w:w w:val="105"/>
          <w:sz w:val="19"/>
        </w:rPr>
        <w:t>Conservation</w:t>
      </w:r>
      <w:r>
        <w:rPr>
          <w:rFonts w:ascii="Cambria"/>
          <w:spacing w:val="3"/>
          <w:w w:val="105"/>
          <w:sz w:val="19"/>
        </w:rPr>
        <w:t xml:space="preserve"> </w:t>
      </w:r>
      <w:r>
        <w:rPr>
          <w:rFonts w:ascii="Cambria"/>
          <w:w w:val="105"/>
          <w:sz w:val="19"/>
        </w:rPr>
        <w:t>Lands</w:t>
      </w:r>
      <w:r>
        <w:rPr>
          <w:rFonts w:ascii="Cambria"/>
          <w:w w:val="105"/>
          <w:sz w:val="19"/>
        </w:rPr>
        <w:tab/>
        <w:t>1247.97</w:t>
      </w:r>
    </w:p>
    <w:p w14:paraId="4A262D55" w14:textId="77777777" w:rsidR="002D2424" w:rsidRDefault="002D2424">
      <w:pPr>
        <w:rPr>
          <w:rFonts w:ascii="Cambria"/>
          <w:sz w:val="19"/>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3" w:space="720" w:equalWidth="0">
            <w:col w:w="4841" w:space="312"/>
            <w:col w:w="2897" w:space="950"/>
            <w:col w:w="6840"/>
          </w:cols>
        </w:sectPr>
      </w:pPr>
    </w:p>
    <w:p w14:paraId="35A5E049" w14:textId="77777777" w:rsidR="002D2424" w:rsidRDefault="002D2424">
      <w:pPr>
        <w:pStyle w:val="BodyText"/>
        <w:rPr>
          <w:rFonts w:ascii="Cambria"/>
          <w:sz w:val="18"/>
        </w:rPr>
      </w:pPr>
    </w:p>
    <w:p w14:paraId="379A1228" w14:textId="77777777" w:rsidR="002D2424" w:rsidRDefault="002D2424">
      <w:pPr>
        <w:pStyle w:val="BodyText"/>
        <w:rPr>
          <w:rFonts w:ascii="Cambria"/>
          <w:sz w:val="18"/>
        </w:rPr>
      </w:pPr>
    </w:p>
    <w:p w14:paraId="2CB766DE" w14:textId="77777777" w:rsidR="002D2424" w:rsidRDefault="002D2424">
      <w:pPr>
        <w:pStyle w:val="BodyText"/>
        <w:rPr>
          <w:rFonts w:ascii="Cambria"/>
          <w:sz w:val="18"/>
        </w:rPr>
      </w:pPr>
    </w:p>
    <w:p w14:paraId="12F2206D" w14:textId="77777777" w:rsidR="002D2424" w:rsidRDefault="002D2424">
      <w:pPr>
        <w:pStyle w:val="BodyText"/>
        <w:rPr>
          <w:rFonts w:ascii="Cambria"/>
          <w:sz w:val="18"/>
        </w:rPr>
      </w:pPr>
    </w:p>
    <w:p w14:paraId="6DD2BDE7" w14:textId="77777777" w:rsidR="002D2424" w:rsidRDefault="002D2424">
      <w:pPr>
        <w:pStyle w:val="BodyText"/>
        <w:rPr>
          <w:rFonts w:ascii="Cambria"/>
          <w:sz w:val="18"/>
        </w:rPr>
      </w:pPr>
    </w:p>
    <w:p w14:paraId="48CC2B9F" w14:textId="77777777" w:rsidR="002D2424" w:rsidRDefault="002D2424">
      <w:pPr>
        <w:pStyle w:val="BodyText"/>
        <w:rPr>
          <w:rFonts w:ascii="Cambria"/>
          <w:sz w:val="18"/>
        </w:rPr>
      </w:pPr>
    </w:p>
    <w:p w14:paraId="5BB25165" w14:textId="77777777" w:rsidR="002D2424" w:rsidRDefault="002D2424">
      <w:pPr>
        <w:pStyle w:val="BodyText"/>
        <w:rPr>
          <w:rFonts w:ascii="Cambria"/>
          <w:sz w:val="18"/>
        </w:rPr>
      </w:pPr>
    </w:p>
    <w:p w14:paraId="62E97957" w14:textId="77777777" w:rsidR="002D2424" w:rsidRDefault="002D2424">
      <w:pPr>
        <w:pStyle w:val="BodyText"/>
        <w:spacing w:before="5"/>
        <w:rPr>
          <w:rFonts w:ascii="Cambria"/>
          <w:sz w:val="15"/>
        </w:rPr>
      </w:pPr>
    </w:p>
    <w:p w14:paraId="31E0DCCB" w14:textId="77777777" w:rsidR="002D2424" w:rsidRDefault="00000000">
      <w:pPr>
        <w:ind w:left="432"/>
        <w:rPr>
          <w:rFonts w:ascii="Cambria"/>
          <w:b/>
          <w:i/>
          <w:sz w:val="16"/>
        </w:rPr>
      </w:pPr>
      <w:r>
        <w:rPr>
          <w:rFonts w:ascii="Cambria"/>
          <w:b/>
          <w:i/>
          <w:sz w:val="16"/>
        </w:rPr>
        <w:t>PREPARED BY:</w:t>
      </w:r>
    </w:p>
    <w:p w14:paraId="1A831796" w14:textId="77777777" w:rsidR="002D2424" w:rsidRDefault="00000000">
      <w:pPr>
        <w:pStyle w:val="Heading2"/>
        <w:spacing w:before="93"/>
        <w:ind w:left="104"/>
      </w:pPr>
      <w:r>
        <w:rPr>
          <w:b w:val="0"/>
          <w:i w:val="0"/>
        </w:rPr>
        <w:br w:type="column"/>
      </w:r>
      <w:r>
        <w:t>FUTURE LAND USE MAP</w:t>
      </w:r>
    </w:p>
    <w:p w14:paraId="322CA60B" w14:textId="77777777" w:rsidR="002D2424" w:rsidRDefault="00000000">
      <w:pPr>
        <w:spacing w:before="27"/>
        <w:ind w:left="432"/>
        <w:rPr>
          <w:rFonts w:ascii="Cambria"/>
          <w:sz w:val="19"/>
        </w:rPr>
      </w:pPr>
      <w:r>
        <w:br w:type="column"/>
      </w:r>
      <w:r>
        <w:rPr>
          <w:rFonts w:ascii="Cambria"/>
          <w:w w:val="105"/>
          <w:sz w:val="19"/>
        </w:rPr>
        <w:t>Streets</w:t>
      </w:r>
    </w:p>
    <w:p w14:paraId="75EAB196" w14:textId="77777777" w:rsidR="002D2424" w:rsidRDefault="00000000">
      <w:pPr>
        <w:spacing w:before="27"/>
        <w:ind w:left="432"/>
        <w:rPr>
          <w:rFonts w:ascii="Cambria"/>
          <w:sz w:val="19"/>
        </w:rPr>
      </w:pPr>
      <w:r>
        <w:br w:type="column"/>
      </w:r>
      <w:r>
        <w:rPr>
          <w:rFonts w:ascii="Cambria"/>
          <w:w w:val="105"/>
          <w:sz w:val="19"/>
        </w:rPr>
        <w:t>General Retail Commercial</w:t>
      </w:r>
    </w:p>
    <w:p w14:paraId="47ABAD2B" w14:textId="77777777" w:rsidR="002D2424" w:rsidRDefault="00000000">
      <w:pPr>
        <w:spacing w:before="41" w:line="285" w:lineRule="auto"/>
        <w:ind w:left="432" w:right="-2"/>
        <w:rPr>
          <w:rFonts w:ascii="Cambria"/>
          <w:sz w:val="19"/>
        </w:rPr>
      </w:pPr>
      <w:r>
        <w:pict w14:anchorId="7B13D295">
          <v:group id="_x0000_s2671" style="position:absolute;left:0;text-align:left;margin-left:510.95pt;margin-top:-8.8pt;width:14.9pt;height:7pt;z-index:251427840;mso-position-horizontal-relative:page" coordorigin="10219,-176" coordsize="298,140">
            <v:line id="_x0000_s2673" style="position:absolute" from="10224,-107" to="10512,-107" strokecolor="#e50000" strokeweight="2.28617mm"/>
            <v:rect id="_x0000_s2672" style="position:absolute;left:10224;top:-172;width:288;height:130" filled="f" strokecolor="#818181" strokeweight=".48pt"/>
            <w10:wrap anchorx="page"/>
          </v:group>
        </w:pict>
      </w:r>
      <w:r>
        <w:pict w14:anchorId="428295A4">
          <v:group id="_x0000_s2668" style="position:absolute;left:0;text-align:left;margin-left:510.95pt;margin-top:4.6pt;width:14.9pt;height:7pt;z-index:251428864;mso-position-horizontal-relative:page" coordorigin="10219,92" coordsize="298,140">
            <v:line id="_x0000_s2670" style="position:absolute" from="10224,162" to="10512,162" strokecolor="#f479b6" strokeweight="2.28617mm"/>
            <v:rect id="_x0000_s2669" style="position:absolute;left:10224;top:97;width:288;height:130" filled="f" strokecolor="#818181" strokeweight=".48pt"/>
            <w10:wrap anchorx="page"/>
          </v:group>
        </w:pict>
      </w:r>
      <w:r>
        <w:pict w14:anchorId="26B39A8F">
          <v:group id="_x0000_s2665" style="position:absolute;left:0;text-align:left;margin-left:510.95pt;margin-top:17.8pt;width:14.9pt;height:7pt;z-index:251429888;mso-position-horizontal-relative:page" coordorigin="10219,356" coordsize="298,140">
            <v:line id="_x0000_s2667" style="position:absolute" from="10224,426" to="10512,426" strokecolor="#c500ff" strokeweight="2.28617mm"/>
            <v:rect id="_x0000_s2666" style="position:absolute;left:10224;top:361;width:288;height:130" filled="f" strokecolor="#818181" strokeweight=".48pt"/>
            <w10:wrap anchorx="page"/>
          </v:group>
        </w:pict>
      </w:r>
      <w:r>
        <w:rPr>
          <w:rFonts w:ascii="Cambria"/>
          <w:w w:val="105"/>
          <w:sz w:val="19"/>
        </w:rPr>
        <w:t>General Retail Commercial (Low</w:t>
      </w:r>
      <w:r>
        <w:rPr>
          <w:rFonts w:ascii="Cambria"/>
          <w:spacing w:val="-20"/>
          <w:w w:val="105"/>
          <w:sz w:val="19"/>
        </w:rPr>
        <w:t xml:space="preserve"> </w:t>
      </w:r>
      <w:r>
        <w:rPr>
          <w:rFonts w:ascii="Cambria"/>
          <w:w w:val="105"/>
          <w:sz w:val="19"/>
        </w:rPr>
        <w:t>Intensity) Heavy Commercial &amp;</w:t>
      </w:r>
      <w:r>
        <w:rPr>
          <w:rFonts w:ascii="Cambria"/>
          <w:spacing w:val="-1"/>
          <w:w w:val="105"/>
          <w:sz w:val="19"/>
        </w:rPr>
        <w:t xml:space="preserve"> </w:t>
      </w:r>
      <w:r>
        <w:rPr>
          <w:rFonts w:ascii="Cambria"/>
          <w:w w:val="105"/>
          <w:sz w:val="19"/>
        </w:rPr>
        <w:t>Industrial</w:t>
      </w:r>
    </w:p>
    <w:p w14:paraId="201F3732" w14:textId="77777777" w:rsidR="002D2424" w:rsidRDefault="00000000">
      <w:pPr>
        <w:spacing w:before="3" w:line="285" w:lineRule="auto"/>
        <w:ind w:left="432" w:right="1043"/>
        <w:rPr>
          <w:rFonts w:ascii="Cambria"/>
          <w:sz w:val="19"/>
        </w:rPr>
      </w:pPr>
      <w:r>
        <w:pict w14:anchorId="533D1B97">
          <v:group id="_x0000_s2662" style="position:absolute;left:0;text-align:left;margin-left:510.95pt;margin-top:2.5pt;width:14.9pt;height:7pt;z-index:251430912;mso-position-horizontal-relative:page" coordorigin="10219,50" coordsize="298,140">
            <v:line id="_x0000_s2664" style="position:absolute" from="10224,119" to="10512,119" strokecolor="#ffffbe" strokeweight="2.28617mm"/>
            <v:rect id="_x0000_s2663" style="position:absolute;left:10224;top:54;width:288;height:130" filled="f" strokecolor="#818181" strokeweight=".48pt"/>
            <w10:wrap anchorx="page"/>
          </v:group>
        </w:pict>
      </w:r>
      <w:r>
        <w:pict w14:anchorId="6A58602C">
          <v:group id="_x0000_s2659" style="position:absolute;left:0;text-align:left;margin-left:510.95pt;margin-top:15.45pt;width:14.9pt;height:7pt;z-index:251431936;mso-position-horizontal-relative:page" coordorigin="10219,309" coordsize="298,140">
            <v:line id="_x0000_s2661" style="position:absolute" from="10224,378" to="10512,378" strokecolor="#fa0" strokeweight="2.28617mm"/>
            <v:rect id="_x0000_s2660" style="position:absolute;left:10224;top:313;width:288;height:130" filled="f" strokecolor="#818181" strokeweight=".48pt"/>
            <w10:wrap anchorx="page"/>
          </v:group>
        </w:pict>
      </w:r>
      <w:r>
        <w:pict w14:anchorId="5B6E5C89">
          <v:group id="_x0000_s2656" style="position:absolute;left:0;text-align:left;margin-left:510.95pt;margin-top:28.65pt;width:14.9pt;height:7pt;z-index:251432960;mso-position-horizontal-relative:page" coordorigin="10219,573" coordsize="298,140">
            <v:line id="_x0000_s2658" style="position:absolute" from="10224,642" to="10512,642" strokecolor="yellow" strokeweight="2.28617mm"/>
            <v:rect id="_x0000_s2657" style="position:absolute;left:10224;top:577;width:288;height:130" filled="f" strokecolor="#818181" strokeweight=".48pt"/>
            <w10:wrap anchorx="page"/>
          </v:group>
        </w:pict>
      </w:r>
      <w:r>
        <w:pict w14:anchorId="33E0EAD5">
          <v:group id="_x0000_s2653" style="position:absolute;left:0;text-align:left;margin-left:510.95pt;margin-top:41.85pt;width:14.9pt;height:7pt;z-index:251433984;mso-position-horizontal-relative:page" coordorigin="10219,837" coordsize="298,140">
            <v:line id="_x0000_s2655" style="position:absolute" from="10224,907" to="10512,907" strokecolor="#005be5" strokeweight="2.28617mm"/>
            <v:rect id="_x0000_s2654" style="position:absolute;left:10224;top:841;width:288;height:130" filled="f" strokecolor="#818181" strokeweight=".48pt"/>
            <w10:wrap anchorx="page"/>
          </v:group>
        </w:pict>
      </w:r>
      <w:r>
        <w:pict w14:anchorId="569DB8E8">
          <v:group id="_x0000_s2650" style="position:absolute;left:0;text-align:left;margin-left:510.95pt;margin-top:54.55pt;width:14.9pt;height:7.2pt;z-index:251435008;mso-position-horizontal-relative:page" coordorigin="10219,1091" coordsize="298,144">
            <v:line id="_x0000_s2652" style="position:absolute" from="10224,1163" to="10512,1163" strokecolor="#af0" strokeweight="2.37083mm"/>
            <v:rect id="_x0000_s2651" style="position:absolute;left:10224;top:1096;width:288;height:135" filled="f" strokecolor="#818181" strokeweight=".48pt"/>
            <w10:wrap anchorx="page"/>
          </v:group>
        </w:pict>
      </w:r>
      <w:r>
        <w:rPr>
          <w:rFonts w:ascii="Cambria"/>
          <w:w w:val="105"/>
          <w:sz w:val="19"/>
        </w:rPr>
        <w:t>Low Density Residential Medium Density Mobile Home Medium Density Residential Public/Institutional</w:t>
      </w:r>
    </w:p>
    <w:p w14:paraId="68953435" w14:textId="77777777" w:rsidR="002D2424" w:rsidRDefault="00000000">
      <w:pPr>
        <w:spacing w:before="27"/>
        <w:ind w:left="355"/>
        <w:rPr>
          <w:rFonts w:ascii="Cambria"/>
          <w:sz w:val="19"/>
        </w:rPr>
      </w:pPr>
      <w:r>
        <w:br w:type="column"/>
      </w:r>
      <w:r>
        <w:rPr>
          <w:rFonts w:ascii="Cambria"/>
          <w:w w:val="105"/>
          <w:sz w:val="19"/>
        </w:rPr>
        <w:t>112.99</w:t>
      </w:r>
    </w:p>
    <w:p w14:paraId="3F00B430" w14:textId="77777777" w:rsidR="002D2424" w:rsidRDefault="00000000">
      <w:pPr>
        <w:spacing w:before="41"/>
        <w:ind w:left="355"/>
        <w:rPr>
          <w:rFonts w:ascii="Cambria"/>
          <w:sz w:val="19"/>
        </w:rPr>
      </w:pPr>
      <w:r>
        <w:rPr>
          <w:rFonts w:ascii="Cambria"/>
          <w:w w:val="105"/>
          <w:sz w:val="19"/>
        </w:rPr>
        <w:t>30.4</w:t>
      </w:r>
    </w:p>
    <w:p w14:paraId="190D7499" w14:textId="77777777" w:rsidR="002D2424" w:rsidRDefault="00000000">
      <w:pPr>
        <w:spacing w:before="37"/>
        <w:ind w:left="355"/>
        <w:rPr>
          <w:rFonts w:ascii="Cambria"/>
          <w:sz w:val="19"/>
        </w:rPr>
      </w:pPr>
      <w:r>
        <w:rPr>
          <w:rFonts w:ascii="Cambria"/>
          <w:w w:val="105"/>
          <w:sz w:val="19"/>
        </w:rPr>
        <w:t>69.11</w:t>
      </w:r>
    </w:p>
    <w:p w14:paraId="343EDF49" w14:textId="77777777" w:rsidR="002D2424" w:rsidRDefault="00000000">
      <w:pPr>
        <w:spacing w:before="41"/>
        <w:ind w:left="355"/>
        <w:rPr>
          <w:rFonts w:ascii="Cambria"/>
          <w:sz w:val="19"/>
        </w:rPr>
      </w:pPr>
      <w:r>
        <w:rPr>
          <w:rFonts w:ascii="Cambria"/>
          <w:w w:val="105"/>
          <w:sz w:val="19"/>
        </w:rPr>
        <w:t>17.23</w:t>
      </w:r>
    </w:p>
    <w:p w14:paraId="6B08B4DB" w14:textId="77777777" w:rsidR="002D2424" w:rsidRDefault="00000000">
      <w:pPr>
        <w:spacing w:before="51"/>
        <w:ind w:left="355"/>
        <w:rPr>
          <w:rFonts w:ascii="Cambria"/>
          <w:sz w:val="19"/>
        </w:rPr>
      </w:pPr>
      <w:r>
        <w:rPr>
          <w:rFonts w:ascii="Cambria"/>
          <w:w w:val="105"/>
          <w:sz w:val="19"/>
        </w:rPr>
        <w:t>287.49</w:t>
      </w:r>
    </w:p>
    <w:p w14:paraId="480F1E62" w14:textId="77777777" w:rsidR="002D2424" w:rsidRDefault="00000000">
      <w:pPr>
        <w:spacing w:before="32"/>
        <w:ind w:left="355"/>
        <w:rPr>
          <w:rFonts w:ascii="Cambria"/>
          <w:sz w:val="19"/>
        </w:rPr>
      </w:pPr>
      <w:r>
        <w:rPr>
          <w:rFonts w:ascii="Cambria"/>
          <w:w w:val="105"/>
          <w:sz w:val="19"/>
        </w:rPr>
        <w:t>691.40</w:t>
      </w:r>
    </w:p>
    <w:p w14:paraId="070D73F1" w14:textId="77777777" w:rsidR="002D2424" w:rsidRDefault="00000000">
      <w:pPr>
        <w:spacing w:before="51"/>
        <w:ind w:left="355"/>
        <w:rPr>
          <w:rFonts w:ascii="Cambria"/>
          <w:sz w:val="19"/>
        </w:rPr>
      </w:pPr>
      <w:r>
        <w:rPr>
          <w:rFonts w:ascii="Cambria"/>
          <w:w w:val="105"/>
          <w:sz w:val="19"/>
        </w:rPr>
        <w:t>166.32</w:t>
      </w:r>
    </w:p>
    <w:p w14:paraId="2A258BF7" w14:textId="77777777" w:rsidR="002D2424" w:rsidRDefault="002D2424">
      <w:pPr>
        <w:rPr>
          <w:rFonts w:ascii="Cambria"/>
          <w:sz w:val="19"/>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5" w:space="720" w:equalWidth="0">
            <w:col w:w="1585" w:space="40"/>
            <w:col w:w="2673" w:space="1318"/>
            <w:col w:w="1066" w:space="3542"/>
            <w:col w:w="4070" w:space="40"/>
            <w:col w:w="1506"/>
          </w:cols>
        </w:sectPr>
      </w:pPr>
    </w:p>
    <w:p w14:paraId="7D774B08" w14:textId="77777777" w:rsidR="002D2424" w:rsidRDefault="00000000">
      <w:pPr>
        <w:spacing w:before="73"/>
        <w:jc w:val="right"/>
        <w:rPr>
          <w:rFonts w:ascii="Calibri"/>
          <w:sz w:val="16"/>
        </w:rPr>
      </w:pPr>
      <w:r>
        <w:rPr>
          <w:noProof/>
        </w:rPr>
        <w:drawing>
          <wp:anchor distT="0" distB="0" distL="0" distR="0" simplePos="0" relativeHeight="251424768" behindDoc="0" locked="0" layoutInCell="1" allowOverlap="1" wp14:anchorId="7BCB79B7" wp14:editId="48094EBA">
            <wp:simplePos x="0" y="0"/>
            <wp:positionH relativeFrom="page">
              <wp:posOffset>274327</wp:posOffset>
            </wp:positionH>
            <wp:positionV relativeFrom="paragraph">
              <wp:posOffset>-173</wp:posOffset>
            </wp:positionV>
            <wp:extent cx="2011735" cy="283484"/>
            <wp:effectExtent l="0" t="0" r="0" b="0"/>
            <wp:wrapNone/>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32" cstate="print"/>
                    <a:stretch>
                      <a:fillRect/>
                    </a:stretch>
                  </pic:blipFill>
                  <pic:spPr>
                    <a:xfrm>
                      <a:off x="0" y="0"/>
                      <a:ext cx="2011735" cy="283484"/>
                    </a:xfrm>
                    <a:prstGeom prst="rect">
                      <a:avLst/>
                    </a:prstGeom>
                  </pic:spPr>
                </pic:pic>
              </a:graphicData>
            </a:graphic>
          </wp:anchor>
        </w:drawing>
      </w:r>
      <w:r>
        <w:pict w14:anchorId="281E091E">
          <v:group id="_x0000_s2644" style="position:absolute;left:0;text-align:left;margin-left:289.95pt;margin-top:12.95pt;width:144.25pt;height:7pt;z-index:251439104;mso-position-horizontal-relative:page;mso-position-vertical-relative:text" coordorigin="5799,259" coordsize="2885,140">
            <v:line id="_x0000_s2649" style="position:absolute" from="5799,329" to="6159,329" strokeweight="2.11683mm"/>
            <v:rect id="_x0000_s2648" style="position:absolute;left:6158;top:268;width:361;height:120" filled="f" strokeweight=".96pt"/>
            <v:line id="_x0000_s2647" style="position:absolute" from="6519,329" to="6879,329" strokeweight="2.11683mm"/>
            <v:rect id="_x0000_s2646" style="position:absolute;left:6878;top:268;width:365;height:120" filled="f" strokeweight=".96pt"/>
            <v:line id="_x0000_s2645" style="position:absolute" from="7243,329" to="8683,329" strokeweight="2.11683mm"/>
            <w10:wrap anchorx="page"/>
          </v:group>
        </w:pict>
      </w:r>
      <w:r>
        <w:rPr>
          <w:rFonts w:ascii="Calibri"/>
          <w:w w:val="95"/>
          <w:sz w:val="16"/>
        </w:rPr>
        <w:t>5,000</w:t>
      </w:r>
    </w:p>
    <w:p w14:paraId="64867CF9" w14:textId="77777777" w:rsidR="002D2424" w:rsidRDefault="00000000">
      <w:pPr>
        <w:spacing w:before="73"/>
        <w:ind w:left="316"/>
        <w:rPr>
          <w:rFonts w:ascii="Calibri"/>
          <w:sz w:val="16"/>
        </w:rPr>
      </w:pPr>
      <w:r>
        <w:br w:type="column"/>
      </w:r>
      <w:r>
        <w:rPr>
          <w:rFonts w:ascii="Calibri"/>
          <w:w w:val="95"/>
          <w:sz w:val="16"/>
        </w:rPr>
        <w:t>2,500</w:t>
      </w:r>
    </w:p>
    <w:p w14:paraId="16753B18" w14:textId="77777777" w:rsidR="002D2424" w:rsidRDefault="00000000">
      <w:pPr>
        <w:tabs>
          <w:tab w:val="left" w:pos="1730"/>
        </w:tabs>
        <w:spacing w:before="73"/>
        <w:ind w:left="432"/>
        <w:rPr>
          <w:rFonts w:ascii="Calibri"/>
          <w:sz w:val="16"/>
        </w:rPr>
      </w:pPr>
      <w:r>
        <w:br w:type="column"/>
      </w:r>
      <w:r>
        <w:rPr>
          <w:rFonts w:ascii="Calibri"/>
          <w:sz w:val="16"/>
        </w:rPr>
        <w:t>0</w:t>
      </w:r>
      <w:r>
        <w:rPr>
          <w:rFonts w:ascii="Calibri"/>
          <w:sz w:val="16"/>
        </w:rPr>
        <w:tab/>
        <w:t>5,000Feet</w:t>
      </w:r>
    </w:p>
    <w:p w14:paraId="2A68CB02" w14:textId="77777777" w:rsidR="002D2424" w:rsidRDefault="00000000">
      <w:pPr>
        <w:tabs>
          <w:tab w:val="right" w:pos="4942"/>
        </w:tabs>
        <w:spacing w:line="219" w:lineRule="exact"/>
        <w:ind w:left="432"/>
        <w:rPr>
          <w:rFonts w:ascii="Cambria"/>
          <w:sz w:val="19"/>
        </w:rPr>
      </w:pPr>
      <w:r>
        <w:br w:type="column"/>
      </w:r>
      <w:r>
        <w:rPr>
          <w:rFonts w:ascii="Cambria"/>
          <w:w w:val="105"/>
          <w:sz w:val="19"/>
        </w:rPr>
        <w:t>Recreation</w:t>
      </w:r>
      <w:r>
        <w:rPr>
          <w:rFonts w:ascii="Cambria"/>
          <w:spacing w:val="-2"/>
          <w:w w:val="105"/>
          <w:sz w:val="19"/>
        </w:rPr>
        <w:t xml:space="preserve"> </w:t>
      </w:r>
      <w:r>
        <w:rPr>
          <w:rFonts w:ascii="Cambria"/>
          <w:w w:val="105"/>
          <w:sz w:val="19"/>
        </w:rPr>
        <w:t>Lands</w:t>
      </w:r>
      <w:r>
        <w:rPr>
          <w:rFonts w:ascii="Cambria"/>
          <w:w w:val="105"/>
          <w:sz w:val="19"/>
        </w:rPr>
        <w:tab/>
        <w:t>53.92</w:t>
      </w:r>
    </w:p>
    <w:p w14:paraId="1140C38D" w14:textId="77777777" w:rsidR="002D2424" w:rsidRDefault="00000000">
      <w:pPr>
        <w:spacing w:before="36"/>
        <w:ind w:left="432"/>
        <w:rPr>
          <w:rFonts w:ascii="Cambria"/>
          <w:sz w:val="19"/>
        </w:rPr>
      </w:pPr>
      <w:r>
        <w:pict w14:anchorId="23508BAF">
          <v:group id="_x0000_s2641" style="position:absolute;left:0;text-align:left;margin-left:510.95pt;margin-top:3.65pt;width:14.9pt;height:7.2pt;z-index:251436032;mso-position-horizontal-relative:page" coordorigin="10219,73" coordsize="298,144">
            <v:line id="_x0000_s2643" style="position:absolute" from="10224,145" to="10512,145" strokecolor="#97daf2" strokeweight="2.37083mm"/>
            <v:rect id="_x0000_s2642" style="position:absolute;left:10224;top:77;width:288;height:135" filled="f" strokecolor="#818181" strokeweight=".48pt"/>
            <w10:wrap anchorx="page"/>
          </v:group>
        </w:pict>
      </w:r>
      <w:r>
        <w:rPr>
          <w:rFonts w:ascii="Cambria"/>
          <w:w w:val="105"/>
          <w:sz w:val="19"/>
        </w:rPr>
        <w:t>Water</w:t>
      </w:r>
    </w:p>
    <w:p w14:paraId="7C9AB80F" w14:textId="77777777" w:rsidR="002D2424" w:rsidRDefault="002D2424">
      <w:pPr>
        <w:rPr>
          <w:rFonts w:ascii="Cambria"/>
          <w:sz w:val="19"/>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4" w:space="720" w:equalWidth="0">
            <w:col w:w="5983" w:space="40"/>
            <w:col w:w="681" w:space="69"/>
            <w:col w:w="2412" w:space="1039"/>
            <w:col w:w="5616"/>
          </w:cols>
        </w:sectPr>
      </w:pPr>
    </w:p>
    <w:p w14:paraId="56940E5C" w14:textId="77777777" w:rsidR="002D2424" w:rsidRDefault="002D2424">
      <w:pPr>
        <w:pStyle w:val="BodyText"/>
        <w:spacing w:before="9"/>
        <w:rPr>
          <w:rFonts w:ascii="Cambria"/>
          <w:sz w:val="27"/>
        </w:rPr>
      </w:pPr>
    </w:p>
    <w:p w14:paraId="08F7C374" w14:textId="77777777" w:rsidR="002D2424" w:rsidRDefault="00000000">
      <w:pPr>
        <w:pStyle w:val="Heading1"/>
      </w:pPr>
      <w:r>
        <w:pict w14:anchorId="640B6C7F">
          <v:group id="_x0000_s2611" style="position:absolute;left:0;text-align:left;margin-left:20.9pt;margin-top:4.6pt;width:750.3pt;height:411.9pt;z-index:-251478016;mso-position-horizontal-relative:page" coordorigin="418,92" coordsize="15006,8238">
            <v:shape id="_x0000_s2640" type="#_x0000_t75" style="position:absolute;left:432;top:106;width:14977;height:8204">
              <v:imagedata r:id="rId33" o:title=""/>
            </v:shape>
            <v:shape id="_x0000_s2639" type="#_x0000_t75" style="position:absolute;left:8193;top:2967;width:144;height:740">
              <v:imagedata r:id="rId10" o:title=""/>
            </v:shape>
            <v:shape id="_x0000_s2638" type="#_x0000_t75" style="position:absolute;left:3480;top:5765;width:658;height:514">
              <v:imagedata r:id="rId34" o:title=""/>
            </v:shape>
            <v:shape id="_x0000_s2637" type="#_x0000_t75" style="position:absolute;left:7349;top:2847;width:149;height:610">
              <v:imagedata r:id="rId35" o:title=""/>
            </v:shape>
            <v:shape id="_x0000_s2636" style="position:absolute;left:3892;top:2271;width:5329;height:4215" coordorigin="3893,2271" coordsize="5329,4215" o:spt="100" adj="0,,0" path="m8285,4388r,15l8285,4412r5,10l8304,4431r10,5l8319,4436r9,l8338,4436r9,-9l8347,4412r,-14l8343,4393r-10,-10l8323,4379r,-5l8323,4364r5,l8338,4364r5,5l8347,4374r,9l8362,4393r5,-10l8362,4374r-5,-10l8347,4355r-19,-5l8319,4350r-10,9l8304,4369r,10l8309,4388r10,5l8323,4403r5,4l8333,4412r,5l8323,4422r-4,l8309,4417r-5,-5l8304,4407r-5,-4l8304,4393r-19,-5m8352,4455r15,5l8386,4427r29,14l8400,4475r15,9l8448,4403r-14,-5l8419,4427r-28,-15l8405,4383r-19,-9l8352,4455t187,44l8511,4412r-20,-5l8453,4494r19,l8482,4475r33,l8520,4494r19,5m8511,4460r-24,l8501,4431r10,29m8559,4494r19,l8592,4427r19,67l8631,4494r19,-87l8631,4407r-10,58l8602,4407r-19,l8568,4465r-14,-58l8535,4407r24,87m8693,4494r62,l8755,4479r-43,l8707,4407r-14,l8693,4494t154,l8813,4407r-19,l8760,4494r19,l8784,4475r39,l8827,4494r20,m8813,4460r-24,l8803,4427r10,33m8851,4494r20,l8871,4465r14,-14l8909,4494r24,l8895,4441r33,-34l8904,4407r-33,39l8871,4407r-20,l8851,4494t87,-5l9005,4489r,-14l8957,4475r,-24l9000,4451r,-15l8957,4436r,-19l9000,4417r,-14l8938,4403r,86m9058,4489r14,l9072,4451r5,l9087,4455r4,l9096,4460r5,10l9115,4489r20,l9125,4470r-10,-10l9111,4455r-5,-4l9115,4446r5,-5l9125,4436r,-9l9120,4412r-9,-9l9101,4403r-10,l9053,4403r5,86m9072,4441r,-24l9087,4417r9,l9101,4417r5,5l9106,4427r,4l9101,4436r-5,l9087,4436r-15,5m9159,4403r-15,86l9173,4494r19,l9202,4494r9,-10l9216,4479r5,-19l9221,4441r-5,-14l9207,4417r-5,-5l9192,4412r-33,-9m9173,4422r10,l9192,4427r5,l9202,4431r5,10l9207,4455r-5,10l9197,4475r-5,4l9187,4479r-14,l9163,4479r10,-57m8035,2286r5,86l8069,2372r14,l8088,2372r15,-5l8107,2358r5,-10l8107,2334r-14,-10l8103,2319r4,-14l8103,2295r-5,-5l8088,2286r-9,l8074,2286r-39,m8055,2300r9,l8074,2300r5,l8088,2305r,5l8088,2314r-9,5l8074,2319r-5,l8055,2319r,-19m8055,2334r14,l8079,2334r4,l8088,2338r5,5l8088,2353r-5,5l8079,2358r-5,l8055,2358r,-24m8122,2286r5,43l8127,2343r,10l8131,2362r10,5l8151,2372r9,l8175,2367r14,-5l8194,2348r,-5l8194,2329r,-48l8175,2281r,48l8175,2338r,5l8170,2353r-10,5l8146,2353r-5,-10l8141,2338r,-9l8141,2286r-19,m8213,2367r14,l8227,2334r5,l8242,2334r5,4l8251,2343r5,5l8266,2367r24,l8275,2353r-4,-10l8266,2338r-10,-9l8271,2329r4,-5l8280,2314r,-9l8275,2295r-9,-9l8256,2286r-9,l8208,2286r5,81m8227,2319r,-19l8242,2300r9,l8261,2300r,10l8261,2314r-5,5l8251,2319r-9,l8227,2319t72,48l8314,2367r,-57l8347,2367r20,l8362,2281r-15,l8347,2338r-33,-57l8295,2281r4,86m8381,2338r,10l8391,2358r9,4l8415,2367r19,-5l8443,2353r5,-15l8443,2324r-9,-10l8429,2314r-14,-4l8405,2310r-5,-5l8400,2300r,-5l8415,2290r9,5l8429,2305r14,l8443,2290r-4,-4l8424,2281r-9,-5l8395,2281r-9,9l8381,2300r5,10l8391,2319r4,5l8410,2329r9,l8424,2329r5,5l8429,2338r,10l8415,2353r-15,-5l8400,2343r-5,-9l8381,2338t86,24l8530,2362r,-14l8482,2348r,-19l8525,2324r,-14l8482,2314r,-19l8530,2290r-5,-14l8463,2281r4,81m8539,2276r5,86l8573,2362r14,-4l8602,2353r9,-15l8611,2319r,-19l8602,2286r-15,-10l8583,2276r-10,l8539,2276t20,14l8563,2290r10,l8578,2290r9,5l8592,2305r5,14l8597,2329r-5,5l8587,2343r-4,5l8573,2348r-14,l8559,2290t100,68l8679,2358r,-34l8683,2324r10,l8698,2329r,5l8707,2338r10,20l8741,2358r-14,-15l8722,2334r-5,-5l8707,2319r10,l8727,2314r4,-9l8731,2295r-4,-9l8717,2276r-10,l8698,2276r-39,l8659,2358t20,-48l8679,2290r14,l8698,2290r5,l8712,2290r,10l8712,2305r-5,5l8703,2310r-10,l8679,2310t67,-39l8746,2358r33,l8794,2353r14,-5l8818,2334r,-20l8818,2295r-10,-14l8794,2271r-5,l8779,2271r-33,m8765,2286r5,l8779,2286r5,l8794,2290r5,10l8799,2314r,10l8799,2329r-5,9l8789,2343r-10,l8765,2343r,-57m3893,4465r,19l3979,4513r,-19l3917,4475r62,-24l3979,4436r-86,29m3898,4595r86,-39l3984,4542r-86,-34l3898,4527r19,5l3917,4566r-19,9l3898,4595t33,-34l3931,4537r34,10l3931,4561t-33,43l3898,4619r57,l3898,4652r,19l3984,4667r,-15l3927,4652r57,-33l3984,4599r-86,5m3903,4691r,14l3960,4705r-57,34l3903,4758r86,-5l3989,4739r-58,l3989,4705r,-19l3903,4691t43,86l3927,4777r-15,10l3903,4801r,19l3903,4835r9,14l3927,4854r19,5l3965,4854r14,-10l3989,4835r,-20l3984,4796r-5,-9l3965,4777r-19,m3946,4791r14,5l3965,4801r10,5l3975,4815r,10l3970,4835r-10,4l3946,4839r-15,l3922,4835r-5,-10l3917,4815r,-9l3922,4801r9,-5l3946,4791t-39,101l3907,4907r72,l3979,4931r15,l3994,4863r-15,l3979,4887r-72,5m3907,4940r,67l3922,5007r,-48l3946,4959r,44l3960,5003r,-44l3979,4959r,44l3994,5003r,-63l3907,4940t5,115l3912,5075r34,l3946,5084r,5l3941,5094r-10,5l3912,5113r,19l3931,5123r5,-5l3946,5113r5,-10l3955,5113r5,10l3965,5123r10,4l3989,5123r10,-10l3999,5103r,-14l3999,5055r-87,m3960,5075r24,l3984,5084r,10l3984,5099r-5,4l3975,5108r-10,l3965,5103r-5,-9l3960,5084r,-9m3999,5142r-87,5l3912,5180r,15l3922,5204r14,10l3955,5219r20,-5l3989,5204r10,-14l3999,5185r,-10l3999,5142t-15,19l3984,5171r,4l3984,5185r-5,5l3970,5195r-5,4l3955,5199r-14,l3931,5195r-4,-10l3927,5175r,-14l3984,5161t619,566l4603,5747r68,14l4603,5780r5,19l4695,5819r-5,-20l4632,5790r58,-19l4690,5751r-58,-14l4690,5723r,-20l4603,5727t5,106l4608,5895r15,l4623,5847r24,l4647,5891r14,l4661,5847r19,l4680,5895r15,l4695,5828r-87,5m4637,5905r-14,5l4613,5915r-5,9l4608,5939r5,19l4623,5968r9,4l4647,5968r9,-10l4661,5953r,-10l4666,5929r,-5l4671,5924r9,l4680,5939r,9l4671,5953r,19l4680,5968r10,-5l4695,5953r,-14l4695,5919r-10,-9l4671,5905r-10,5l4656,5915r-5,9l4647,5934r,9l4642,5948r-5,5l4632,5958r-5,-5l4623,5939r4,-10l4637,5919r,-14m4613,6011r,14l4685,6025r,24l4699,6049r,-67l4685,5982r,24l4613,6011t,57l4613,6131r14,l4627,6083r24,l4651,6126r15,l4666,6083r19,l4685,6131r14,-5l4699,6064r-86,4m4613,6150r,14l4651,6164r,5l4651,6174r-4,10l4642,6184r-10,9l4618,6203r,24l4632,6212r10,-4l4647,6203r4,-10l4656,6203r5,9l4671,6212r9,5l4690,6212r9,-9l4699,6193r,-14l4699,6145r-86,5m4666,6164r19,l4685,6174r,10l4685,6188r,5l4675,6198r-4,l4666,6193r,-5l4666,6174r,-10m4618,6241r5,15l4675,6246r-48,43l4632,6308r82,-14l4714,6280r-58,9l4704,6241r,-14l4618,6241t38,192l4733,6385r,-19l4642,6347r5,19l4666,6371r5,33l4651,6414r5,19m4685,6395r-5,-24l4714,6376r-29,19m4656,6452r5,20l4747,6486r,-19l4680,6457r58,-29l4733,6409r-77,43e" filled="f" strokecolor="white" strokeweight=".67736mm">
              <v:stroke joinstyle="round"/>
              <v:formulas/>
              <v:path arrowok="t" o:connecttype="segments"/>
            </v:shape>
            <v:shape id="_x0000_s2635" type="#_x0000_t75" style="position:absolute;left:6374;top:4052;width:567;height:140">
              <v:imagedata r:id="rId36" o:title=""/>
            </v:shape>
            <v:shape id="_x0000_s2634" type="#_x0000_t75" style="position:absolute;left:4862;top:5377;width:649;height:169">
              <v:imagedata r:id="rId37" o:title=""/>
            </v:shape>
            <v:shape id="_x0000_s2633" style="position:absolute;left:3782;top:2405;width:106;height:893" coordorigin="3783,2406" coordsize="106,893" o:spt="100" adj="0,,0" path="m3802,3299r86,l3888,3265r,-10l3888,3246r-5,-10l3874,3227r-10,l3850,3231r-10,10l3835,3231r-14,l3811,3231r-4,10l3802,3251r,4l3802,3265r,34m3816,3279r,-9l3816,3260r,-5l3821,3251r5,-5l3835,3251r,4l3835,3260r,10l3835,3279r-19,m3850,3279r,-14l3850,3255r,-4l3855,3246r9,-5l3869,3246r5,5l3874,3255r,10l3874,3279r-24,m3888,3212r,-19l3850,3193r,-5l3850,3183r5,-5l3859,3174r10,-5l3883,3154r,-19l3869,3145r-10,5l3855,3154r-5,10l3845,3154r-5,-9l3831,3145r-10,-5l3811,3145r-9,9l3802,3164r,10l3802,3212r86,m3835,3193r-19,l3816,3183r,-9l3816,3169r,-5l3826,3159r5,l3835,3164r,10l3835,3183r,10m3883,3049r-86,33l3797,3102r86,28l3883,3116r-19,-10l3864,3073r19,-5l3883,3049t-33,29l3850,3102r-34,-10l3850,3078t-53,-39l3883,3039r,-33l3879,2991r-5,-14l3855,2967r-15,l3816,2972r-9,10l3797,2991r,10l3797,3010r,29m3811,3025r,-10l3811,3006r,-5l3816,2991r5,-5l3831,2986r9,l3855,2986r9,5l3864,2996r5,14l3869,3020r-58,5m3792,2953r87,-5l3879,2919r,-19l3869,2890r-14,-9l3835,2881r-19,l3802,2890r-10,15l3792,2910r,9l3792,2953t15,-19l3807,2924r,-5l3807,2910r4,-5l3821,2900r5,-5l3835,2895r15,5l3859,2905r5,5l3864,2919r,15l3807,2934t28,-68l3855,2866r14,-9l3874,2842r5,-19l3874,2809r-10,-15l3850,2790r-19,-5l3816,2790r-14,9l3792,2809r-5,19l3792,2847r10,10l3811,2866r24,m3835,2852r-14,-5l3811,2842r-4,-4l3802,2828r5,-10l3811,2809r10,-5l3831,2804r14,l3855,2809r4,9l3864,2823r-5,10l3855,2842r-10,5l3835,2852t5,-134l3850,2722r5,5l3859,2732r,5l3859,2746r-4,5l3845,2756r-14,5l3816,2756r-9,-5l3802,2746r,-9l3807,2727r9,-9l3811,2703r-14,10l3787,2722r,15l3792,2756r10,10l3816,2775r15,l3850,2775r14,-9l3874,2751r,-14l3874,2722r-5,-9l3859,2708r-14,-5l3840,2718t34,-34l3874,2670r-29,l3831,2655r38,-24l3869,2607r-48,39l3783,2612r4,24l3826,2670r-39,l3787,2689r87,-5m3869,2569r,-19l3835,2550r,-5l3835,2540r5,-5l3840,2530r10,-4l3869,2511r,-19l3850,2502r-5,4l3840,2511r-9,10l3826,2511r-5,-9l3816,2502r-9,-5l3792,2502r-5,9l3783,2521r,9l3783,2569r86,m3821,2550r-24,l3797,2540r,-10l3797,2526r5,-5l3807,2516r9,l3816,2521r5,5l3821,2540r,10m3783,2478r86,l3869,2444r-5,-14l3859,2415r-19,-9l3826,2406r-24,4l3792,2415r-9,15l3783,2439r,10l3783,2478t14,-20l3797,2454r,-10l3797,2439r5,-9l3807,2425r9,l3826,2425r14,l3850,2430r,4l3855,2444r,14l3797,2458e" filled="f" strokecolor="white" strokeweight=".67736mm">
              <v:stroke joinstyle="round"/>
              <v:formulas/>
              <v:path arrowok="t" o:connecttype="segments"/>
            </v:shape>
            <v:shape id="_x0000_s2632" type="#_x0000_t75" style="position:absolute;left:5088;top:2247;width:1719;height:1570">
              <v:imagedata r:id="rId38" o:title=""/>
            </v:shape>
            <v:shape id="_x0000_s2631" type="#_x0000_t75" style="position:absolute;left:5827;top:5473;width:3073;height:2785">
              <v:imagedata r:id="rId39" o:title=""/>
            </v:shape>
            <v:shape id="_x0000_s2630" type="#_x0000_t75" style="position:absolute;left:6912;top:3140;width:154;height:749">
              <v:imagedata r:id="rId40" o:title=""/>
            </v:shape>
            <v:shape id="_x0000_s2629" style="position:absolute;left:3849;top:1988;width:980;height:130" coordorigin="3850,1988" coordsize="980,130" o:spt="100" adj="0,,0" path="m3874,2118r19,l3907,2050r20,68l3946,2113r14,-87l3946,2026r-10,63l3917,2031r-19,l3883,2089r-14,-58l3850,2031r24,87m4008,2113r15,-5l4023,2079r9,l4042,2074r9,l4061,2070r5,-10l4071,2050r-5,-9l4061,2031r-10,-5l4042,2026r-10,l4003,2026r5,87m4018,2041r9,l4037,2041r5,l4047,2041r4,9l4051,2055r-4,5l4037,2060r-5,5l4023,2065r-5,-24m4157,2103r-38,-81l4099,2022r-28,86l4090,2108r5,-19l4128,2089r10,19l4157,2103t-34,-29l4099,2074r10,-33l4123,2074t44,29l4224,2103r,-14l4181,2089r-5,-72l4162,2017r5,86m4234,2103r19,-5l4248,2031r19,67l4287,2098r14,-67l4301,2098r19,l4315,2012r-28,l4277,2074r-19,-57l4234,2017r,86m4335,2098r67,-4l4402,2079r-48,l4354,2060r43,-5l4392,2041r-38,5l4349,2026r48,-4l4397,2007r-62,5l4335,2098t100,-9l4455,2089r-5,-72l4479,2017r-5,-15l4407,2007r,15l4435,2022r,67m4507,2089r20,l4522,2017r29,l4546,2002r-67,l4479,2017r28,l4507,2089t48,-48l4560,2060r10,14l4584,2084r15,l4618,2079r9,-9l4637,2055r,-14l4637,2022r-10,-15l4613,1998r-19,l4579,2002r-14,5l4560,2022r-5,19m4575,2041r,-15l4579,2017r10,-5l4599,2012r9,l4613,2017r5,9l4623,2041r,9l4618,2060r-10,10l4599,2070r-10,l4579,2065r-4,-10l4575,2041t182,33l4719,1993r-15,l4671,2079r19,l4699,2060r34,l4738,2079r19,-5m4723,2046r-19,l4714,2012r9,34m4786,2074r19,l4829,1988r-19,l4795,2055r-28,-62l4752,1993r34,81e" filled="f" strokecolor="white" strokeweight=".67736mm">
              <v:stroke joinstyle="round"/>
              <v:formulas/>
              <v:path arrowok="t" o:connecttype="segments"/>
            </v:shape>
            <v:shape id="_x0000_s2628" type="#_x0000_t75" style="position:absolute;left:5140;top:7498;width:135;height:557">
              <v:imagedata r:id="rId19" o:title=""/>
            </v:shape>
            <v:shape id="_x0000_s2627" style="position:absolute;left:6427;top:2674;width:1786;height:3159" coordorigin="6427,2674" coordsize="1786,3159" o:spt="100" adj="0,,0" path="m7435,2770r20,l7455,2703r14,67l7488,2770r15,-67l7503,2770r19,l7517,2684r-24,l7479,2742r-15,-58l7435,2684r,86m7531,2770r20,l7551,2684r-20,l7531,2770t34,l7584,2770r,-57l7618,2770r19,-4l7632,2684r-14,l7618,2742r-34,-58l7565,2684r,86m7647,2737r4,14l7661,2761r10,5l7685,2766r19,l7714,2756r5,-14l7714,2727r-10,-9l7699,2718r-14,-5l7675,2708r-4,l7666,2703r5,-5l7680,2694r15,4l7699,2703r15,l7714,2694r-10,-10l7695,2679r-15,l7666,2684r-10,10l7651,2703r,10l7661,2722r5,5l7680,2727r10,5l7695,2732r4,5l7699,2742r-4,9l7685,2751r-14,l7666,2746r,-9l7647,2737t86,29l7752,2766r,-39l7786,2727r,39l7805,2761r-5,-82l7786,2679r,34l7752,2713r,-34l7733,2679r,87m7824,2766r63,-5l7887,2746r-48,5l7839,2727r43,l7882,2713r-43,l7839,2694r48,l7887,2679r-63,l7824,2766t91,-5l7935,2761r19,-63l7968,2761r19,l8007,2674r-15,l7978,2737r-15,-63l7939,2674r-14,63l7911,2674r-15,l7915,2761t135,l8064,2761r,-39l8069,2722r10,l8083,2727r5,5l8093,2742r14,19l8127,2756r-10,-14l8107,2732r-4,-5l8098,2722r9,-4l8112,2713r5,-10l8117,2698r-5,-14l8103,2674r-5,l8083,2674r-38,l8050,2761t14,-53l8064,2689r15,l8088,2689r5,l8098,2694r,4l8098,2703r-5,5l8088,2708r-9,l8064,2708t72,-34l8141,2761r29,l8189,2756r10,-5l8208,2737r5,-19l8208,2698r-9,-14l8184,2674r-5,l8170,2674r-34,m8155,2689r10,l8175,2689r4,l8184,2694r5,4l8194,2718r,9l8189,2732r,10l8179,2742r-9,4l8155,2746r,-57m6427,5833r68,l6495,5819r-48,l6447,5795r43,l6490,5780r-43,l6447,5761r48,l6490,5747r-63,l6427,5833t116,l6562,5833r-5,-38l6591,5795r4,38l6610,5833r,-86l6591,5747r,33l6557,5780r,-33l6543,5747r,86m6706,5828r-34,-81l6653,5747r-34,81l6639,5828r4,-19l6677,5809r10,19l6706,5828t-34,-33l6648,5795r15,-29l6672,5795t82,4l6773,5799r,10l6763,5814r-9,5l6744,5814r-9,-5l6730,5799r,-14l6730,5775r5,-9l6744,5761r10,-5l6768,5761r5,10l6792,5766r-5,-10l6778,5751r-10,-4l6754,5742r-19,5l6725,5756r-10,10l6711,5775r,15l6711,5799r4,10l6725,5819r5,9l6744,5828r10,5l6778,5828r9,-5l6792,5819r,-34l6754,5785r,14m6807,5799r4,15l6816,5823r10,5l6840,5828r19,l6874,5819r,-15l6874,5790r-10,-10l6855,5775r-10,l6835,5771r-9,l6826,5766r,-10l6840,5756r10,l6855,5766r19,l6869,5756r-5,-9l6855,5742r-15,l6821,5742r-10,9l6807,5766r4,9l6816,5780r10,5l6835,5790r10,5l6850,5795r5,4l6859,5804r-4,5l6840,5814r-9,-5l6826,5804r-5,-5l6807,5799t100,29l6922,5828r,-72l6946,5756r,-14l6879,5742r,14l6907,5756r,72m6965,5823r14,l6979,5790r5,l6994,5790r5,5l7003,5799r5,5l7018,5823r24,l7032,5809r-9,-10l7018,5795r-5,-10l7023,5785r4,-5l7032,5771r,-10l7027,5751r-9,-9l7013,5742r-14,l6965,5742r,81m6979,5775r,-19l6994,5756r9,l7008,5756r5,l7013,5766r,5l7008,5775r-5,l6994,5775r-15,m7047,5785r4,14l7056,5814r15,9l7090,5828r14,-5l7119,5814r9,-15l7128,5780r,-14l7119,5751r-15,-9l7085,5737r-14,5l7056,5751r-5,10l7047,5785t19,l7066,5771r5,-10l7075,5756r10,-5l7095,5756r9,5l7109,5771r,9l7109,5795r-5,9l7099,5809r-9,5l7080,5809r-9,-5l7066,5795r,-10m7143,5823r14,l7157,5756r14,67l7191,5823r14,-67l7210,5823r14,l7224,5737r-29,l7181,5799r-14,-57l7138,5742r5,81m7277,5823r14,l7291,5785r5,l7306,5790r5,l7315,5795r5,9l7330,5823r24,l7339,5804r-4,-5l7330,5790r-10,-5l7330,5780r9,-5l7344,5771r,-10l7339,5747r-9,-5l7320,5737r-9,l7272,5737r5,86m7291,5775r,-24l7306,5751r9,l7325,5756r,5l7325,5771r-5,l7315,5775r-9,l7291,5775t68,-38l7363,5819r29,l7411,5819r10,-5l7431,5795r,-15l7431,5756r-10,-14l7407,5737r-5,l7392,5737r-33,m7378,5751r9,l7392,5751r10,l7407,5756r4,5l7416,5775r,10l7411,5795r-4,4l7402,5804r-10,l7378,5804r,-53m6811,5214r,62l6826,5276r,-48l6850,5228r,43l6864,5271r,-43l6883,5228r,48l6898,5271r,-62l6811,5214t24,110l6826,5329r-10,5l6811,5343r,10l6816,5367r5,10l6831,5382r9,l6855,5377r9,-5l6869,5363r,-10l6864,5343r19,l6883,5377r15,l6898,5334r-48,-10l6850,5339r5,4l6855,5353r,5l6840,5363r-9,l6826,5353r,-10l6835,5339r,-15m6816,5415r,15l6888,5430r,24l6903,5454r,-67l6888,5387r,24l6816,5415t,53l6816,5483r39,l6855,5516r-39,l6816,5535r87,-4l6903,5516r-34,l6869,5483r34,l6903,5463r-87,5m6821,5660r86,-38l6907,5603r-86,-29l6821,5588r19,10l6840,5631r-19,10l6821,5660t34,-33l6855,5603r33,9l6855,5627t-34,52l6821,5699r86,33l6907,5713r-62,-24l6907,5670r,-19l6821,5679e" filled="f" strokecolor="white" strokeweight=".67736mm">
              <v:stroke joinstyle="round"/>
              <v:formulas/>
              <v:path arrowok="t" o:connecttype="segments"/>
            </v:shape>
            <v:shape id="_x0000_s2626" type="#_x0000_t75" style="position:absolute;left:6057;top:4460;width:567;height:135">
              <v:imagedata r:id="rId41" o:title=""/>
            </v:shape>
            <v:shape id="_x0000_s2625" type="#_x0000_t75" style="position:absolute;left:5577;top:4076;width:605;height:135">
              <v:imagedata r:id="rId42" o:title=""/>
            </v:shape>
            <v:shape id="_x0000_s2624" type="#_x0000_t75" style="position:absolute;left:7133;top:3807;width:154;height:452">
              <v:imagedata r:id="rId43" o:title=""/>
            </v:shape>
            <v:shape id="_x0000_s2623" type="#_x0000_t75" style="position:absolute;left:5971;top:4863;width:557;height:135">
              <v:imagedata r:id="rId44" o:title=""/>
            </v:shape>
            <v:shape id="_x0000_s2622" type="#_x0000_t75" style="position:absolute;left:3417;top:3351;width:658;height:130">
              <v:imagedata r:id="rId45" o:title=""/>
            </v:shape>
            <v:shape id="_x0000_s2621" style="position:absolute;left:4492;top:754;width:5357;height:7407" coordorigin="4493,754" coordsize="5357,7407" o:spt="100" adj="0,,0" path="m5674,7201r-87,l5587,7230r,14l5587,7249r5,15l5602,7268r9,5l5626,7268r9,-14l5640,7264r15,4l5664,7264r5,-5l5674,7249r,-5l5674,7235r,-34m5659,7216r,9l5659,7235r,5l5655,7249r-5,l5645,7249r-5,-9l5640,7235r,-5l5640,7216r19,m5626,7216r,14l5626,7240r,4l5621,7254r-10,l5607,7249r-5,-5l5602,7240r,-5l5602,7216r24,m5587,7292r,58l5602,7350r,-43l5674,7307r,-15l5587,7292t,149l5674,7403r,-19l5587,7355r,19l5607,7379r,33l5587,7422r,19m5621,7408r,-24l5655,7393r-34,15m5621,7504r-10,-5l5607,7494r-5,-10l5602,7475r5,-5l5616,7465r15,l5645,7465r10,5l5659,7475r,9l5659,7494r-14,10l5650,7518r9,-5l5669,7508r5,-9l5674,7484r,-14l5664,7456r-14,-10l5631,7446r-20,l5597,7456r-10,14l5587,7484r,15l5592,7508r10,5l5616,7518r5,-14m5592,7537r,15l5621,7552r14,14l5592,7590r,24l5645,7576r34,33l5679,7585r-39,-33l5679,7552r,-20l5592,7537t87,82l5592,7624r,28l5592,7662r,10l5597,7681r10,10l5621,7691r10,-5l5640,7676r5,10l5659,7686r10,l5674,7676r5,-9l5679,7662r,-10l5679,7619t-15,19l5664,7648r,9l5664,7662r-5,5l5655,7672r-5,-5l5645,7662r,-5l5645,7648r,-10l5664,7638t-33,l5631,7652r,10l5631,7667r-5,5l5621,7676r-10,-4l5607,7667r,-5l5607,7652r,-14l5631,7638t48,67l5631,7705r-10,l5611,7710r-9,5l5592,7724r,5l5592,7744r,14l5602,7768r9,4l5621,7772r14,l5679,7772r,-14l5631,7758r-10,l5616,7758r-5,-5l5607,7744r4,-15l5616,7724r5,l5631,7724r48,l5679,7705t-82,91l5597,7811r38,l5635,7816r-4,9l5631,7830r-5,5l5616,7840r-19,14l5597,7873r19,-9l5626,7854r5,l5635,7844r5,10l5645,7859r5,5l5659,7864r15,-5l5683,7849r,-5l5683,7830r,-34l5597,7796t48,15l5669,7811r,14l5669,7835r,5l5664,7844r-5,l5655,7844r-5,-4l5650,7835r-5,-10l5645,7811t-48,72l5597,7897r58,l5597,7931r,19l5683,7950r,-19l5626,7931r57,-34l5683,7878r-86,5m5602,8003r,14l5640,8017r,5l5635,8032r,4l5631,8041r-10,5l5602,8056r,24l5621,8065r10,-5l5635,8056r5,-10l5645,8056r5,9l5655,8070r9,l5679,8065r9,-9l5688,8046r,-10l5688,7998r-86,5m5650,8017r24,l5674,8032r,9l5669,8051r-5,l5659,8051r-4,-5l5655,8041r,-9l5650,8017t38,72l5602,8094r,29l5607,8142r4,10l5626,8161r19,l5664,8161r15,-9l5688,8137r,-5l5688,8123r,-34m5674,8108r,10l5674,8123r,5l5669,8137r-10,5l5645,8147r-14,-5l5621,8137r-5,-5l5616,8123r,-15l5674,8108m8755,3443r20,l8789,3380r19,63l8827,3443r20,-87l8827,3356r-9,58l8799,3356r-20,l8765,3414r-14,-58l8731,3356r24,87m8923,3438r-33,-87l8871,3351r-29,87l8856,3438r10,-19l8899,3419r10,19l8923,3438t-28,-34l8871,3404r9,-33l8895,3404t33,5l8933,3423r10,5l8952,3438r15,l8986,3433r9,-10l9000,3409r-5,-14l8986,3390r-10,-5l8967,3380r-10,l8952,3375r-5,-4l8952,3366r10,-5l8971,3366r10,9l8995,3375r,-14l8986,3356r-10,-5l8962,3347r-15,4l8933,3361r,14l8933,3380r5,10l8947,3395r15,4l8967,3399r9,l8981,3404r,5l8976,3419r-9,4l8957,3423r-5,-4l8947,3414r,-10l8928,3409t87,24l9034,3433r,-38l9067,3395r,38l9087,3433r-5,-86l9063,3347r4,33l9034,3380r-5,-33l9015,3347r,86m9101,3433r19,l9115,3347r-14,l9101,3433t38,l9154,3433r,-58l9187,3428r20,l9202,3342r-15,5l9187,3399r-33,-52l9135,3347r4,86m9264,3395r19,l9283,3409r-9,5l9264,3414r-9,l9245,3409r-5,-10l9240,3385r,-14l9245,3366r5,-10l9264,3356r10,5l9283,3371r15,-5l9293,3356r-5,-9l9274,3342r-15,l9240,3347r-9,4l9226,3361r-5,14l9221,3385r,14l9226,3409r5,10l9240,3423r15,5l9264,3428r10,l9288,3423r5,-4l9303,3414r,-34l9264,3380r,15m9336,3428r15,-5l9351,3356r24,l9375,3337r-68,5l9307,3356r24,l9336,3428t48,-48l9384,3399r10,15l9408,3423r19,l9442,3423r14,-9l9466,3399r,-19l9461,3361r-10,-14l9442,3337r-19,l9403,3342r-9,5l9384,3361r,19m9399,3380r4,-9l9408,3361r5,-10l9423,3351r9,l9442,3356r5,10l9447,3380r,15l9442,3404r-10,5l9427,3409r-9,l9408,3404r-5,-9l9399,3380t81,43l9495,3423r,-57l9528,3419r19,l9543,3332r-15,5l9528,3390r-33,-53l9475,3337r5,86m9677,3419r-38,-87l9619,3332r-28,87l9610,3419r5,-20l9648,3399r10,20l9677,3419t-34,-34l9619,3385r10,-34l9643,3385t53,34l9715,3414r29,-87l9725,3332r-19,63l9682,3332r-19,l9696,3419t87,-5l9850,3414r,-15l9802,3399r,-24l9845,3375r,-14l9802,3361r,-19l9845,3342r,-15l9783,3327r,87m4517,3558r19,l4551,3495r19,63l4589,3558r19,-87l4589,3471r-10,58l4560,3471r-19,l4527,3529r-15,-58l4493,3471r24,87m4690,3553r-39,-82l4632,3471r-29,87l4623,3558r4,-24l4661,3534r10,19l4690,3553t-34,-34l4632,3519r10,-28l4656,3519t39,5l4695,3539r9,9l4714,3553r14,l4747,3548r10,-9l4762,3529r-5,-14l4747,3505r-4,-5l4728,3500r-9,-5l4714,3495r,-4l4714,3481r14,l4738,3481r5,10l4757,3491r,-10l4752,3471r-14,-4l4723,3467r-14,4l4699,3476r-4,15l4699,3500r5,5l4709,3510r14,5l4733,3519r5,l4743,3524r4,5l4743,3534r-15,5l4723,3539r-4,-5l4714,3529r-5,-5l4695,3524t86,29l4795,3548r,-33l4829,3515r,33l4848,3548r-5,-86l4829,3462r,38l4795,3500r,-33l4776,3467r5,86m4867,3548r15,l4882,3462r-19,l4867,3548t34,l4915,3548r,-57l4949,3543r19,l4963,3457r-14,l4949,3515r-34,-53l4896,3462r5,86m5026,3510r19,l5045,3519r-10,10l5026,3529r-10,l5007,3524r-5,-9l4997,3500r5,-14l5007,3476r4,-5l5021,3471r14,5l5045,3486r14,-5l5055,3471r-5,-9l5035,3457r-14,l5002,3462r-10,5l4987,3476r-4,15l4983,3500r,15l4987,3524r5,10l5002,3539r9,4l5026,3543r9,l5045,3539r10,-5l5064,3529r-5,-34l5026,3495r,15m5098,3543r14,-4l5112,3471r24,-4l5136,3452r-67,5l5069,3471r24,l5098,3543t48,-48l5146,3515r9,14l5170,3539r14,l5203,3539r15,-10l5223,3515r4,-20l5223,3476r-10,-14l5203,3452r-19,l5165,3457r-10,5l5146,3476r,19m5160,3495r5,-14l5170,3471r5,-4l5184,3467r10,l5203,3471r5,10l5208,3495r,15l5203,3515r-9,9l5184,3524r-9,l5170,3519r-5,-9l5160,3495t82,44l5256,3539r,-58l5290,3534r19,l5304,3447r-14,l5290,3505r-34,-53l5237,3452r5,87m5439,3534r-39,-87l5381,3447r-29,87l5367,3534r9,-19l5410,3515r9,19l5439,3534t-34,-34l5381,3500r10,-33l5405,3500t53,34l5477,3529r29,-86l5487,3443r-20,67l5443,3447r-19,l5458,3534t101,-5l5578,3529r14,-62l5611,3529r20,l5650,3443r-19,l5621,3500r-19,-57l5583,3443r-15,57l5554,3443r-19,l5559,3529m5088,942r-43,14l5031,961r-5,5l5016,975r-5,10l5011,994r5,10l5021,1014r5,4l5035,1028r10,l5055,1028r14,-5l5112,1009r-9,-19l5059,1004r-9,5l5045,1009r-10,l5031,999r,-14l5035,980r5,-5l5050,975r43,-14l5088,942t-29,96l5050,1047r-10,10l5040,1066r5,15l5045,1090r5,10l5064,1105r15,l5093,1100r5,-14l5098,1076r,-10l5098,1057r,-10l5103,1047r4,l5112,1057r5,9l5107,1076r5,14l5122,1086r5,-10l5131,1066r-4,-14l5122,1038r-15,-10l5093,1028r-5,5l5083,1042r-4,10l5079,1062r,9l5079,1076r,10l5074,1090r-10,-4l5059,1086r,-10l5055,1071r4,-9l5059,1057r10,-5l5059,1038t10,120l5074,1172r33,-10l5122,1191r-39,15l5088,1220r87,-24l5165,1177r-29,9l5122,1158r33,-15l5151,1129r-82,29m5103,1249r4,19l5175,1263r-58,39l5122,1316r91,-5l5208,1292r-62,10l5199,1268r-10,-19l5131,1249r53,-29l5175,1201r-72,48m5141,1369r5,14l5179,1374r58,14l5232,1369r-38,-10l5218,1330r-5,-19l5175,1359r-34,10m5179,1489r87,-29l5261,1446r-10,l5242,1441r-10,-10l5218,1436r9,10l5237,1450r-62,20l5179,1489t72,l5266,1527r-19,-5l5227,1518r-19,l5189,1522r5,15l5223,1532r28,5l5266,1537r9,5l5285,1537r-19,-53l5251,1489t-28,120l5227,1628r53,-19l5237,1657r5,19l5323,1647r-4,-14l5266,1652r43,-53l5304,1585r-81,24m4824,764r,14l4882,774r-53,38l4834,831r86,-9l4915,802r-57,10l4911,769r,-15l4824,764t53,168l4867,932r-4,-5l4858,918r,-10l4863,898r9,-4l4882,889r14,5l4906,894r5,9l4915,908r-4,14l4901,927r10,19l4920,942r5,-5l4930,922r,-14l4925,894r-10,-15l4901,874r-19,l4863,879r-15,10l4843,903r,15l4843,932r10,10l4863,946r9,5l4877,932t14,29l4872,966r-14,9l4853,990r,14l4858,1023r9,10l4882,1042r19,l4920,1038r10,-10l4939,1014r,-20l4935,975r-10,-9l4911,961r-20,m4891,975r15,l4915,980r5,10l4925,999r,10l4920,1014r-9,9l4901,1023r-14,l4877,1018r-10,-4l4867,1004r,-10l4872,985r10,-5l4891,975t53,72l4896,1052r-9,5l4877,1057r-10,5l4863,1076r-5,5l4863,1095r4,15l4872,1119r15,5l4891,1124r15,l4954,1114r-5,-14l4901,1105r-10,l4887,1105r-5,-5l4877,1090r,-9l4887,1071r4,l4901,1071r43,-5l4944,1047t-77,96l4867,1162r58,-9l4872,1196r5,14l4963,1201r-4,-15l4901,1191r53,-38l4954,1134r-87,9m4882,1249r,19l4954,1258r,24l4968,1282r-5,-67l4949,1215r,29l4882,1249t9,81l4891,1345r34,l4983,1369r-5,-19l4944,1330r29,-24l4973,1287r-48,39l4891,1330t10,87l4901,1436r34,-5l4935,1436r4,5l4935,1450r-5,l4920,1460r-14,14l4906,1494r19,-10l4930,1474r5,-4l4944,1460r,10l4954,1474r5,5l4968,1479r15,-5l4987,1465r,-10l4987,1446r-4,-39l4901,1417t48,9l4973,1426r,15l4973,1450r,10l4963,1460r-4,l4954,1455r,-5l4954,1441r-5,-15m4992,1489r-81,9l4911,1532r4,14l4925,1561r14,5l4959,1566r19,-5l4992,1551r5,-14l4997,1532r,-10l4992,1489t-9,19l4983,1518r,9l4983,1532r-5,10l4973,1546r-5,l4959,1551r-20,l4935,1546r-5,-4l4925,1527r,-9l4983,1508t-39,106l4935,1618r-5,5l4925,1633r,9l4925,1657r10,9l4944,1671r10,l4968,1666r5,-14l4983,1662r9,l5002,1662r5,-10l5011,1647r,-14l5007,1623r-10,-9l4987,1609r,14l4992,1628r5,5l4997,1642r-10,5l4983,1642r-5,-9l4963,1633r,9l4963,1647r-9,5l4944,1652r-5,-10l4939,1633r10,-5l4944,1614e" filled="f" strokecolor="white" strokeweight=".67736mm">
              <v:stroke joinstyle="round"/>
              <v:formulas/>
              <v:path arrowok="t" o:connecttype="segments"/>
            </v:shape>
            <v:shape id="_x0000_s2620" style="position:absolute;left:9441;top:8098;width:461;height:140" coordorigin="9442,8099" coordsize="461,140" o:spt="100" adj="0,,0" path="m9442,8214r86,l9528,8200r-72,l9456,8161r63,l9519,8147r-63,l9456,8113r67,l9523,8099r-81,l9442,8214t101,-24l9547,8204r5,5l9562,8214r14,5l9595,8214r10,-10l9610,8190r-5,-14l9595,8171r-9,-5l9576,8161r-9,l9562,8156r-5,-4l9562,8147r5,-5l9571,8142r15,5l9591,8156r14,-4l9600,8142r-9,-10l9571,8128r-9,4l9552,8137r-5,5l9543,8156r4,10l9557,8176r5,l9576,8180r10,5l9591,8185r4,5l9591,8200r-5,4l9576,8204r-14,-4l9557,8190r-14,m9629,8214r14,l9643,8171r,-15l9648,8147r10,-5l9667,8147r5,-15l9658,8128r-10,4l9643,8137r-4,5l9639,8132r-10,l9629,8214t58,-101l9701,8113r,-14l9687,8099r,14m9720,8214r10,l9725,8228r-5,5l9725,8238r10,-10l9735,8214r,-14l9720,8200r,14m9811,8214r15,l9826,8161r62,l9888,8214r15,l9903,8099r-15,l9888,8147r-62,l9826,8099r-15,l9811,8214e" filled="f" strokecolor="white" strokeweight=".96pt">
              <v:stroke joinstyle="round"/>
              <v:formulas/>
              <v:path arrowok="t" o:connecttype="segments"/>
            </v:shape>
            <v:shape id="_x0000_s2619" type="#_x0000_t75" style="position:absolute;left:9917;top:8089;width:5391;height:169">
              <v:imagedata r:id="rId25" o:title=""/>
            </v:shape>
            <v:shape id="_x0000_s2618" style="position:absolute;left:9441;top:8098;width:461;height:140" coordorigin="9442,8099" coordsize="461,140" o:spt="100" adj="0,,0" path="m9442,8214r86,l9528,8200r-72,l9456,8161r63,l9519,8147r-63,l9456,8113r67,l9523,8099r-81,l9442,8214t101,-24l9547,8204r5,5l9562,8214r14,5l9595,8214r10,-10l9610,8190r-5,-14l9595,8171r-9,-5l9576,8161r-9,l9562,8156r-5,-4l9562,8147r5,-5l9571,8142r15,5l9591,8156r14,-4l9600,8142r-9,-10l9571,8128r-9,4l9552,8137r-5,5l9543,8156r4,10l9557,8176r5,l9576,8180r10,5l9591,8185r4,5l9591,8200r-5,4l9576,8204r-14,-4l9557,8190r-14,m9629,8214r14,l9643,8171r,-15l9648,8147r10,-5l9667,8147r5,-15l9658,8128r-10,4l9643,8137r-4,5l9639,8132r-10,l9629,8214t58,-101l9701,8113r,-14l9687,8099r,14m9687,8214r14,l9701,8132r-14,l9687,8214t33,l9730,8214r-5,14l9720,8233r5,5l9735,8228r,-14l9735,8200r-15,l9720,8214t91,l9826,8214r,-53l9888,8161r,53l9903,8214r,-115l9888,8099r,48l9826,8147r,-48l9811,8099r,115e" filled="f" strokecolor="white" strokeweight=".96pt">
              <v:stroke joinstyle="round"/>
              <v:formulas/>
              <v:path arrowok="t" o:connecttype="segments"/>
            </v:shape>
            <v:shape id="_x0000_s2617" style="position:absolute;left:432;top:106;width:14977;height:8209" coordorigin="432,106" coordsize="14977,8209" path="m432,4211r,-4105l15408,106r,8209l432,8315r,-4104e" filled="f" strokeweight=".50803mm">
              <v:path arrowok="t"/>
            </v:shape>
            <v:shape id="_x0000_s2616" style="position:absolute;left:14544;top:413;width:553;height:1124" coordorigin="14544,413" coordsize="553,1124" o:spt="100" adj="0,,0" path="m14765,1282r-33,l14732,1537r28,l14760,1340r45,l14765,1282xm14805,1340r-45,l14895,1537r33,l14928,1479r-28,l14805,1340xm14928,1282r-28,l14900,1479r28,l14928,1282xm14751,1182r-154,l14578,1239r173,-57xm14936,1153r-99,l15096,1239r-15,-48l15053,1191r-117,-38xm14804,413r-260,788l14571,1191r-22,l14804,433r5,l14804,413xm14804,1110r-255,81l14571,1191r26,-9l14751,1182r86,-29l14936,1153r-132,-43xm14809,433r-5,l15053,1191r28,l14848,486r-25,l14809,433xm14837,452r-9,34l14848,486r-11,-34xe" stroked="f">
              <v:stroke joinstyle="round"/>
              <v:formulas/>
              <v:path arrowok="t" o:connecttype="segments"/>
            </v:shape>
            <v:shape id="_x0000_s2615" type="#_x0000_t75" style="position:absolute;left:14722;top:1272;width:216;height:274">
              <v:imagedata r:id="rId26" o:title=""/>
            </v:shape>
            <v:shape id="_x0000_s2614" style="position:absolute;left:14544;top:413;width:553;height:826" coordorigin="14544,413" coordsize="553,826" o:spt="100" adj="0,,0" path="m14804,413r19,73l14828,486r9,-34l15096,1239r-259,-86l14578,1239r19,-57l14544,1201r260,-788xm14804,433r-255,758l14804,1110r249,81l14804,433xe" filled="f" strokecolor="#6d6d6d" strokeweight=".96pt">
              <v:stroke joinstyle="round"/>
              <v:formulas/>
              <v:path arrowok="t" o:connecttype="segments"/>
            </v:shape>
            <v:shape id="_x0000_s2613" type="#_x0000_t75" style="position:absolute;left:14690;top:1241;width:279;height:337">
              <v:imagedata r:id="rId27" o:title=""/>
            </v:shape>
            <v:shape id="_x0000_s2612" style="position:absolute;left:14544;top:413;width:553;height:826" coordorigin="14544,413" coordsize="553,826" o:spt="100" adj="0,,0" path="m14804,413r19,73l14828,486r9,-34l15096,1239r-259,-86l14578,1239r19,-57l14544,1201r260,-788m14804,433r-255,758l14804,1110r249,81l14804,433e" filled="f" strokecolor="white" strokeweight="1.43936mm">
              <v:stroke joinstyle="round"/>
              <v:formulas/>
              <v:path arrowok="t" o:connecttype="segments"/>
            </v:shape>
            <w10:wrap anchorx="page"/>
          </v:group>
        </w:pict>
      </w:r>
      <w:r>
        <w:pict w14:anchorId="254E3F9F">
          <v:shape id="_x0000_s2610" type="#_x0000_t136" style="position:absolute;left:0;text-align:left;margin-left:278.9pt;margin-top:126.1pt;width:5.7pt;height:6pt;rotation:59;z-index:251520000;mso-position-horizontal-relative:page" fillcolor="black" stroked="f">
            <o:extrusion v:ext="view" autorotationcenter="t"/>
            <v:textpath style="font-family:&quot;&amp;quot&quot;;font-size:6pt;font-weight:bold;v-text-kern:t;mso-text-shadow:auto" string="W"/>
            <w10:wrap anchorx="page"/>
          </v:shape>
        </w:pict>
      </w:r>
      <w:r>
        <w:pict w14:anchorId="45EB776D">
          <v:shape id="_x0000_s2609" type="#_x0000_t136" style="position:absolute;left:0;text-align:left;margin-left:277.05pt;margin-top:121.65pt;width:4.4pt;height:6pt;rotation:61;z-index:251521024;mso-position-horizontal-relative:page" fillcolor="black" stroked="f">
            <o:extrusion v:ext="view" autorotationcenter="t"/>
            <v:textpath style="font-family:&quot;&amp;quot&quot;;font-size:6pt;font-weight:bold;v-text-kern:t;mso-text-shadow:auto" string="H"/>
            <w10:wrap anchorx="page"/>
          </v:shape>
        </w:pict>
      </w:r>
      <w:r>
        <w:pict w14:anchorId="75516111">
          <v:shape id="_x0000_s2608" type="#_x0000_t136" style="position:absolute;left:0;text-align:left;margin-left:274.75pt;margin-top:116.7pt;width:4.05pt;height:6pt;rotation:67;z-index:251524096;mso-position-horizontal-relative:page" fillcolor="black" stroked="f">
            <o:extrusion v:ext="view" autorotationcenter="t"/>
            <v:textpath style="font-family:&quot;&amp;quot&quot;;font-size:6pt;font-weight:bold;v-text-kern:t;mso-text-shadow:auto" string="S"/>
            <w10:wrap anchorx="page"/>
          </v:shape>
        </w:pict>
      </w:r>
      <w:r>
        <w:pict w14:anchorId="4E05CC86">
          <v:shape id="_x0000_s2607" type="#_x0000_t136" style="position:absolute;left:0;text-align:left;margin-left:273pt;margin-top:112.7pt;width:4.35pt;height:6pt;rotation:69;z-index:251526144;mso-position-horizontal-relative:page" fillcolor="black" stroked="f">
            <o:extrusion v:ext="view" autorotationcenter="t"/>
            <v:textpath style="font-family:&quot;&amp;quot&quot;;font-size:6pt;font-weight:bold;v-text-kern:t;mso-text-shadow:auto" string="U"/>
            <w10:wrap anchorx="page"/>
          </v:shape>
        </w:pict>
      </w:r>
      <w:r>
        <w:pict w14:anchorId="4F841A8E">
          <v:shape id="_x0000_s2606" type="#_x0000_t136" style="position:absolute;left:0;text-align:left;margin-left:239.05pt;margin-top:62.45pt;width:38.25pt;height:6pt;rotation:71;z-index:251528192;mso-position-horizontal-relative:page" fillcolor="black" stroked="f">
            <o:extrusion v:ext="view" autorotationcenter="t"/>
            <v:textpath style="font-family:&quot;&amp;quot&quot;;font-size:6pt;font-weight:bold;v-text-kern:t;mso-text-shadow:auto" string="US HWY 17 N"/>
            <w10:wrap anchorx="page"/>
          </v:shape>
        </w:pict>
      </w:r>
      <w:r>
        <w:pict w14:anchorId="19FB8651">
          <v:shape id="_x0000_s2605" type="#_x0000_t136" style="position:absolute;left:0;text-align:left;margin-left:222.55pt;margin-top:57.6pt;width:46.6pt;height:6pt;rotation:83;z-index:251532288;mso-position-horizontal-relative:page" fillcolor="black" stroked="f">
            <o:extrusion v:ext="view" autorotationcenter="t"/>
            <v:textpath style="font-family:&quot;&amp;quot&quot;;font-size:6pt;font-weight:bold;v-text-kern:t;mso-text-shadow:auto" string="N COUNTY RD 3"/>
            <w10:wrap anchorx="page"/>
          </v:shape>
        </w:pict>
      </w:r>
      <w:r>
        <w:pict w14:anchorId="615C84E6">
          <v:shape id="_x0000_s2604" type="#_x0000_t136" style="position:absolute;left:0;text-align:left;margin-left:192.45pt;margin-top:99.75pt;width:49.2pt;height:6pt;rotation:358;z-index:251571200;mso-position-horizontal-relative:page" fillcolor="black" stroked="f">
            <o:extrusion v:ext="view" autorotationcenter="t"/>
            <v:textpath style="font-family:&quot;&amp;quot&quot;;font-size:6pt;font-weight:bold;v-text-kern:t;mso-text-shadow:auto" string="W PALMETTO AV"/>
            <w10:wrap anchorx="page"/>
          </v:shape>
        </w:pict>
      </w:r>
      <w:r>
        <w:pict w14:anchorId="35636397">
          <v:shape id="_x0000_s2603" type="#_x0000_t136" style="position:absolute;left:0;text-align:left;margin-left:401.45pt;margin-top:113.2pt;width:39.9pt;height:6pt;rotation:359;z-index:251573248;mso-position-horizontal-relative:page" fillcolor="black" stroked="f">
            <o:extrusion v:ext="view" autorotationcenter="t"/>
            <v:textpath style="font-family:&quot;&amp;quot&quot;;font-size:6pt;font-weight:bold;v-text-kern:t;mso-text-shadow:auto" string="BURNSED RD"/>
            <w10:wrap anchorx="page"/>
          </v:shape>
        </w:pict>
      </w:r>
      <w:r>
        <w:rPr>
          <w:w w:val="105"/>
        </w:rPr>
        <w:t>´</w:t>
      </w:r>
    </w:p>
    <w:p w14:paraId="2411FF6D" w14:textId="77777777" w:rsidR="002D2424" w:rsidRDefault="002D2424">
      <w:pPr>
        <w:pStyle w:val="BodyText"/>
        <w:rPr>
          <w:rFonts w:ascii="Arial"/>
          <w:sz w:val="20"/>
        </w:rPr>
      </w:pPr>
    </w:p>
    <w:p w14:paraId="6180BA9C" w14:textId="77777777" w:rsidR="002D2424" w:rsidRDefault="002D2424">
      <w:pPr>
        <w:pStyle w:val="BodyText"/>
        <w:rPr>
          <w:rFonts w:ascii="Arial"/>
          <w:sz w:val="20"/>
        </w:rPr>
      </w:pPr>
    </w:p>
    <w:p w14:paraId="2283CD7D" w14:textId="77777777" w:rsidR="002D2424" w:rsidRDefault="002D2424">
      <w:pPr>
        <w:pStyle w:val="BodyText"/>
        <w:rPr>
          <w:rFonts w:ascii="Arial"/>
          <w:sz w:val="20"/>
        </w:rPr>
      </w:pPr>
    </w:p>
    <w:p w14:paraId="356EED95" w14:textId="77777777" w:rsidR="002D2424" w:rsidRDefault="002D2424">
      <w:pPr>
        <w:pStyle w:val="BodyText"/>
        <w:rPr>
          <w:rFonts w:ascii="Arial"/>
          <w:sz w:val="20"/>
        </w:rPr>
      </w:pPr>
    </w:p>
    <w:p w14:paraId="7B9D374E" w14:textId="77777777" w:rsidR="002D2424" w:rsidRDefault="002D2424">
      <w:pPr>
        <w:pStyle w:val="BodyText"/>
        <w:rPr>
          <w:rFonts w:ascii="Arial"/>
          <w:sz w:val="20"/>
        </w:rPr>
      </w:pPr>
    </w:p>
    <w:p w14:paraId="595FA4CB" w14:textId="77777777" w:rsidR="002D2424" w:rsidRDefault="002D2424">
      <w:pPr>
        <w:pStyle w:val="BodyText"/>
        <w:spacing w:before="6"/>
        <w:rPr>
          <w:rFonts w:ascii="Arial"/>
          <w:sz w:val="19"/>
        </w:rPr>
      </w:pPr>
    </w:p>
    <w:p w14:paraId="4541EA85" w14:textId="77777777" w:rsidR="002D2424" w:rsidRDefault="00000000">
      <w:pPr>
        <w:spacing w:before="100"/>
        <w:ind w:left="3426"/>
        <w:rPr>
          <w:rFonts w:ascii="Arial"/>
          <w:b/>
          <w:sz w:val="12"/>
        </w:rPr>
      </w:pPr>
      <w:r>
        <w:pict w14:anchorId="40F0713F">
          <v:shape id="_x0000_s2602" type="#_x0000_t136" style="position:absolute;left:0;text-align:left;margin-left:417.8pt;margin-top:56.05pt;width:4.4pt;height:6pt;rotation:24;z-index:251511808;mso-position-horizontal-relative:page" fillcolor="black" stroked="f">
            <o:extrusion v:ext="view" autorotationcenter="t"/>
            <v:textpath style="font-family:&quot;&amp;quot&quot;;font-size:6pt;font-weight:bold;v-text-kern:t;mso-text-shadow:auto" string="H"/>
            <w10:wrap anchorx="page"/>
          </v:shape>
        </w:pict>
      </w:r>
      <w:r>
        <w:pict w14:anchorId="63354C1C">
          <v:shape id="_x0000_s2601" type="#_x0000_t136" style="position:absolute;left:0;text-align:left;margin-left:414.3pt;margin-top:54.2pt;width:4.05pt;height:6pt;rotation:30;z-index:251512832;mso-position-horizontal-relative:page" fillcolor="black" stroked="f">
            <o:extrusion v:ext="view" autorotationcenter="t"/>
            <v:textpath style="font-family:&quot;&amp;quot&quot;;font-size:6pt;font-weight:bold;v-text-kern:t;mso-text-shadow:auto" string="S"/>
            <w10:wrap anchorx="page"/>
          </v:shape>
        </w:pict>
      </w:r>
      <w:r>
        <w:pict w14:anchorId="0EB5C04A">
          <v:shape id="_x0000_s2600" type="#_x0000_t136" style="position:absolute;left:0;text-align:left;margin-left:288.8pt;margin-top:-15.25pt;width:12.75pt;height:6pt;rotation:56;z-index:251515904;mso-position-horizontal-relative:page" fillcolor="black" stroked="f">
            <o:extrusion v:ext="view" autorotationcenter="t"/>
            <v:textpath style="font-family:&quot;&amp;quot&quot;;font-size:6pt;font-weight:bold;v-text-kern:t;mso-text-shadow:auto" string="CEN"/>
            <w10:wrap anchorx="page"/>
          </v:shape>
        </w:pict>
      </w:r>
      <w:r>
        <w:pict w14:anchorId="6D9EA2DC">
          <v:shape id="_x0000_s2599" type="#_x0000_t136" style="position:absolute;left:0;text-align:left;margin-left:279.3pt;margin-top:-27.35pt;width:16.15pt;height:6pt;rotation:57;z-index:251516928;mso-position-horizontal-relative:page" fillcolor="black" stroked="f">
            <o:extrusion v:ext="view" autorotationcenter="t"/>
            <v:textpath style="font-family:&quot;&amp;quot&quot;;font-size:6pt;font-weight:bold;v-text-kern:t;mso-text-shadow:auto" string="Y 17 ("/>
            <w10:wrap anchorx="page"/>
          </v:shape>
        </w:pict>
      </w:r>
      <w:r>
        <w:pict w14:anchorId="79DAB2CD">
          <v:shape id="_x0000_s2598" type="#_x0000_t136" style="position:absolute;left:0;text-align:left;margin-left:297.8pt;margin-top:-8.35pt;width:3.75pt;height:6pt;rotation:57;z-index:251517952;mso-position-horizontal-relative:page" fillcolor="black" stroked="f">
            <o:extrusion v:ext="view" autorotationcenter="t"/>
            <v:textpath style="font-family:&quot;&amp;quot&quot;;font-size:6pt;font-weight:bold;v-text-kern:t;mso-text-shadow:auto" string="T"/>
            <w10:wrap anchorx="page"/>
          </v:shape>
        </w:pict>
      </w:r>
      <w:r>
        <w:pict w14:anchorId="560A5D6E">
          <v:shape id="_x0000_s2597" type="#_x0000_t136" style="position:absolute;left:0;text-align:left;margin-left:299.7pt;margin-top:-4.95pt;width:4.05pt;height:6pt;rotation:59;z-index:251518976;mso-position-horizontal-relative:page" fillcolor="black" stroked="f">
            <o:extrusion v:ext="view" autorotationcenter="t"/>
            <v:textpath style="font-family:&quot;&amp;quot&quot;;font-size:6pt;font-weight:bold;v-text-kern:t;mso-text-shadow:auto" string="E"/>
            <w10:wrap anchorx="page"/>
          </v:shape>
        </w:pict>
      </w:r>
      <w:r>
        <w:pict w14:anchorId="66AF21A5">
          <v:shape id="_x0000_s2596" type="#_x0000_t136" style="position:absolute;left:0;text-align:left;margin-left:301.55pt;margin-top:-1.2pt;width:4.4pt;height:6pt;rotation:62;z-index:251522048;mso-position-horizontal-relative:page" fillcolor="black" stroked="f">
            <o:extrusion v:ext="view" autorotationcenter="t"/>
            <v:textpath style="font-family:&quot;&amp;quot&quot;;font-size:6pt;font-weight:bold;v-text-kern:t;mso-text-shadow:auto" string="R"/>
            <w10:wrap anchorx="page"/>
          </v:shape>
        </w:pict>
      </w:r>
      <w:r>
        <w:pict w14:anchorId="67AAAB3A">
          <v:shape id="_x0000_s2595" type="#_x0000_t136" style="position:absolute;left:0;text-align:left;margin-left:245.2pt;margin-top:-26.25pt;width:41.7pt;height:6pt;rotation:64;z-index:251523072;mso-position-horizontal-relative:page" fillcolor="black" stroked="f">
            <o:extrusion v:ext="view" autorotationcenter="t"/>
            <v:textpath style="font-family:&quot;&amp;quot&quot;;font-size:6pt;font-weight:bold;v-text-kern:t;mso-text-shadow:auto" string="N VOLUSIA AV"/>
            <w10:wrap anchorx="page"/>
          </v:shape>
        </w:pict>
      </w:r>
      <w:r>
        <w:pict w14:anchorId="1977CCAE">
          <v:shape id="_x0000_s2594" type="#_x0000_t136" style="position:absolute;left:0;text-align:left;margin-left:304.25pt;margin-top:4.5pt;width:4.1pt;height:6pt;rotation:68;z-index:251525120;mso-position-horizontal-relative:page" fillcolor="black" stroked="f">
            <o:extrusion v:ext="view" autorotationcenter="t"/>
            <v:textpath style="font-family:&quot;&amp;quot&quot;;font-size:6pt;font-weight:bold;v-text-kern:t;mso-text-shadow:auto" string="S"/>
            <w10:wrap anchorx="page"/>
          </v:shape>
        </w:pict>
      </w:r>
      <w:r>
        <w:pict w14:anchorId="23F3E550">
          <v:shape id="_x0000_s2593" type="#_x0000_t136" style="position:absolute;left:0;text-align:left;margin-left:305.75pt;margin-top:8.35pt;width:3.8pt;height:6pt;rotation:73;z-index:251529216;mso-position-horizontal-relative:page" fillcolor="black" stroked="f">
            <o:extrusion v:ext="view" autorotationcenter="t"/>
            <v:textpath style="font-family:&quot;&amp;quot&quot;;font-size:6pt;font-weight:bold;v-text-kern:t;mso-text-shadow:auto" string="T"/>
            <w10:wrap anchorx="page"/>
          </v:shape>
        </w:pict>
      </w:r>
      <w:r>
        <w:pict w14:anchorId="5EB0E715">
          <v:shape id="_x0000_s2592" type="#_x0000_t136" style="position:absolute;left:0;text-align:left;margin-left:306.8pt;margin-top:14.2pt;width:4.45pt;height:6pt;rotation:82;z-index:251531264;mso-position-horizontal-relative:page" fillcolor="black" stroked="f">
            <o:extrusion v:ext="view" autorotationcenter="t"/>
            <v:textpath style="font-family:&quot;&amp;quot&quot;;font-size:6pt;font-weight:bold;v-text-kern:t;mso-text-shadow:auto" string="N"/>
            <w10:wrap anchorx="page"/>
          </v:shape>
        </w:pict>
      </w:r>
      <w:r>
        <w:pict w14:anchorId="439DF33C">
          <v:shape id="_x0000_s2591" type="#_x0000_t136" style="position:absolute;left:0;text-align:left;margin-left:356.35pt;margin-top:-7.95pt;width:29.45pt;height:6pt;rotation:87;z-index:251533312;mso-position-horizontal-relative:page" fillcolor="black" stroked="f">
            <o:extrusion v:ext="view" autorotationcenter="t"/>
            <v:textpath style="font-family:&quot;&amp;quot&quot;;font-size:6pt;font-weight:bold;v-text-kern:t;mso-text-shadow:auto" string="N PINE ST"/>
            <w10:wrap anchorx="page"/>
          </v:shape>
        </w:pict>
      </w:r>
      <w:r>
        <w:pict w14:anchorId="1D892023">
          <v:shape id="_x0000_s2590" type="#_x0000_t136" style="position:absolute;left:0;text-align:left;margin-left:331.45pt;margin-top:10.15pt;width:35.9pt;height:6pt;rotation:87;z-index:251534336;mso-position-horizontal-relative:page" fillcolor="black" stroked="f">
            <o:extrusion v:ext="view" autorotationcenter="t"/>
            <v:textpath style="font-family:&quot;&amp;quot&quot;;font-size:6pt;font-weight:bold;v-text-kern:t;mso-text-shadow:auto" string="N BLAKE ST"/>
            <w10:wrap anchorx="page"/>
          </v:shape>
        </w:pict>
      </w:r>
      <w:r>
        <w:pict w14:anchorId="30A2A24D">
          <v:shape id="_x0000_s2589" type="#_x0000_t136" style="position:absolute;left:0;text-align:left;margin-left:308.25pt;margin-top:17.55pt;width:2.1pt;height:6pt;rotation:87;z-index:251535360;mso-position-horizontal-relative:page" fillcolor="black" stroked="f">
            <o:extrusion v:ext="view" autorotationcenter="t"/>
            <v:textpath style="font-family:&quot;&amp;quot&quot;;font-size:6pt;font-weight:bold;v-text-kern:t;mso-text-shadow:auto" string=")"/>
            <w10:wrap anchorx="page"/>
          </v:shape>
        </w:pict>
      </w:r>
      <w:r>
        <w:pict w14:anchorId="6A3937AA">
          <v:shape id="_x0000_s2588" type="#_x0000_t202" style="position:absolute;left:0;text-align:left;margin-left:186.85pt;margin-top:-43.65pt;width:9.9pt;height:47.55pt;z-index:251543552;mso-position-horizontal-relative:page" filled="f" stroked="f">
            <v:textbox style="layout-flow:vertical;mso-layout-flow-alt:bottom-to-top" inset="0,0,0,0">
              <w:txbxContent>
                <w:p w14:paraId="51C4B9C4" w14:textId="77777777" w:rsidR="002D2424" w:rsidRDefault="00000000">
                  <w:pPr>
                    <w:spacing w:before="19"/>
                    <w:ind w:left="20"/>
                    <w:rPr>
                      <w:rFonts w:ascii="Arial"/>
                      <w:b/>
                      <w:sz w:val="12"/>
                    </w:rPr>
                  </w:pPr>
                  <w:r>
                    <w:rPr>
                      <w:rFonts w:ascii="Arial"/>
                      <w:b/>
                      <w:sz w:val="12"/>
                    </w:rPr>
                    <w:t>BRA</w:t>
                  </w:r>
                  <w:r>
                    <w:rPr>
                      <w:rFonts w:ascii="Arial"/>
                      <w:b/>
                      <w:position w:val="1"/>
                      <w:sz w:val="12"/>
                    </w:rPr>
                    <w:t>DDOC</w:t>
                  </w:r>
                  <w:r>
                    <w:rPr>
                      <w:rFonts w:ascii="Arial"/>
                      <w:b/>
                      <w:position w:val="2"/>
                      <w:sz w:val="12"/>
                    </w:rPr>
                    <w:t>K RD</w:t>
                  </w:r>
                </w:p>
              </w:txbxContent>
            </v:textbox>
            <w10:wrap anchorx="page"/>
          </v:shape>
        </w:pict>
      </w:r>
      <w:r>
        <w:pict w14:anchorId="301970D7">
          <v:shape id="_x0000_s2587" type="#_x0000_t202" style="position:absolute;left:0;text-align:left;margin-left:408.45pt;margin-top:-14.6pt;width:9.85pt;height:37.5pt;z-index:251547648;mso-position-horizontal-relative:page" filled="f" stroked="f">
            <v:textbox style="layout-flow:vertical;mso-layout-flow-alt:bottom-to-top" inset="0,0,0,0">
              <w:txbxContent>
                <w:p w14:paraId="34A070C6" w14:textId="77777777" w:rsidR="002D2424" w:rsidRDefault="00000000">
                  <w:pPr>
                    <w:spacing w:before="18"/>
                    <w:ind w:left="20"/>
                    <w:rPr>
                      <w:rFonts w:ascii="Arial"/>
                      <w:b/>
                      <w:sz w:val="12"/>
                    </w:rPr>
                  </w:pPr>
                  <w:r>
                    <w:rPr>
                      <w:rFonts w:ascii="Arial"/>
                      <w:b/>
                      <w:sz w:val="12"/>
                    </w:rPr>
                    <w:t>TUR</w:t>
                  </w:r>
                  <w:r>
                    <w:rPr>
                      <w:rFonts w:ascii="Arial"/>
                      <w:b/>
                      <w:position w:val="1"/>
                      <w:sz w:val="12"/>
                    </w:rPr>
                    <w:t xml:space="preserve">NER </w:t>
                  </w:r>
                  <w:r>
                    <w:rPr>
                      <w:rFonts w:ascii="Arial"/>
                      <w:b/>
                      <w:position w:val="2"/>
                      <w:sz w:val="12"/>
                    </w:rPr>
                    <w:t>RD</w:t>
                  </w:r>
                </w:p>
              </w:txbxContent>
            </v:textbox>
            <w10:wrap anchorx="page"/>
          </v:shape>
        </w:pict>
      </w:r>
      <w:r>
        <w:pict w14:anchorId="5B0ABA27">
          <v:shape id="_x0000_s2586" type="#_x0000_t136" style="position:absolute;left:0;text-align:left;margin-left:350.1pt;margin-top:36.35pt;width:21.05pt;height:6pt;rotation:276;z-index:251548672;mso-position-horizontal-relative:page" fillcolor="black" stroked="f">
            <o:extrusion v:ext="view" autorotationcenter="t"/>
            <v:textpath style="font-family:&quot;&amp;quot&quot;;font-size:6pt;font-weight:bold;v-text-kern:t;mso-text-shadow:auto" string="LEE ST"/>
            <w10:wrap anchorx="page"/>
          </v:shape>
        </w:pict>
      </w:r>
      <w:r>
        <w:pict w14:anchorId="45944009">
          <v:shape id="_x0000_s2585" type="#_x0000_t136" style="position:absolute;left:0;text-align:left;margin-left:371.45pt;margin-top:-29.35pt;width:39.4pt;height:6pt;rotation:359;z-index:251574272;mso-position-horizontal-relative:page" fillcolor="black" stroked="f">
            <o:extrusion v:ext="view" autorotationcenter="t"/>
            <v:textpath style="font-family:&quot;&amp;quot&quot;;font-size:6pt;font-weight:bold;v-text-kern:t;mso-text-shadow:auto" string="MINSHEW RD"/>
            <w10:wrap anchorx="page"/>
          </v:shape>
        </w:pict>
      </w:r>
      <w:r>
        <w:pict w14:anchorId="63697940">
          <v:shape id="_x0000_s2584" type="#_x0000_t136" style="position:absolute;left:0;text-align:left;margin-left:436.65pt;margin-top:3.8pt;width:56.2pt;height:6pt;rotation:359;z-index:251575296;mso-position-horizontal-relative:page" fillcolor="black" stroked="f">
            <o:extrusion v:ext="view" autorotationcenter="t"/>
            <v:textpath style="font-family:&quot;&amp;quot&quot;;font-size:6pt;font-weight:bold;v-text-kern:t;mso-text-shadow:auto" string="WASHINGTON AV E"/>
            <w10:wrap anchorx="page"/>
          </v:shape>
        </w:pict>
      </w:r>
      <w:r>
        <w:pict w14:anchorId="605D803D">
          <v:shape id="_x0000_s2583" type="#_x0000_t136" style="position:absolute;left:0;text-align:left;margin-left:224.7pt;margin-top:9.55pt;width:57.85pt;height:6pt;rotation:359;z-index:251576320;mso-position-horizontal-relative:page" fillcolor="black" stroked="f">
            <o:extrusion v:ext="view" autorotationcenter="t"/>
            <v:textpath style="font-family:&quot;&amp;quot&quot;;font-size:6pt;font-weight:bold;v-text-kern:t;mso-text-shadow:auto" string="WASHINGTON AV W"/>
            <w10:wrap anchorx="page"/>
          </v:shape>
        </w:pict>
      </w:r>
      <w:r>
        <w:pict w14:anchorId="7E0D84E4">
          <v:shape id="_x0000_s2582" type="#_x0000_t136" style="position:absolute;left:0;text-align:left;margin-left:279.7pt;margin-top:21.55pt;width:59.8pt;height:6pt;rotation:359;z-index:251577344;mso-position-horizontal-relative:page" fillcolor="black" stroked="f">
            <o:extrusion v:ext="view" autorotationcenter="t"/>
            <v:textpath style="font-family:&quot;&amp;quot&quot;;font-size:6pt;font-weight:bold;v-text-kern:t;mso-text-shadow:auto" string="W 1ST AV E 1ST AV"/>
            <w10:wrap anchorx="page"/>
          </v:shape>
        </w:pict>
      </w:r>
      <w:r>
        <w:pict w14:anchorId="67B00BC6">
          <v:shape id="_x0000_s2581" type="#_x0000_t136" style="position:absolute;left:0;text-align:left;margin-left:279.75pt;margin-top:41.2pt;width:66.45pt;height:6pt;rotation:359;z-index:251578368;mso-position-horizontal-relative:page" fillcolor="black" stroked="f">
            <o:extrusion v:ext="view" autorotationcenter="t"/>
            <v:textpath style="font-family:&quot;&amp;quot&quot;;font-size:6pt;font-weight:bold;v-text-kern:t;mso-text-shadow:auto" string="W 2ND AV E 2ND AV"/>
            <w10:wrap anchorx="page"/>
          </v:shape>
        </w:pict>
      </w:r>
      <w:r>
        <w:pict w14:anchorId="67C088F6">
          <v:shape id="_x0000_s2580" type="#_x0000_t136" style="position:absolute;left:0;text-align:left;margin-left:426.9pt;margin-top:57.05pt;width:29.8pt;height:6pt;rotation:359;z-index:251579392;mso-position-horizontal-relative:page" fillcolor="black" stroked="f">
            <o:extrusion v:ext="view" autorotationcenter="t"/>
            <v:textpath style="font-family:&quot;&amp;quot&quot;;font-size:6pt;font-weight:bold;v-text-kern:t;mso-text-shadow:auto" string="W KE R"/>
            <w10:wrap anchorx="page"/>
          </v:shape>
        </w:pict>
      </w:r>
      <w:r>
        <w:rPr>
          <w:rFonts w:ascii="Arial"/>
          <w:b/>
          <w:sz w:val="12"/>
        </w:rPr>
        <w:t>DZITKO LN</w:t>
      </w:r>
    </w:p>
    <w:p w14:paraId="0CCEC3F1" w14:textId="77777777" w:rsidR="002D2424" w:rsidRDefault="002D2424">
      <w:pPr>
        <w:pStyle w:val="BodyText"/>
        <w:rPr>
          <w:rFonts w:ascii="Arial"/>
          <w:b/>
          <w:sz w:val="20"/>
        </w:rPr>
      </w:pPr>
    </w:p>
    <w:p w14:paraId="733F9CEF" w14:textId="77777777" w:rsidR="002D2424" w:rsidRDefault="002D2424">
      <w:pPr>
        <w:pStyle w:val="BodyText"/>
        <w:rPr>
          <w:rFonts w:ascii="Arial"/>
          <w:b/>
          <w:sz w:val="20"/>
        </w:rPr>
      </w:pPr>
    </w:p>
    <w:p w14:paraId="6A74795A" w14:textId="77777777" w:rsidR="002D2424" w:rsidRDefault="002D2424">
      <w:pPr>
        <w:pStyle w:val="BodyText"/>
        <w:rPr>
          <w:rFonts w:ascii="Arial"/>
          <w:b/>
          <w:sz w:val="20"/>
        </w:rPr>
      </w:pPr>
    </w:p>
    <w:p w14:paraId="11606DB4" w14:textId="77777777" w:rsidR="002D2424" w:rsidRDefault="002D2424">
      <w:pPr>
        <w:pStyle w:val="BodyText"/>
        <w:rPr>
          <w:rFonts w:ascii="Arial"/>
          <w:b/>
          <w:sz w:val="20"/>
        </w:rPr>
      </w:pPr>
    </w:p>
    <w:p w14:paraId="3B5D5D78" w14:textId="77777777" w:rsidR="002D2424" w:rsidRDefault="002D2424">
      <w:pPr>
        <w:pStyle w:val="BodyText"/>
        <w:rPr>
          <w:rFonts w:ascii="Arial"/>
          <w:b/>
          <w:sz w:val="20"/>
        </w:rPr>
      </w:pPr>
    </w:p>
    <w:p w14:paraId="07D79E96" w14:textId="77777777" w:rsidR="002D2424" w:rsidRDefault="002D2424">
      <w:pPr>
        <w:pStyle w:val="BodyText"/>
        <w:rPr>
          <w:rFonts w:ascii="Arial"/>
          <w:b/>
          <w:sz w:val="20"/>
        </w:rPr>
      </w:pPr>
    </w:p>
    <w:p w14:paraId="75EB99BC" w14:textId="77777777" w:rsidR="002D2424" w:rsidRDefault="002D2424">
      <w:pPr>
        <w:pStyle w:val="BodyText"/>
        <w:rPr>
          <w:rFonts w:ascii="Arial"/>
          <w:b/>
          <w:sz w:val="20"/>
        </w:rPr>
      </w:pPr>
    </w:p>
    <w:p w14:paraId="6A75B8CE" w14:textId="77777777" w:rsidR="002D2424" w:rsidRDefault="002D2424">
      <w:pPr>
        <w:pStyle w:val="BodyText"/>
        <w:spacing w:before="7"/>
        <w:rPr>
          <w:rFonts w:ascii="Arial"/>
          <w:b/>
          <w:sz w:val="18"/>
        </w:rPr>
      </w:pPr>
    </w:p>
    <w:p w14:paraId="413FAC40" w14:textId="77777777" w:rsidR="002D2424" w:rsidRDefault="00000000">
      <w:pPr>
        <w:spacing w:before="102"/>
        <w:ind w:left="4961"/>
        <w:rPr>
          <w:rFonts w:ascii="Arial"/>
          <w:b/>
          <w:sz w:val="12"/>
        </w:rPr>
      </w:pPr>
      <w:r>
        <w:pict w14:anchorId="605343FF">
          <v:shape id="_x0000_s2579" type="#_x0000_t202" style="position:absolute;left:0;text-align:left;margin-left:433.1pt;margin-top:-47.35pt;width:10.25pt;height:8.75pt;z-index:251508736;mso-position-horizontal-relative:page" filled="f" stroked="f">
            <v:textbox inset="0,0,0,0">
              <w:txbxContent>
                <w:p w14:paraId="1B848BF4" w14:textId="77777777" w:rsidR="002D2424" w:rsidRDefault="00000000">
                  <w:pPr>
                    <w:spacing w:before="17"/>
                    <w:ind w:left="20"/>
                    <w:rPr>
                      <w:rFonts w:ascii="Arial"/>
                      <w:b/>
                      <w:sz w:val="12"/>
                    </w:rPr>
                  </w:pPr>
                  <w:r>
                    <w:rPr>
                      <w:rFonts w:ascii="Arial"/>
                      <w:b/>
                      <w:sz w:val="12"/>
                    </w:rPr>
                    <w:t>LA</w:t>
                  </w:r>
                </w:p>
              </w:txbxContent>
            </v:textbox>
            <w10:wrap anchorx="page"/>
          </v:shape>
        </w:pict>
      </w:r>
      <w:r>
        <w:pict w14:anchorId="7564666C">
          <v:shape id="_x0000_s2578" type="#_x0000_t136" style="position:absolute;left:0;text-align:left;margin-left:422.8pt;margin-top:-45.9pt;width:4.35pt;height:6pt;rotation:2;z-index:251509760;mso-position-horizontal-relative:page" fillcolor="black" stroked="f">
            <o:extrusion v:ext="view" autorotationcenter="t"/>
            <v:textpath style="font-family:&quot;&amp;quot&quot;;font-size:6pt;font-weight:bold;v-text-kern:t;mso-text-shadow:auto" string="A"/>
            <w10:wrap anchorx="page"/>
          </v:shape>
        </w:pict>
      </w:r>
      <w:r>
        <w:pict w14:anchorId="27BA46CE">
          <v:shape id="_x0000_s2577" type="#_x0000_t136" style="position:absolute;left:0;text-align:left;margin-left:457.05pt;margin-top:-45.9pt;width:4.4pt;height:6pt;rotation:11;z-index:251510784;mso-position-horizontal-relative:page" fillcolor="black" stroked="f">
            <o:extrusion v:ext="view" autorotationcenter="t"/>
            <v:textpath style="font-family:&quot;&amp;quot&quot;;font-size:6pt;font-weight:bold;v-text-kern:t;mso-text-shadow:auto" string="D"/>
            <w10:wrap anchorx="page"/>
          </v:shape>
        </w:pict>
      </w:r>
      <w:r>
        <w:pict w14:anchorId="303B1332">
          <v:shape id="_x0000_s2576" type="#_x0000_t136" style="position:absolute;left:0;text-align:left;margin-left:279.95pt;margin-top:25.55pt;width:41.55pt;height:6pt;rotation:70;z-index:251527168;mso-position-horizontal-relative:page" fillcolor="black" stroked="f">
            <o:extrusion v:ext="view" autorotationcenter="t"/>
            <v:textpath style="font-family:&quot;&amp;quot&quot;;font-size:6pt;font-weight:bold;v-text-kern:t;mso-text-shadow:auto" string="S VOLUSIA AV"/>
            <w10:wrap anchorx="page"/>
          </v:shape>
        </w:pict>
      </w:r>
      <w:r>
        <w:pict w14:anchorId="655C2E24">
          <v:shape id="_x0000_s2575" type="#_x0000_t136" style="position:absolute;left:0;text-align:left;margin-left:227.25pt;margin-top:49.45pt;width:13.75pt;height:6pt;rotation:80;z-index:251530240;mso-position-horizontal-relative:page" fillcolor="black" stroked="f">
            <o:extrusion v:ext="view" autorotationcenter="t"/>
            <v:textpath style="font-family:&quot;&amp;quot&quot;;font-size:6pt;font-weight:bold;v-text-kern:t;mso-text-shadow:auto" string="N AV"/>
            <w10:wrap anchorx="page"/>
          </v:shape>
        </w:pict>
      </w:r>
      <w:r>
        <w:pict w14:anchorId="1C631823">
          <v:shape id="_x0000_s2574" type="#_x0000_t136" style="position:absolute;left:0;text-align:left;margin-left:230.55pt;margin-top:40.4pt;width:4.4pt;height:6pt;rotation:87;z-index:251536384;mso-position-horizontal-relative:page" fillcolor="black" stroked="f">
            <o:extrusion v:ext="view" autorotationcenter="t"/>
            <v:textpath style="font-family:&quot;&amp;quot&quot;;font-size:6pt;font-weight:bold;v-text-kern:t;mso-text-shadow:auto" string="R"/>
            <w10:wrap anchorx="page"/>
          </v:shape>
        </w:pict>
      </w:r>
      <w:r>
        <w:pict w14:anchorId="20A1B043">
          <v:shape id="_x0000_s2573" type="#_x0000_t136" style="position:absolute;left:0;text-align:left;margin-left:334.2pt;margin-top:.05pt;width:17.15pt;height:6pt;rotation:88;z-index:251537408;mso-position-horizontal-relative:page" fillcolor="black" stroked="f">
            <o:extrusion v:ext="view" autorotationcenter="t"/>
            <v:textpath style="font-family:&quot;&amp;quot&quot;;font-size:6pt;font-weight:bold;v-text-kern:t;mso-text-shadow:auto" string="E 5TH"/>
            <w10:wrap anchorx="page"/>
          </v:shape>
        </w:pict>
      </w:r>
      <w:r>
        <w:pict w14:anchorId="75F3C0FF">
          <v:shape id="_x0000_s2572" type="#_x0000_t136" style="position:absolute;left:0;text-align:left;margin-left:221.7pt;margin-top:27.45pt;width:21.65pt;height:6pt;rotation:88;z-index:251539456;mso-position-horizontal-relative:page" fillcolor="black" stroked="f">
            <o:extrusion v:ext="view" autorotationcenter="t"/>
            <v:textpath style="font-family:&quot;&amp;quot&quot;;font-size:6pt;font-weight:bold;v-text-kern:t;mso-text-shadow:auto" string="WESTE"/>
            <w10:wrap anchorx="page"/>
          </v:shape>
        </w:pict>
      </w:r>
      <w:r>
        <w:pict w14:anchorId="233FDB7E">
          <v:shape id="_x0000_s2571" type="#_x0000_t136" style="position:absolute;left:0;text-align:left;margin-left:177.55pt;margin-top:-27.25pt;width:39.45pt;height:6pt;rotation:88;z-index:251540480;mso-position-horizontal-relative:page" fillcolor="black" stroked="f">
            <o:extrusion v:ext="view" autorotationcenter="t"/>
            <v:textpath style="font-family:&quot;&amp;quot&quot;;font-size:6pt;font-weight:bold;v-text-kern:t;mso-text-shadow:auto" string="VANNOTE RD"/>
            <w10:wrap anchorx="page"/>
          </v:shape>
        </w:pict>
      </w:r>
      <w:r>
        <w:pict w14:anchorId="63D43721">
          <v:shape id="_x0000_s2570" type="#_x0000_t202" style="position:absolute;left:0;text-align:left;margin-left:338.75pt;margin-top:11.95pt;width:8.8pt;height:10pt;z-index:251541504;mso-position-horizontal-relative:page" filled="f" stroked="f">
            <v:textbox style="layout-flow:vertical" inset="0,0,0,0">
              <w:txbxContent>
                <w:p w14:paraId="7A319FDD" w14:textId="77777777" w:rsidR="002D2424" w:rsidRDefault="00000000">
                  <w:pPr>
                    <w:spacing w:before="17"/>
                    <w:ind w:left="20"/>
                    <w:rPr>
                      <w:rFonts w:ascii="Arial"/>
                      <w:b/>
                      <w:sz w:val="12"/>
                    </w:rPr>
                  </w:pPr>
                  <w:r>
                    <w:rPr>
                      <w:rFonts w:ascii="Arial"/>
                      <w:b/>
                      <w:sz w:val="12"/>
                    </w:rPr>
                    <w:t>AV</w:t>
                  </w:r>
                </w:p>
              </w:txbxContent>
            </v:textbox>
            <w10:wrap anchorx="page"/>
          </v:shape>
        </w:pict>
      </w:r>
      <w:r>
        <w:pict w14:anchorId="5F53DC55">
          <v:shape id="_x0000_s2569" type="#_x0000_t202" style="position:absolute;left:0;text-align:left;margin-left:367.8pt;margin-top:38.3pt;width:10.15pt;height:47.6pt;z-index:251545600;mso-position-horizontal-relative:page" filled="f" stroked="f">
            <v:textbox style="layout-flow:vertical;mso-layout-flow-alt:bottom-to-top" inset="0,0,0,0">
              <w:txbxContent>
                <w:p w14:paraId="07BBA970" w14:textId="77777777" w:rsidR="002D2424" w:rsidRDefault="00000000">
                  <w:pPr>
                    <w:spacing w:before="14"/>
                    <w:ind w:left="20"/>
                    <w:rPr>
                      <w:rFonts w:ascii="Arial"/>
                      <w:b/>
                      <w:sz w:val="12"/>
                    </w:rPr>
                  </w:pPr>
                  <w:r>
                    <w:rPr>
                      <w:rFonts w:ascii="Arial"/>
                      <w:b/>
                      <w:sz w:val="12"/>
                    </w:rPr>
                    <w:t>HA</w:t>
                  </w:r>
                  <w:r>
                    <w:rPr>
                      <w:rFonts w:ascii="Arial"/>
                      <w:b/>
                      <w:position w:val="1"/>
                      <w:sz w:val="12"/>
                    </w:rPr>
                    <w:t>GSTR</w:t>
                  </w:r>
                  <w:r>
                    <w:rPr>
                      <w:rFonts w:ascii="Arial"/>
                      <w:b/>
                      <w:position w:val="2"/>
                      <w:sz w:val="12"/>
                    </w:rPr>
                    <w:t>OM R</w:t>
                  </w:r>
                  <w:r>
                    <w:rPr>
                      <w:rFonts w:ascii="Arial"/>
                      <w:b/>
                      <w:position w:val="3"/>
                      <w:sz w:val="12"/>
                    </w:rPr>
                    <w:t>D</w:t>
                  </w:r>
                </w:p>
              </w:txbxContent>
            </v:textbox>
            <w10:wrap anchorx="page"/>
          </v:shape>
        </w:pict>
      </w:r>
      <w:r>
        <w:pict w14:anchorId="2F387F93">
          <v:shape id="_x0000_s2568" type="#_x0000_t136" style="position:absolute;left:0;text-align:left;margin-left:401.8pt;margin-top:71.2pt;width:4.45pt;height:6pt;rotation:293;z-index:251549696;mso-position-horizontal-relative:page" fillcolor="black" stroked="f">
            <o:extrusion v:ext="view" autorotationcenter="t"/>
            <v:textpath style="font-family:&quot;&amp;quot&quot;;font-size:6pt;font-weight:bold;v-text-kern:t;mso-text-shadow:auto" string="R"/>
            <w10:wrap anchorx="page"/>
          </v:shape>
        </w:pict>
      </w:r>
      <w:r>
        <w:pict w14:anchorId="2582E3F3">
          <v:shape id="_x0000_s2567" type="#_x0000_t136" style="position:absolute;left:0;text-align:left;margin-left:403.2pt;margin-top:63.7pt;width:8.85pt;height:6pt;rotation:299;z-index:251550720;mso-position-horizontal-relative:page" fillcolor="black" stroked="f">
            <o:extrusion v:ext="view" autorotationcenter="t"/>
            <v:textpath style="font-family:&quot;&amp;quot&quot;;font-size:6pt;font-weight:bold;v-text-kern:t;mso-text-shadow:auto" string="RD"/>
            <w10:wrap anchorx="page"/>
          </v:shape>
        </w:pict>
      </w:r>
      <w:r>
        <w:pict w14:anchorId="296FA7F0">
          <v:shape id="_x0000_s2566" type="#_x0000_t136" style="position:absolute;left:0;text-align:left;margin-left:175.55pt;margin-top:41.8pt;width:4.45pt;height:6pt;rotation:305;z-index:251551744;mso-position-horizontal-relative:page" fillcolor="black" stroked="f">
            <o:extrusion v:ext="view" autorotationcenter="t"/>
            <v:textpath style="font-family:&quot;&amp;quot&quot;;font-size:6pt;font-weight:bold;v-text-kern:t;mso-text-shadow:auto" string="H"/>
            <w10:wrap anchorx="page"/>
          </v:shape>
        </w:pict>
      </w:r>
      <w:r>
        <w:pict w14:anchorId="3B8A60AE">
          <v:shape id="_x0000_s2565" type="#_x0000_t136" style="position:absolute;left:0;text-align:left;margin-left:178.15pt;margin-top:38pt;width:4.35pt;height:6pt;rotation:309;z-index:251552768;mso-position-horizontal-relative:page" fillcolor="black" stroked="f">
            <o:extrusion v:ext="view" autorotationcenter="t"/>
            <v:textpath style="font-family:&quot;&amp;quot&quot;;font-size:6pt;font-weight:bold;v-text-kern:t;mso-text-shadow:auto" string="A"/>
            <w10:wrap anchorx="page"/>
          </v:shape>
        </w:pict>
      </w:r>
      <w:r>
        <w:pict w14:anchorId="46ABB96B">
          <v:shape id="_x0000_s2564" type="#_x0000_t136" style="position:absolute;left:0;text-align:left;margin-left:181.5pt;margin-top:34.8pt;width:4.35pt;height:6pt;rotation:321;z-index:251553792;mso-position-horizontal-relative:page" fillcolor="black" stroked="f">
            <o:extrusion v:ext="view" autorotationcenter="t"/>
            <v:textpath style="font-family:&quot;&amp;quot&quot;;font-size:6pt;font-weight:bold;v-text-kern:t;mso-text-shadow:auto" string="R"/>
            <w10:wrap anchorx="page"/>
          </v:shape>
        </w:pict>
      </w:r>
      <w:r>
        <w:pict w14:anchorId="44F51F47">
          <v:shape id="_x0000_s2563" type="#_x0000_t136" style="position:absolute;left:0;text-align:left;margin-left:185.2pt;margin-top:31.95pt;width:4.05pt;height:6pt;rotation:324;z-index:251554816;mso-position-horizontal-relative:page" fillcolor="black" stroked="f">
            <o:extrusion v:ext="view" autorotationcenter="t"/>
            <v:textpath style="font-family:&quot;&amp;quot&quot;;font-size:6pt;font-weight:bold;v-text-kern:t;mso-text-shadow:auto" string="P"/>
            <w10:wrap anchorx="page"/>
          </v:shape>
        </w:pict>
      </w:r>
      <w:r>
        <w:pict w14:anchorId="0ABDC5BB">
          <v:shape id="_x0000_s2562" type="#_x0000_t136" style="position:absolute;left:0;text-align:left;margin-left:188.05pt;margin-top:28.5pt;width:8.4pt;height:6pt;rotation:325;z-index:251555840;mso-position-horizontal-relative:page" fillcolor="black" stroked="f">
            <o:extrusion v:ext="view" autorotationcenter="t"/>
            <v:textpath style="font-family:&quot;&amp;quot&quot;;font-size:6pt;font-weight:bold;v-text-kern:t;mso-text-shadow:auto" string="ER"/>
            <w10:wrap anchorx="page"/>
          </v:shape>
        </w:pict>
      </w:r>
      <w:r>
        <w:pict w14:anchorId="2D574FBB">
          <v:shape id="_x0000_s2561" type="#_x0000_t136" style="position:absolute;left:0;text-align:left;margin-left:270.5pt;margin-top:3.5pt;width:4.35pt;height:6pt;rotation:340;z-index:251556864;mso-position-horizontal-relative:page" fillcolor="black" stroked="f">
            <o:extrusion v:ext="view" autorotationcenter="t"/>
            <v:textpath style="font-family:&quot;&amp;quot&quot;;font-size:6pt;font-weight:bold;v-text-kern:t;mso-text-shadow:auto" string="D"/>
            <w10:wrap anchorx="page"/>
          </v:shape>
        </w:pict>
      </w:r>
      <w:r>
        <w:pict w14:anchorId="099A86A3">
          <v:shape id="_x0000_s2560" type="#_x0000_t136" style="position:absolute;left:0;text-align:left;margin-left:197.55pt;margin-top:24.15pt;width:4.45pt;height:6pt;rotation:341;z-index:251558912;mso-position-horizontal-relative:page" fillcolor="black" stroked="f">
            <o:extrusion v:ext="view" autorotationcenter="t"/>
            <v:textpath style="font-family:&quot;&amp;quot&quot;;font-size:6pt;font-weight:bold;v-text-kern:t;mso-text-shadow:auto" string="R"/>
            <w10:wrap anchorx="page"/>
          </v:shape>
        </w:pict>
      </w:r>
      <w:r>
        <w:pict w14:anchorId="082BDC8E">
          <v:shape id="_x0000_s2559" type="#_x0000_t136" style="position:absolute;left:0;text-align:left;margin-left:397.7pt;margin-top:75pt;width:4.45pt;height:6pt;rotation:341;z-index:251559936;mso-position-horizontal-relative:page" fillcolor="black" stroked="f">
            <o:extrusion v:ext="view" autorotationcenter="t"/>
            <v:textpath style="font-family:&quot;&amp;quot&quot;;font-size:6pt;font-weight:bold;v-text-kern:t;mso-text-shadow:auto" string="A"/>
            <w10:wrap anchorx="page"/>
          </v:shape>
        </w:pict>
      </w:r>
      <w:r>
        <w:pict w14:anchorId="15B8F60D">
          <v:shape id="_x0000_s2558" type="#_x0000_t136" style="position:absolute;left:0;text-align:left;margin-left:266.2pt;margin-top:4.8pt;width:4.45pt;height:6pt;rotation:347;z-index:251564032;mso-position-horizontal-relative:page" fillcolor="black" stroked="f">
            <o:extrusion v:ext="view" autorotationcenter="t"/>
            <v:textpath style="font-family:&quot;&amp;quot&quot;;font-size:6pt;font-weight:bold;v-text-kern:t;mso-text-shadow:auto" string="R"/>
            <w10:wrap anchorx="page"/>
          </v:shape>
        </w:pict>
      </w:r>
      <w:r>
        <w:pict w14:anchorId="73C4089E">
          <v:shape id="_x0000_s2557" type="#_x0000_t136" style="position:absolute;left:0;text-align:left;margin-left:392.65pt;margin-top:76.3pt;width:5.1pt;height:6pt;rotation:349;z-index:251565056;mso-position-horizontal-relative:page" fillcolor="black" stroked="f">
            <o:extrusion v:ext="view" autorotationcenter="t"/>
            <v:textpath style="font-family:&quot;&amp;quot&quot;;font-size:6pt;font-weight:bold;v-text-kern:t;mso-text-shadow:auto" string="M"/>
            <w10:wrap anchorx="page"/>
          </v:shape>
        </w:pict>
      </w:r>
      <w:r>
        <w:pict w14:anchorId="428B8292">
          <v:shape id="_x0000_s2556" type="#_x0000_t136" style="position:absolute;left:0;text-align:left;margin-left:402.5pt;margin-top:80.45pt;width:28.05pt;height:6pt;rotation:349;z-index:251566080;mso-position-horizontal-relative:page" fillcolor="black" stroked="f">
            <o:extrusion v:ext="view" autorotationcenter="t"/>
            <v:textpath style="font-family:&quot;&amp;quot&quot;;font-size:6pt;font-weight:bold;v-text-kern:t;mso-text-shadow:auto" string="LAKE INE"/>
            <w10:wrap anchorx="page"/>
          </v:shape>
        </w:pict>
      </w:r>
      <w:r>
        <w:pict w14:anchorId="7D1CE78A">
          <v:shape id="_x0000_s2555" type="#_x0000_t136" style="position:absolute;left:0;text-align:left;margin-left:201.95pt;margin-top:22.85pt;width:4.4pt;height:6pt;rotation:350;z-index:251567104;mso-position-horizontal-relative:page" fillcolor="black" stroked="f">
            <o:extrusion v:ext="view" autorotationcenter="t"/>
            <v:textpath style="font-family:&quot;&amp;quot&quot;;font-size:6pt;font-weight:bold;v-text-kern:t;mso-text-shadow:auto" string="D"/>
            <w10:wrap anchorx="page"/>
          </v:shape>
        </w:pict>
      </w:r>
      <w:r>
        <w:pict w14:anchorId="58EB846E">
          <v:shape id="_x0000_s2554" type="#_x0000_t136" style="position:absolute;left:0;text-align:left;margin-left:388.4pt;margin-top:77.35pt;width:4.45pt;height:6pt;rotation:350;z-index:251568128;mso-position-horizontal-relative:page" fillcolor="black" stroked="f">
            <o:extrusion v:ext="view" autorotationcenter="t"/>
            <v:textpath style="font-family:&quot;&amp;quot&quot;;font-size:6pt;font-weight:bold;v-text-kern:t;mso-text-shadow:auto" string="A"/>
            <w10:wrap anchorx="page"/>
          </v:shape>
        </w:pict>
      </w:r>
      <w:r>
        <w:pict w14:anchorId="5E444DFF">
          <v:shape id="_x0000_s2553" type="#_x0000_t136" style="position:absolute;left:0;text-align:left;margin-left:430.3pt;margin-top:77.5pt;width:3.75pt;height:6pt;rotation:354;z-index:251570176;mso-position-horizontal-relative:page" fillcolor="black" stroked="f">
            <o:extrusion v:ext="view" autorotationcenter="t"/>
            <v:textpath style="font-family:&quot;&amp;quot&quot;;font-size:6pt;font-weight:bold;v-text-kern:t;mso-text-shadow:auto" string="Z"/>
            <w10:wrap anchorx="page"/>
          </v:shape>
        </w:pict>
      </w:r>
      <w:r>
        <w:pict w14:anchorId="7D7107E6">
          <v:shape id="_x0000_s2552" type="#_x0000_t136" style="position:absolute;left:0;text-align:left;margin-left:383.8pt;margin-top:77.8pt;width:4.4pt;height:6pt;rotation:358;z-index:251572224;mso-position-horizontal-relative:page" fillcolor="black" stroked="f">
            <o:extrusion v:ext="view" autorotationcenter="t"/>
            <v:textpath style="font-family:&quot;&amp;quot&quot;;font-size:6pt;font-weight:bold;v-text-kern:t;mso-text-shadow:auto" string="C"/>
            <w10:wrap anchorx="page"/>
          </v:shape>
        </w:pict>
      </w:r>
      <w:r>
        <w:pict w14:anchorId="744901B5">
          <v:shape id="_x0000_s2551" type="#_x0000_t136" style="position:absolute;left:0;text-align:left;margin-left:303.45pt;margin-top:-42.2pt;width:26.85pt;height:6pt;rotation:359;z-index:251580416;mso-position-horizontal-relative:page" fillcolor="black" stroked="f">
            <o:extrusion v:ext="view" autorotationcenter="t"/>
            <v:textpath style="font-family:&quot;&amp;quot&quot;;font-size:6pt;font-weight:bold;v-text-kern:t;mso-text-shadow:auto" string="E 3RD AV"/>
            <w10:wrap anchorx="page"/>
          </v:shape>
        </w:pict>
      </w:r>
      <w:r>
        <w:pict w14:anchorId="2FD36009">
          <v:shape id="_x0000_s2550" type="#_x0000_t136" style="position:absolute;left:0;text-align:left;margin-left:299.2pt;margin-top:-21.95pt;width:26.35pt;height:6pt;rotation:359;z-index:251581440;mso-position-horizontal-relative:page" fillcolor="black" stroked="f">
            <o:extrusion v:ext="view" autorotationcenter="t"/>
            <v:textpath style="font-family:&quot;&amp;quot&quot;;font-size:6pt;font-weight:bold;v-text-kern:t;mso-text-shadow:auto" string="E 4TH AV"/>
            <w10:wrap anchorx="page"/>
          </v:shape>
        </w:pict>
      </w:r>
      <w:r>
        <w:pict w14:anchorId="5B1806AB">
          <v:shape id="_x0000_s2549" type="#_x0000_t136" style="position:absolute;left:0;text-align:left;margin-left:243.75pt;margin-top:5.6pt;width:4.35pt;height:6pt;rotation:359;z-index:251582464;mso-position-horizontal-relative:page" fillcolor="black" stroked="f">
            <o:extrusion v:ext="view" autorotationcenter="t"/>
            <v:textpath style="font-family:&quot;&amp;quot&quot;;font-size:6pt;font-weight:bold;v-text-kern:t;mso-text-shadow:auto" string="N"/>
            <w10:wrap anchorx="page"/>
          </v:shape>
        </w:pict>
      </w:r>
      <w:r>
        <w:pict w14:anchorId="43C4C050">
          <v:shape id="_x0000_s2548" type="#_x0000_t136" style="position:absolute;left:0;text-align:left;margin-left:377.9pt;margin-top:77.85pt;width:6.05pt;height:6pt;rotation:359;z-index:251583488;mso-position-horizontal-relative:page" fillcolor="black" stroked="f">
            <o:extrusion v:ext="view" autorotationcenter="t"/>
            <v:textpath style="font-family:&quot;&amp;quot&quot;;font-size:6pt;font-weight:bold;v-text-kern:t;mso-text-shadow:auto" string="RI"/>
            <w10:wrap anchorx="page"/>
          </v:shape>
        </w:pict>
      </w:r>
      <w:r>
        <w:rPr>
          <w:rFonts w:ascii="Arial"/>
          <w:b/>
          <w:sz w:val="12"/>
        </w:rPr>
        <w:t>ORTH</w:t>
      </w:r>
    </w:p>
    <w:p w14:paraId="42BFDEEE" w14:textId="77777777" w:rsidR="002D2424" w:rsidRDefault="00000000">
      <w:pPr>
        <w:pStyle w:val="BodyText"/>
        <w:spacing w:before="2"/>
        <w:rPr>
          <w:rFonts w:ascii="Arial"/>
          <w:b/>
          <w:sz w:val="10"/>
        </w:rPr>
      </w:pPr>
      <w:r>
        <w:pict w14:anchorId="6E129001">
          <v:shape id="_x0000_s2547" type="#_x0000_t202" style="position:absolute;margin-left:320.05pt;margin-top:7.05pt;width:53pt;height:9.35pt;z-index:251421696;mso-wrap-distance-left:0;mso-wrap-distance-right:0;mso-position-horizontal-relative:page" filled="f" stroked="f">
            <v:textbox inset="0,0,0,0">
              <w:txbxContent>
                <w:p w14:paraId="0CE5DC0F" w14:textId="77777777" w:rsidR="002D2424" w:rsidRDefault="00000000">
                  <w:pPr>
                    <w:spacing w:before="18"/>
                    <w:ind w:left="20"/>
                    <w:rPr>
                      <w:rFonts w:ascii="Arial"/>
                      <w:b/>
                      <w:sz w:val="12"/>
                    </w:rPr>
                  </w:pPr>
                  <w:r>
                    <w:rPr>
                      <w:rFonts w:ascii="Arial"/>
                      <w:b/>
                      <w:sz w:val="12"/>
                    </w:rPr>
                    <w:t>E HAGS</w:t>
                  </w:r>
                  <w:r>
                    <w:rPr>
                      <w:rFonts w:ascii="Arial"/>
                      <w:b/>
                      <w:position w:val="1"/>
                      <w:sz w:val="12"/>
                    </w:rPr>
                    <w:t>TROM RD</w:t>
                  </w:r>
                </w:p>
              </w:txbxContent>
            </v:textbox>
            <w10:wrap type="topAndBottom" anchorx="page"/>
          </v:shape>
        </w:pict>
      </w:r>
    </w:p>
    <w:p w14:paraId="55D81578" w14:textId="77777777" w:rsidR="002D2424" w:rsidRDefault="002D2424">
      <w:pPr>
        <w:pStyle w:val="BodyText"/>
        <w:rPr>
          <w:rFonts w:ascii="Arial"/>
          <w:b/>
          <w:sz w:val="20"/>
        </w:rPr>
      </w:pPr>
    </w:p>
    <w:p w14:paraId="5DBC8198" w14:textId="77777777" w:rsidR="002D2424" w:rsidRDefault="002D2424">
      <w:pPr>
        <w:pStyle w:val="BodyText"/>
        <w:rPr>
          <w:rFonts w:ascii="Arial"/>
          <w:b/>
          <w:sz w:val="20"/>
        </w:rPr>
      </w:pPr>
    </w:p>
    <w:p w14:paraId="23C49EBB" w14:textId="77777777" w:rsidR="002D2424" w:rsidRDefault="002D2424">
      <w:pPr>
        <w:pStyle w:val="BodyText"/>
        <w:rPr>
          <w:rFonts w:ascii="Arial"/>
          <w:b/>
          <w:sz w:val="20"/>
        </w:rPr>
      </w:pPr>
    </w:p>
    <w:p w14:paraId="490A1EBC" w14:textId="77777777" w:rsidR="002D2424" w:rsidRDefault="00000000">
      <w:pPr>
        <w:pStyle w:val="BodyText"/>
        <w:rPr>
          <w:rFonts w:ascii="Arial"/>
          <w:b/>
          <w:sz w:val="19"/>
        </w:rPr>
      </w:pPr>
      <w:r>
        <w:pict w14:anchorId="592B797D">
          <v:shape id="_x0000_s2546" type="#_x0000_t202" style="position:absolute;margin-left:435pt;margin-top:12.15pt;width:10.05pt;height:8.8pt;z-index:251422720;mso-wrap-distance-left:0;mso-wrap-distance-right:0;mso-position-horizontal-relative:page" filled="f" stroked="f">
            <v:textbox inset="0,0,0,0">
              <w:txbxContent>
                <w:p w14:paraId="206FD043" w14:textId="77777777" w:rsidR="002D2424" w:rsidRDefault="00000000">
                  <w:pPr>
                    <w:spacing w:before="17"/>
                    <w:ind w:left="20"/>
                    <w:rPr>
                      <w:rFonts w:ascii="Arial"/>
                      <w:b/>
                      <w:sz w:val="12"/>
                    </w:rPr>
                  </w:pPr>
                  <w:r>
                    <w:rPr>
                      <w:rFonts w:ascii="Arial"/>
                      <w:b/>
                      <w:sz w:val="12"/>
                    </w:rPr>
                    <w:t>TR</w:t>
                  </w:r>
                </w:p>
              </w:txbxContent>
            </v:textbox>
            <w10:wrap type="topAndBottom" anchorx="page"/>
          </v:shape>
        </w:pict>
      </w:r>
    </w:p>
    <w:p w14:paraId="2449F1FB" w14:textId="77777777" w:rsidR="002D2424" w:rsidRDefault="002D2424">
      <w:pPr>
        <w:pStyle w:val="BodyText"/>
        <w:rPr>
          <w:rFonts w:ascii="Arial"/>
          <w:b/>
          <w:sz w:val="20"/>
        </w:rPr>
      </w:pPr>
    </w:p>
    <w:p w14:paraId="43D5024D" w14:textId="77777777" w:rsidR="002D2424" w:rsidRDefault="002D2424">
      <w:pPr>
        <w:pStyle w:val="BodyText"/>
        <w:rPr>
          <w:rFonts w:ascii="Arial"/>
          <w:b/>
          <w:sz w:val="20"/>
        </w:rPr>
      </w:pPr>
    </w:p>
    <w:p w14:paraId="5DC60ED3" w14:textId="77777777" w:rsidR="002D2424" w:rsidRDefault="002D2424">
      <w:pPr>
        <w:pStyle w:val="BodyText"/>
        <w:rPr>
          <w:rFonts w:ascii="Arial"/>
          <w:b/>
          <w:sz w:val="20"/>
        </w:rPr>
      </w:pPr>
    </w:p>
    <w:p w14:paraId="1233A01A" w14:textId="77777777" w:rsidR="002D2424" w:rsidRDefault="002D2424">
      <w:pPr>
        <w:pStyle w:val="BodyText"/>
        <w:spacing w:before="9"/>
        <w:rPr>
          <w:rFonts w:ascii="Arial"/>
          <w:b/>
        </w:rPr>
      </w:pPr>
    </w:p>
    <w:p w14:paraId="6191CB0D" w14:textId="77777777" w:rsidR="002D2424" w:rsidRDefault="002D2424">
      <w:pPr>
        <w:rPr>
          <w:rFonts w:ascii="Arial"/>
        </w:rPr>
        <w:sectPr w:rsidR="002D2424">
          <w:footerReference w:type="default" r:id="rId46"/>
          <w:pgSz w:w="15840" w:h="12240" w:orient="landscape"/>
          <w:pgMar w:top="0" w:right="0" w:bottom="0" w:left="0" w:header="0" w:footer="0" w:gutter="0"/>
          <w:pgBorders w:offsetFrom="page">
            <w:top w:val="single" w:sz="8" w:space="14" w:color="CCCCCC"/>
            <w:left w:val="single" w:sz="8" w:space="14" w:color="CCCCCC"/>
            <w:bottom w:val="single" w:sz="8" w:space="14" w:color="CCCCCC"/>
            <w:right w:val="single" w:sz="8" w:space="14" w:color="CCCCCC"/>
          </w:pgBorders>
          <w:cols w:space="720"/>
        </w:sectPr>
      </w:pPr>
    </w:p>
    <w:p w14:paraId="3127A81C" w14:textId="77777777" w:rsidR="002D2424" w:rsidRDefault="002D2424">
      <w:pPr>
        <w:pStyle w:val="BodyText"/>
        <w:rPr>
          <w:rFonts w:ascii="Arial"/>
          <w:b/>
          <w:sz w:val="28"/>
        </w:rPr>
      </w:pPr>
    </w:p>
    <w:p w14:paraId="596913B6" w14:textId="77777777" w:rsidR="002D2424" w:rsidRDefault="00000000">
      <w:pPr>
        <w:pStyle w:val="Heading2"/>
        <w:spacing w:before="167"/>
        <w:ind w:right="165"/>
      </w:pPr>
      <w:r>
        <w:rPr>
          <w:noProof/>
        </w:rPr>
        <w:drawing>
          <wp:anchor distT="0" distB="0" distL="0" distR="0" simplePos="0" relativeHeight="251501568" behindDoc="0" locked="0" layoutInCell="1" allowOverlap="1" wp14:anchorId="73E08573" wp14:editId="076C9334">
            <wp:simplePos x="0" y="0"/>
            <wp:positionH relativeFrom="page">
              <wp:posOffset>274327</wp:posOffset>
            </wp:positionH>
            <wp:positionV relativeFrom="paragraph">
              <wp:posOffset>106034</wp:posOffset>
            </wp:positionV>
            <wp:extent cx="731540" cy="731572"/>
            <wp:effectExtent l="0" t="0" r="0" b="0"/>
            <wp:wrapNone/>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29" cstate="print"/>
                    <a:stretch>
                      <a:fillRect/>
                    </a:stretch>
                  </pic:blipFill>
                  <pic:spPr>
                    <a:xfrm>
                      <a:off x="0" y="0"/>
                      <a:ext cx="731540" cy="731572"/>
                    </a:xfrm>
                    <a:prstGeom prst="rect">
                      <a:avLst/>
                    </a:prstGeom>
                  </pic:spPr>
                </pic:pic>
              </a:graphicData>
            </a:graphic>
          </wp:anchor>
        </w:drawing>
      </w:r>
      <w:r>
        <w:pict w14:anchorId="6B57E045">
          <v:shape id="_x0000_s2545" type="#_x0000_t136" style="position:absolute;left:0;text-align:left;margin-left:343.6pt;margin-top:-58.1pt;width:46.1pt;height:6pt;rotation:31;z-index:251513856;mso-position-horizontal-relative:page;mso-position-vertical-relative:text" fillcolor="black" stroked="f">
            <o:extrusion v:ext="view" autorotationcenter="t"/>
            <v:textpath style="font-family:&quot;&amp;quot&quot;;font-size:6pt;font-weight:bold;v-text-kern:t;mso-text-shadow:auto" string="S COUNTY RD 3"/>
            <w10:wrap anchorx="page"/>
          </v:shape>
        </w:pict>
      </w:r>
      <w:r>
        <w:pict w14:anchorId="2543A19E">
          <v:shape id="_x0000_s2544" type="#_x0000_t136" style="position:absolute;left:0;text-align:left;margin-left:263.55pt;margin-top:-27.4pt;width:36.6pt;height:6pt;rotation:88;z-index:251538432;mso-position-horizontal-relative:page;mso-position-vertical-relative:text" fillcolor="black" stroked="f">
            <o:extrusion v:ext="view" autorotationcenter="t"/>
            <v:textpath style="font-family:&quot;&amp;quot&quot;;font-size:6pt;font-weight:bold;v-text-kern:t;mso-text-shadow:auto" string="CKBURN RD"/>
            <w10:wrap anchorx="page"/>
          </v:shape>
        </w:pict>
      </w:r>
      <w:r>
        <w:pict w14:anchorId="2E9BE944">
          <v:shape id="_x0000_s2543" type="#_x0000_t202" style="position:absolute;left:0;text-align:left;margin-left:277.05pt;margin-top:-56.05pt;width:8.8pt;height:14.55pt;z-index:251542528;mso-position-horizontal-relative:page;mso-position-vertical-relative:text" filled="f" stroked="f">
            <v:textbox style="layout-flow:vertical" inset="0,0,0,0">
              <w:txbxContent>
                <w:p w14:paraId="094CA047" w14:textId="77777777" w:rsidR="002D2424" w:rsidRDefault="00000000">
                  <w:pPr>
                    <w:spacing w:before="17"/>
                    <w:ind w:left="20"/>
                    <w:rPr>
                      <w:rFonts w:ascii="Arial"/>
                      <w:b/>
                      <w:sz w:val="12"/>
                    </w:rPr>
                  </w:pPr>
                  <w:r>
                    <w:rPr>
                      <w:rFonts w:ascii="Arial"/>
                      <w:b/>
                      <w:sz w:val="12"/>
                    </w:rPr>
                    <w:t>BLA</w:t>
                  </w:r>
                </w:p>
              </w:txbxContent>
            </v:textbox>
            <w10:wrap anchorx="page"/>
          </v:shape>
        </w:pict>
      </w:r>
      <w:r>
        <w:pict w14:anchorId="2E509864">
          <v:shape id="_x0000_s2542" type="#_x0000_t202" style="position:absolute;left:0;text-align:left;margin-left:255.8pt;margin-top:-40.15pt;width:9.35pt;height:28.6pt;z-index:251544576;mso-position-horizontal-relative:page;mso-position-vertical-relative:text" filled="f" stroked="f">
            <v:textbox style="layout-flow:vertical;mso-layout-flow-alt:bottom-to-top" inset="0,0,0,0">
              <w:txbxContent>
                <w:p w14:paraId="2B7184F6" w14:textId="77777777" w:rsidR="002D2424" w:rsidRDefault="00000000">
                  <w:pPr>
                    <w:spacing w:before="19"/>
                    <w:ind w:left="20"/>
                    <w:rPr>
                      <w:rFonts w:ascii="Arial"/>
                      <w:b/>
                      <w:sz w:val="12"/>
                    </w:rPr>
                  </w:pPr>
                  <w:r>
                    <w:rPr>
                      <w:rFonts w:ascii="Arial"/>
                      <w:b/>
                      <w:sz w:val="12"/>
                    </w:rPr>
                    <w:t>SAU</w:t>
                  </w:r>
                  <w:r>
                    <w:rPr>
                      <w:rFonts w:ascii="Arial"/>
                      <w:b/>
                      <w:position w:val="1"/>
                      <w:sz w:val="12"/>
                    </w:rPr>
                    <w:t>L RD</w:t>
                  </w:r>
                </w:p>
              </w:txbxContent>
            </v:textbox>
            <w10:wrap anchorx="page"/>
          </v:shape>
        </w:pict>
      </w:r>
      <w:r>
        <w:pict w14:anchorId="64F30121">
          <v:shape id="_x0000_s2541" type="#_x0000_t202" style="position:absolute;left:0;text-align:left;margin-left:401.4pt;margin-top:-56.95pt;width:9.45pt;height:27.9pt;z-index:251546624;mso-position-horizontal-relative:page;mso-position-vertical-relative:text" filled="f" stroked="f">
            <v:textbox style="layout-flow:vertical;mso-layout-flow-alt:bottom-to-top" inset="0,0,0,0">
              <w:txbxContent>
                <w:p w14:paraId="40900835" w14:textId="77777777" w:rsidR="002D2424" w:rsidRDefault="00000000">
                  <w:pPr>
                    <w:spacing w:before="20"/>
                    <w:ind w:left="20"/>
                    <w:rPr>
                      <w:rFonts w:ascii="Arial"/>
                      <w:b/>
                      <w:sz w:val="12"/>
                    </w:rPr>
                  </w:pPr>
                  <w:r>
                    <w:rPr>
                      <w:rFonts w:ascii="Arial"/>
                      <w:b/>
                      <w:sz w:val="12"/>
                    </w:rPr>
                    <w:t>BEL</w:t>
                  </w:r>
                  <w:r>
                    <w:rPr>
                      <w:rFonts w:ascii="Arial"/>
                      <w:b/>
                      <w:position w:val="1"/>
                      <w:sz w:val="12"/>
                    </w:rPr>
                    <w:t>L RD</w:t>
                  </w:r>
                </w:p>
              </w:txbxContent>
            </v:textbox>
            <w10:wrap anchorx="page"/>
          </v:shape>
        </w:pict>
      </w:r>
      <w:r>
        <w:pict w14:anchorId="597F2FCB">
          <v:shape id="_x0000_s2540" type="#_x0000_t136" style="position:absolute;left:0;text-align:left;margin-left:312.25pt;margin-top:-18.85pt;width:6.65pt;height:6pt;rotation:340;z-index:251557888;mso-position-horizontal-relative:page;mso-position-vertical-relative:text" fillcolor="black" stroked="f">
            <o:extrusion v:ext="view" autorotationcenter="t"/>
            <v:textpath style="font-family:&quot;&amp;quot&quot;;font-size:6pt;font-weight:bold;v-text-kern:t;mso-text-shadow:auto" string="83"/>
            <w10:wrap anchorx="page"/>
          </v:shape>
        </w:pict>
      </w:r>
      <w:r>
        <w:pict w14:anchorId="7F5972A8">
          <v:shape id="_x0000_s2539" type="#_x0000_t136" style="position:absolute;left:0;text-align:left;margin-left:322.25pt;margin-top:-28.8pt;width:42.35pt;height:6pt;rotation:341;z-index:251560960;mso-position-horizontal-relative:page;mso-position-vertical-relative:text" fillcolor="black" stroked="f">
            <o:extrusion v:ext="view" autorotationcenter="t"/>
            <v:textpath style="font-family:&quot;&amp;quot&quot;;font-size:6pt;font-weight:bold;v-text-kern:t;mso-text-shadow:auto" string="(EMPORIA RD)"/>
            <w10:wrap anchorx="page"/>
          </v:shape>
        </w:pict>
      </w:r>
      <w:r>
        <w:pict w14:anchorId="25909729">
          <v:shape id="_x0000_s2538" type="#_x0000_t136" style="position:absolute;left:0;text-align:left;margin-left:318.6pt;margin-top:-20.5pt;width:3.45pt;height:6pt;rotation:342;z-index:251561984;mso-position-horizontal-relative:page;mso-position-vertical-relative:text" fillcolor="black" stroked="f">
            <o:extrusion v:ext="view" autorotationcenter="t"/>
            <v:textpath style="font-family:&quot;&amp;quot&quot;;font-size:6pt;font-weight:bold;v-text-kern:t;mso-text-shadow:auto" string="3"/>
            <w10:wrap anchorx="page"/>
          </v:shape>
        </w:pict>
      </w:r>
      <w:r>
        <w:pict w14:anchorId="3703CAC0">
          <v:shape id="_x0000_s2537" type="#_x0000_t136" style="position:absolute;left:0;text-align:left;margin-left:308.95pt;margin-top:-17.1pt;width:3.4pt;height:6pt;rotation:346;z-index:251563008;mso-position-horizontal-relative:page;mso-position-vertical-relative:text" fillcolor="black" stroked="f">
            <o:extrusion v:ext="view" autorotationcenter="t"/>
            <v:textpath style="font-family:&quot;&amp;quot&quot;;font-size:6pt;font-weight:bold;v-text-kern:t;mso-text-shadow:auto" string="2"/>
            <w10:wrap anchorx="page"/>
          </v:shape>
        </w:pict>
      </w:r>
      <w:r>
        <w:pict w14:anchorId="2785ECD6">
          <v:shape id="_x0000_s2536" type="#_x0000_t136" style="position:absolute;left:0;text-align:left;margin-left:299.15pt;margin-top:-16pt;width:8.75pt;height:6pt;rotation:353;z-index:251569152;mso-position-horizontal-relative:page;mso-position-vertical-relative:text" fillcolor="black" stroked="f">
            <o:extrusion v:ext="view" autorotationcenter="t"/>
            <v:textpath style="font-family:&quot;&amp;quot&quot;;font-size:6pt;font-weight:bold;v-text-kern:t;mso-text-shadow:auto" string="CR"/>
            <w10:wrap anchorx="page"/>
          </v:shape>
        </w:pict>
      </w:r>
      <w:r>
        <w:t>TOWN OF PIERSON TRANSPORTATION ELEMENT</w:t>
      </w:r>
    </w:p>
    <w:p w14:paraId="2F260948" w14:textId="77777777" w:rsidR="002D2424" w:rsidRDefault="002D2424">
      <w:pPr>
        <w:pStyle w:val="BodyText"/>
        <w:spacing w:before="3"/>
        <w:rPr>
          <w:rFonts w:ascii="Cambria"/>
          <w:b/>
          <w:i/>
          <w:sz w:val="24"/>
        </w:rPr>
      </w:pPr>
    </w:p>
    <w:p w14:paraId="613ED2AA" w14:textId="77777777" w:rsidR="002D2424" w:rsidRDefault="00000000">
      <w:pPr>
        <w:spacing w:line="237" w:lineRule="auto"/>
        <w:ind w:left="1728" w:right="24"/>
        <w:rPr>
          <w:rFonts w:ascii="Cambria"/>
          <w:b/>
          <w:i/>
          <w:sz w:val="24"/>
        </w:rPr>
      </w:pPr>
      <w:r>
        <w:rPr>
          <w:rFonts w:ascii="Cambria"/>
          <w:b/>
          <w:i/>
          <w:sz w:val="24"/>
        </w:rPr>
        <w:t>FUTURE ROADWAY NETWORK MAP</w:t>
      </w:r>
    </w:p>
    <w:p w14:paraId="4224B6D9" w14:textId="77777777" w:rsidR="002D2424" w:rsidRDefault="00000000">
      <w:pPr>
        <w:pStyle w:val="BodyText"/>
        <w:rPr>
          <w:rFonts w:ascii="Cambria"/>
          <w:b/>
          <w:i/>
        </w:rPr>
      </w:pPr>
      <w:r>
        <w:br w:type="column"/>
      </w:r>
    </w:p>
    <w:p w14:paraId="15877CAD" w14:textId="77777777" w:rsidR="002D2424" w:rsidRDefault="002D2424">
      <w:pPr>
        <w:pStyle w:val="BodyText"/>
        <w:spacing w:before="9"/>
        <w:rPr>
          <w:rFonts w:ascii="Cambria"/>
          <w:b/>
          <w:i/>
          <w:sz w:val="19"/>
        </w:rPr>
      </w:pPr>
    </w:p>
    <w:p w14:paraId="09C6A429" w14:textId="77777777" w:rsidR="002D2424" w:rsidRDefault="00000000">
      <w:pPr>
        <w:spacing w:before="1" w:line="278" w:lineRule="auto"/>
        <w:ind w:left="432" w:right="28" w:firstLine="463"/>
        <w:rPr>
          <w:rFonts w:ascii="Cambria"/>
          <w:sz w:val="19"/>
        </w:rPr>
      </w:pPr>
      <w:r>
        <w:pict w14:anchorId="57DB9359">
          <v:shape id="_x0000_s2535" type="#_x0000_t136" style="position:absolute;left:0;text-align:left;margin-left:408.75pt;margin-top:-26.2pt;width:37.95pt;height:6pt;rotation:36;z-index:251514880;mso-position-horizontal-relative:page" fillcolor="black" stroked="f">
            <o:extrusion v:ext="view" autorotationcenter="t"/>
            <v:textpath style="font-family:&quot;&amp;quot&quot;;font-size:6pt;font-weight:bold;v-text-kern:t;mso-text-shadow:auto" string="US HWY 17 S"/>
            <w10:wrap anchorx="page"/>
          </v:shape>
        </w:pict>
      </w:r>
      <w:r>
        <w:rPr>
          <w:rFonts w:ascii="Cambria"/>
          <w:spacing w:val="-4"/>
          <w:w w:val="105"/>
          <w:sz w:val="19"/>
        </w:rPr>
        <w:t xml:space="preserve">Town </w:t>
      </w:r>
      <w:r>
        <w:rPr>
          <w:rFonts w:ascii="Cambria"/>
          <w:w w:val="105"/>
          <w:sz w:val="19"/>
        </w:rPr>
        <w:t>of</w:t>
      </w:r>
      <w:r>
        <w:rPr>
          <w:rFonts w:ascii="Cambria"/>
          <w:spacing w:val="-1"/>
          <w:w w:val="105"/>
          <w:sz w:val="19"/>
        </w:rPr>
        <w:t xml:space="preserve"> </w:t>
      </w:r>
      <w:r>
        <w:rPr>
          <w:rFonts w:ascii="Cambria"/>
          <w:w w:val="105"/>
          <w:sz w:val="19"/>
        </w:rPr>
        <w:t>Pierson</w:t>
      </w:r>
      <w:r>
        <w:rPr>
          <w:rFonts w:ascii="Cambria"/>
          <w:spacing w:val="-2"/>
          <w:w w:val="105"/>
          <w:sz w:val="19"/>
        </w:rPr>
        <w:t xml:space="preserve"> </w:t>
      </w:r>
      <w:r>
        <w:rPr>
          <w:rFonts w:ascii="Cambria"/>
          <w:w w:val="105"/>
          <w:sz w:val="19"/>
        </w:rPr>
        <w:t>Limits</w:t>
      </w:r>
      <w:r>
        <w:rPr>
          <w:rFonts w:ascii="Cambria"/>
          <w:w w:val="103"/>
          <w:sz w:val="19"/>
        </w:rPr>
        <w:t xml:space="preserve"> </w:t>
      </w:r>
      <w:r>
        <w:rPr>
          <w:rFonts w:ascii="Cambria"/>
          <w:noProof/>
          <w:w w:val="103"/>
          <w:position w:val="-3"/>
          <w:sz w:val="19"/>
        </w:rPr>
        <w:drawing>
          <wp:inline distT="0" distB="0" distL="0" distR="0" wp14:anchorId="1DB0B3B9" wp14:editId="1EEB7363">
            <wp:extent cx="222510" cy="121927"/>
            <wp:effectExtent l="0" t="0" r="0" b="0"/>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30" cstate="print"/>
                    <a:stretch>
                      <a:fillRect/>
                    </a:stretch>
                  </pic:blipFill>
                  <pic:spPr>
                    <a:xfrm>
                      <a:off x="0" y="0"/>
                      <a:ext cx="222510" cy="121927"/>
                    </a:xfrm>
                    <a:prstGeom prst="rect">
                      <a:avLst/>
                    </a:prstGeom>
                  </pic:spPr>
                </pic:pic>
              </a:graphicData>
            </a:graphic>
          </wp:inline>
        </w:drawing>
      </w:r>
      <w:r>
        <w:rPr>
          <w:w w:val="103"/>
          <w:sz w:val="19"/>
        </w:rPr>
        <w:t xml:space="preserve"> </w:t>
      </w:r>
      <w:r>
        <w:rPr>
          <w:spacing w:val="17"/>
          <w:w w:val="103"/>
          <w:sz w:val="19"/>
        </w:rPr>
        <w:t xml:space="preserve"> </w:t>
      </w:r>
      <w:r>
        <w:rPr>
          <w:rFonts w:ascii="Cambria"/>
          <w:w w:val="105"/>
          <w:sz w:val="19"/>
        </w:rPr>
        <w:t>Volusia County</w:t>
      </w:r>
      <w:r>
        <w:rPr>
          <w:rFonts w:ascii="Cambria"/>
          <w:spacing w:val="-7"/>
          <w:w w:val="105"/>
          <w:sz w:val="19"/>
        </w:rPr>
        <w:t xml:space="preserve"> </w:t>
      </w:r>
      <w:r>
        <w:rPr>
          <w:rFonts w:ascii="Cambria"/>
          <w:w w:val="105"/>
          <w:sz w:val="19"/>
        </w:rPr>
        <w:t>Limits</w:t>
      </w:r>
    </w:p>
    <w:p w14:paraId="24946BEC" w14:textId="77777777" w:rsidR="002D2424" w:rsidRDefault="00000000">
      <w:pPr>
        <w:spacing w:before="11"/>
        <w:ind w:left="895"/>
        <w:rPr>
          <w:rFonts w:ascii="Cambria"/>
          <w:sz w:val="19"/>
        </w:rPr>
      </w:pPr>
      <w:r>
        <w:pict w14:anchorId="49B652C3">
          <v:group id="_x0000_s2530" style="position:absolute;left:0;text-align:left;margin-left:279.85pt;margin-top:-24.25pt;width:16.35pt;height:8.65pt;z-index:-251476992;mso-position-horizontal-relative:page" coordorigin="5597,-485" coordsize="327,173">
            <v:line id="_x0000_s2534" style="position:absolute" from="5616,-398" to="5904,-398" strokecolor="#dedfdf" strokeweight="2.37083mm"/>
            <v:shape id="_x0000_s2533" style="position:absolute;left:5616;top:-466;width:68;height:135" coordorigin="5616,-466" coordsize="68,135" o:spt="100" adj="0,,0" path="m5616,-331r,-82m5616,-451r,-15l5683,-466e" filled="f" strokeweight=".67736mm">
              <v:stroke joinstyle="round"/>
              <v:formulas/>
              <v:path arrowok="t" o:connecttype="segments"/>
            </v:shape>
            <v:line id="_x0000_s2532" style="position:absolute" from="5736,-485" to="5736,-446" strokeweight=".96pt"/>
            <v:shape id="_x0000_s2531" style="position:absolute;left:5616;top:-466;width:288;height:135" coordorigin="5616,-466" coordsize="288,135" o:spt="100" adj="0,,0" path="m5784,-466r82,m5904,-466r,82m5904,-384r,53l5875,-331t-43,l5755,-331t-43,l5693,-331t-38,l5616,-331e" filled="f" strokeweight=".67736mm">
              <v:stroke joinstyle="round"/>
              <v:formulas/>
              <v:path arrowok="t" o:connecttype="segments"/>
            </v:shape>
            <w10:wrap anchorx="page"/>
          </v:group>
        </w:pict>
      </w:r>
      <w:r>
        <w:pict w14:anchorId="7291ECB6">
          <v:rect id="_x0000_s2529" style="position:absolute;left:0;text-align:left;margin-left:280.8pt;margin-top:3.1pt;width:14.4pt;height:6.5pt;z-index:251504640;mso-position-horizontal-relative:page" filled="f" strokecolor="#e5e5e5" strokeweight=".48pt">
            <w10:wrap anchorx="page"/>
          </v:rect>
        </w:pict>
      </w:r>
      <w:r>
        <w:rPr>
          <w:rFonts w:ascii="Cambria"/>
          <w:w w:val="105"/>
          <w:sz w:val="19"/>
        </w:rPr>
        <w:t>Volusia County Parcels</w:t>
      </w:r>
    </w:p>
    <w:p w14:paraId="6CFD0AF5" w14:textId="77777777" w:rsidR="002D2424" w:rsidRDefault="00000000">
      <w:pPr>
        <w:spacing w:before="94"/>
        <w:ind w:left="432"/>
        <w:rPr>
          <w:rFonts w:ascii="Arial"/>
          <w:sz w:val="16"/>
        </w:rPr>
      </w:pPr>
      <w:r>
        <w:br w:type="column"/>
      </w:r>
      <w:r>
        <w:rPr>
          <w:rFonts w:ascii="Arial"/>
          <w:color w:val="323232"/>
          <w:sz w:val="16"/>
        </w:rPr>
        <w:t>Esri, HERE, Garmin, (c) OpenStreetMap contributors, and the GIS user community</w:t>
      </w:r>
    </w:p>
    <w:p w14:paraId="429A4B1F" w14:textId="77777777" w:rsidR="002D2424" w:rsidRDefault="002D2424">
      <w:pPr>
        <w:pStyle w:val="BodyText"/>
        <w:spacing w:before="3"/>
        <w:rPr>
          <w:rFonts w:ascii="Arial"/>
          <w:sz w:val="19"/>
        </w:rPr>
      </w:pPr>
    </w:p>
    <w:p w14:paraId="3440B051" w14:textId="77777777" w:rsidR="002D2424" w:rsidRDefault="00000000">
      <w:pPr>
        <w:ind w:left="1224"/>
        <w:rPr>
          <w:rFonts w:ascii="Cambria"/>
          <w:b/>
          <w:i/>
          <w:sz w:val="19"/>
        </w:rPr>
      </w:pPr>
      <w:r>
        <w:rPr>
          <w:rFonts w:ascii="Cambria"/>
          <w:b/>
          <w:i/>
          <w:w w:val="105"/>
          <w:sz w:val="19"/>
        </w:rPr>
        <w:t>STREET</w:t>
      </w:r>
      <w:r>
        <w:rPr>
          <w:rFonts w:ascii="Cambria"/>
          <w:b/>
          <w:i/>
          <w:spacing w:val="-11"/>
          <w:w w:val="105"/>
          <w:sz w:val="19"/>
        </w:rPr>
        <w:t xml:space="preserve"> </w:t>
      </w:r>
      <w:r>
        <w:rPr>
          <w:rFonts w:ascii="Cambria"/>
          <w:b/>
          <w:i/>
          <w:w w:val="105"/>
          <w:sz w:val="19"/>
        </w:rPr>
        <w:t>TYPE</w:t>
      </w:r>
    </w:p>
    <w:p w14:paraId="30B8D4EA" w14:textId="77777777" w:rsidR="002D2424" w:rsidRDefault="00000000">
      <w:pPr>
        <w:spacing w:before="18" w:line="278" w:lineRule="auto"/>
        <w:ind w:left="1656" w:right="3690"/>
        <w:rPr>
          <w:rFonts w:ascii="Cambria"/>
          <w:sz w:val="19"/>
        </w:rPr>
      </w:pPr>
      <w:r>
        <w:pict w14:anchorId="6332F535">
          <v:line id="_x0000_s2528" style="position:absolute;left:0;text-align:left;z-index:251506688;mso-position-horizontal-relative:page" from="511.2pt,20.05pt" to="525.6pt,20.05pt" strokecolor="#0070ff" strokeweight=".67736mm">
            <w10:wrap anchorx="page"/>
          </v:line>
        </w:pict>
      </w:r>
      <w:r>
        <w:pict w14:anchorId="34F5CC18">
          <v:line id="_x0000_s2527" style="position:absolute;left:0;text-align:left;z-index:251507712;mso-position-horizontal-relative:page" from="511.2pt,7.05pt" to="525.6pt,7.05pt" strokecolor="red" strokeweight="1.1007mm">
            <w10:wrap anchorx="page"/>
          </v:line>
        </w:pict>
      </w:r>
      <w:r>
        <w:rPr>
          <w:rFonts w:ascii="Cambria"/>
          <w:w w:val="105"/>
          <w:sz w:val="19"/>
        </w:rPr>
        <w:t>Principal Arterial Collector</w:t>
      </w:r>
    </w:p>
    <w:p w14:paraId="3DCCE568" w14:textId="77777777" w:rsidR="002D2424" w:rsidRDefault="00000000">
      <w:pPr>
        <w:spacing w:before="6"/>
        <w:ind w:left="1656"/>
        <w:rPr>
          <w:rFonts w:ascii="Cambria"/>
          <w:sz w:val="19"/>
        </w:rPr>
      </w:pPr>
      <w:r>
        <w:pict w14:anchorId="54A38664">
          <v:line id="_x0000_s2526" style="position:absolute;left:0;text-align:left;z-index:251503616;mso-position-horizontal-relative:page" from="511.2pt,6pt" to="525.6pt,6pt" strokeweight=".96pt">
            <w10:wrap anchorx="page"/>
          </v:line>
        </w:pict>
      </w:r>
      <w:r>
        <w:rPr>
          <w:rFonts w:ascii="Cambria"/>
          <w:w w:val="105"/>
          <w:sz w:val="19"/>
        </w:rPr>
        <w:t>Local</w:t>
      </w:r>
    </w:p>
    <w:p w14:paraId="78899CCC" w14:textId="77777777" w:rsidR="002D2424" w:rsidRDefault="002D2424">
      <w:pPr>
        <w:rPr>
          <w:rFonts w:ascii="Cambria"/>
          <w:sz w:val="19"/>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3" w:space="720" w:equalWidth="0">
            <w:col w:w="5017" w:space="136"/>
            <w:col w:w="2897" w:space="950"/>
            <w:col w:w="6840"/>
          </w:cols>
        </w:sectPr>
      </w:pPr>
    </w:p>
    <w:p w14:paraId="52512C07" w14:textId="77777777" w:rsidR="002D2424" w:rsidRDefault="002D2424">
      <w:pPr>
        <w:pStyle w:val="BodyText"/>
        <w:rPr>
          <w:rFonts w:ascii="Cambria"/>
          <w:sz w:val="20"/>
        </w:rPr>
      </w:pPr>
    </w:p>
    <w:p w14:paraId="0F12F45E" w14:textId="77777777" w:rsidR="002D2424" w:rsidRDefault="002D2424">
      <w:pPr>
        <w:pStyle w:val="BodyText"/>
        <w:rPr>
          <w:rFonts w:ascii="Cambria"/>
          <w:sz w:val="20"/>
        </w:rPr>
      </w:pPr>
    </w:p>
    <w:p w14:paraId="65357C3C" w14:textId="77777777" w:rsidR="002D2424" w:rsidRDefault="002D2424">
      <w:pPr>
        <w:pStyle w:val="BodyText"/>
        <w:rPr>
          <w:rFonts w:ascii="Cambria"/>
          <w:sz w:val="20"/>
        </w:rPr>
      </w:pPr>
    </w:p>
    <w:p w14:paraId="4FEBEB94" w14:textId="77777777" w:rsidR="002D2424" w:rsidRDefault="002D2424">
      <w:pPr>
        <w:pStyle w:val="BodyText"/>
        <w:spacing w:before="4"/>
        <w:rPr>
          <w:rFonts w:ascii="Cambria"/>
          <w:sz w:val="17"/>
        </w:rPr>
      </w:pPr>
    </w:p>
    <w:p w14:paraId="28B9682E" w14:textId="77777777" w:rsidR="002D2424" w:rsidRDefault="002D2424">
      <w:pPr>
        <w:rPr>
          <w:rFonts w:ascii="Cambria"/>
          <w:sz w:val="17"/>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space="720"/>
        </w:sectPr>
      </w:pPr>
    </w:p>
    <w:p w14:paraId="6BDE7743" w14:textId="77777777" w:rsidR="002D2424" w:rsidRDefault="00000000">
      <w:pPr>
        <w:spacing w:before="99"/>
        <w:ind w:left="432"/>
        <w:rPr>
          <w:rFonts w:ascii="Cambria"/>
          <w:b/>
          <w:i/>
          <w:sz w:val="16"/>
        </w:rPr>
      </w:pPr>
      <w:r>
        <w:rPr>
          <w:noProof/>
        </w:rPr>
        <w:drawing>
          <wp:anchor distT="0" distB="0" distL="0" distR="0" simplePos="0" relativeHeight="251502592" behindDoc="0" locked="0" layoutInCell="1" allowOverlap="1" wp14:anchorId="206783B8" wp14:editId="3E34F812">
            <wp:simplePos x="0" y="0"/>
            <wp:positionH relativeFrom="page">
              <wp:posOffset>274327</wp:posOffset>
            </wp:positionH>
            <wp:positionV relativeFrom="paragraph">
              <wp:posOffset>206138</wp:posOffset>
            </wp:positionV>
            <wp:extent cx="2011735" cy="283484"/>
            <wp:effectExtent l="0" t="0" r="0" b="0"/>
            <wp:wrapNone/>
            <wp:docPr id="1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jpeg"/>
                    <pic:cNvPicPr/>
                  </pic:nvPicPr>
                  <pic:blipFill>
                    <a:blip r:embed="rId32" cstate="print"/>
                    <a:stretch>
                      <a:fillRect/>
                    </a:stretch>
                  </pic:blipFill>
                  <pic:spPr>
                    <a:xfrm>
                      <a:off x="0" y="0"/>
                      <a:ext cx="2011735" cy="283484"/>
                    </a:xfrm>
                    <a:prstGeom prst="rect">
                      <a:avLst/>
                    </a:prstGeom>
                  </pic:spPr>
                </pic:pic>
              </a:graphicData>
            </a:graphic>
          </wp:anchor>
        </w:drawing>
      </w:r>
      <w:r>
        <w:rPr>
          <w:rFonts w:ascii="Cambria"/>
          <w:b/>
          <w:i/>
          <w:sz w:val="16"/>
        </w:rPr>
        <w:t>PREPARED BY:</w:t>
      </w:r>
    </w:p>
    <w:p w14:paraId="50923B47" w14:textId="77777777" w:rsidR="002D2424" w:rsidRDefault="00000000">
      <w:pPr>
        <w:pStyle w:val="BodyText"/>
        <w:rPr>
          <w:rFonts w:ascii="Cambria"/>
          <w:b/>
          <w:i/>
          <w:sz w:val="16"/>
        </w:rPr>
      </w:pPr>
      <w:r>
        <w:br w:type="column"/>
      </w:r>
    </w:p>
    <w:p w14:paraId="14F8E90A" w14:textId="77777777" w:rsidR="002D2424" w:rsidRDefault="002D2424">
      <w:pPr>
        <w:pStyle w:val="BodyText"/>
        <w:spacing w:before="11"/>
        <w:rPr>
          <w:rFonts w:ascii="Cambria"/>
          <w:b/>
          <w:i/>
          <w:sz w:val="17"/>
        </w:rPr>
      </w:pPr>
    </w:p>
    <w:p w14:paraId="2C10DABC" w14:textId="77777777" w:rsidR="002D2424" w:rsidRDefault="00000000">
      <w:pPr>
        <w:ind w:left="432"/>
        <w:rPr>
          <w:rFonts w:ascii="Calibri"/>
          <w:sz w:val="16"/>
        </w:rPr>
      </w:pPr>
      <w:r>
        <w:pict w14:anchorId="111D964B">
          <v:group id="_x0000_s2520" style="position:absolute;left:0;text-align:left;margin-left:289.95pt;margin-top:9.3pt;width:144.25pt;height:7pt;z-index:251505664;mso-position-horizontal-relative:page" coordorigin="5799,186" coordsize="2885,140">
            <v:line id="_x0000_s2525" style="position:absolute" from="5799,256" to="6159,256" strokeweight="2.11683mm"/>
            <v:rect id="_x0000_s2524" style="position:absolute;left:6158;top:195;width:361;height:120" filled="f" strokeweight=".96pt"/>
            <v:line id="_x0000_s2523" style="position:absolute" from="6519,256" to="6879,256" strokeweight="2.11683mm"/>
            <v:rect id="_x0000_s2522" style="position:absolute;left:6878;top:195;width:365;height:120" filled="f" strokeweight=".96pt"/>
            <v:line id="_x0000_s2521" style="position:absolute" from="7243,256" to="8683,256" strokeweight="2.11683mm"/>
            <w10:wrap anchorx="page"/>
          </v:group>
        </w:pict>
      </w:r>
      <w:r>
        <w:rPr>
          <w:rFonts w:ascii="Calibri"/>
          <w:w w:val="95"/>
          <w:sz w:val="16"/>
        </w:rPr>
        <w:t>5,000</w:t>
      </w:r>
    </w:p>
    <w:p w14:paraId="1DA41752" w14:textId="77777777" w:rsidR="002D2424" w:rsidRDefault="00000000">
      <w:pPr>
        <w:pStyle w:val="BodyText"/>
        <w:rPr>
          <w:rFonts w:ascii="Calibri"/>
          <w:sz w:val="16"/>
        </w:rPr>
      </w:pPr>
      <w:r>
        <w:br w:type="column"/>
      </w:r>
    </w:p>
    <w:p w14:paraId="3B1F6108" w14:textId="77777777" w:rsidR="002D2424" w:rsidRDefault="002D2424">
      <w:pPr>
        <w:pStyle w:val="BodyText"/>
        <w:spacing w:before="7"/>
        <w:rPr>
          <w:rFonts w:ascii="Calibri"/>
          <w:sz w:val="16"/>
        </w:rPr>
      </w:pPr>
    </w:p>
    <w:p w14:paraId="3DDA4B3F" w14:textId="77777777" w:rsidR="002D2424" w:rsidRDefault="00000000">
      <w:pPr>
        <w:ind w:left="316"/>
        <w:rPr>
          <w:rFonts w:ascii="Calibri"/>
          <w:sz w:val="16"/>
        </w:rPr>
      </w:pPr>
      <w:r>
        <w:rPr>
          <w:rFonts w:ascii="Calibri"/>
          <w:w w:val="95"/>
          <w:sz w:val="16"/>
        </w:rPr>
        <w:t>2,500</w:t>
      </w:r>
    </w:p>
    <w:p w14:paraId="7A857378" w14:textId="77777777" w:rsidR="002D2424" w:rsidRDefault="00000000">
      <w:pPr>
        <w:pStyle w:val="BodyText"/>
        <w:rPr>
          <w:rFonts w:ascii="Calibri"/>
          <w:sz w:val="16"/>
        </w:rPr>
      </w:pPr>
      <w:r>
        <w:br w:type="column"/>
      </w:r>
    </w:p>
    <w:p w14:paraId="6CABBCA6" w14:textId="77777777" w:rsidR="002D2424" w:rsidRDefault="002D2424">
      <w:pPr>
        <w:pStyle w:val="BodyText"/>
        <w:spacing w:before="7"/>
        <w:rPr>
          <w:rFonts w:ascii="Calibri"/>
          <w:sz w:val="16"/>
        </w:rPr>
      </w:pPr>
    </w:p>
    <w:p w14:paraId="13712877" w14:textId="77777777" w:rsidR="002D2424" w:rsidRDefault="00000000">
      <w:pPr>
        <w:tabs>
          <w:tab w:val="left" w:pos="1730"/>
        </w:tabs>
        <w:ind w:left="432"/>
        <w:rPr>
          <w:rFonts w:ascii="Calibri"/>
          <w:sz w:val="16"/>
        </w:rPr>
      </w:pPr>
      <w:r>
        <w:rPr>
          <w:rFonts w:ascii="Calibri"/>
          <w:sz w:val="16"/>
        </w:rPr>
        <w:t>0</w:t>
      </w:r>
      <w:r>
        <w:rPr>
          <w:rFonts w:ascii="Calibri"/>
          <w:sz w:val="16"/>
        </w:rPr>
        <w:tab/>
        <w:t>5,000Feet</w:t>
      </w:r>
    </w:p>
    <w:p w14:paraId="772A0FF4" w14:textId="77777777" w:rsidR="002D2424" w:rsidRDefault="00000000">
      <w:pPr>
        <w:pStyle w:val="BodyText"/>
        <w:rPr>
          <w:rFonts w:ascii="Calibri"/>
          <w:sz w:val="14"/>
        </w:rPr>
      </w:pPr>
      <w:r>
        <w:br w:type="column"/>
      </w:r>
    </w:p>
    <w:p w14:paraId="23B302B9" w14:textId="77777777" w:rsidR="002D2424" w:rsidRDefault="002D2424">
      <w:pPr>
        <w:pStyle w:val="BodyText"/>
        <w:rPr>
          <w:rFonts w:ascii="Calibri"/>
          <w:sz w:val="14"/>
        </w:rPr>
      </w:pPr>
    </w:p>
    <w:p w14:paraId="257C2915" w14:textId="77777777" w:rsidR="002D2424" w:rsidRDefault="002D2424">
      <w:pPr>
        <w:pStyle w:val="BodyText"/>
        <w:spacing w:before="11"/>
        <w:rPr>
          <w:rFonts w:ascii="Calibri"/>
          <w:sz w:val="18"/>
        </w:rPr>
      </w:pPr>
    </w:p>
    <w:p w14:paraId="2740D51C" w14:textId="77777777" w:rsidR="002D2424" w:rsidRDefault="00000000">
      <w:pPr>
        <w:ind w:left="432"/>
        <w:rPr>
          <w:rFonts w:ascii="Cambria"/>
          <w:i/>
          <w:sz w:val="12"/>
        </w:rPr>
      </w:pPr>
      <w:r>
        <w:rPr>
          <w:rFonts w:ascii="Cambria"/>
          <w:i/>
          <w:sz w:val="12"/>
        </w:rPr>
        <w:t>SOURCE: VOLUSIA COUNTY OPEN DATA SITE - STREET CENTERLINES IN VOLUSIA COUNTY, FL.</w:t>
      </w:r>
    </w:p>
    <w:p w14:paraId="7D3C5BC6" w14:textId="77777777" w:rsidR="002D2424" w:rsidRDefault="002D2424">
      <w:pPr>
        <w:rPr>
          <w:rFonts w:ascii="Cambria"/>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5" w:space="720" w:equalWidth="0">
            <w:col w:w="3641" w:space="1546"/>
            <w:col w:w="796" w:space="39"/>
            <w:col w:w="681" w:space="70"/>
            <w:col w:w="2412" w:space="607"/>
            <w:col w:w="6048"/>
          </w:cols>
        </w:sectPr>
      </w:pPr>
    </w:p>
    <w:p w14:paraId="0F99BB83" w14:textId="77777777" w:rsidR="002D2424" w:rsidRDefault="002D2424">
      <w:pPr>
        <w:pStyle w:val="BodyText"/>
        <w:spacing w:before="9"/>
        <w:rPr>
          <w:rFonts w:ascii="Cambria"/>
          <w:i/>
          <w:sz w:val="27"/>
        </w:rPr>
      </w:pPr>
    </w:p>
    <w:p w14:paraId="17BB3861" w14:textId="77777777" w:rsidR="002D2424" w:rsidRDefault="00000000">
      <w:pPr>
        <w:pStyle w:val="Heading1"/>
      </w:pPr>
      <w:r>
        <w:pict w14:anchorId="371B8739">
          <v:group id="_x0000_s2488" style="position:absolute;left:0;text-align:left;margin-left:20.9pt;margin-top:4.6pt;width:750.3pt;height:411.9pt;z-index:-251475968;mso-position-horizontal-relative:page" coordorigin="418,92" coordsize="15006,8238">
            <v:shape id="_x0000_s2519" type="#_x0000_t75" style="position:absolute;left:432;top:106;width:14977;height:8204">
              <v:imagedata r:id="rId47" o:title=""/>
            </v:shape>
            <v:shape id="_x0000_s2518" style="position:absolute;left:5774;top:3408;width:4047;height:2910" coordorigin="5775,3409" coordsize="4047,2910" o:spt="100" adj="0,,0" path="m8683,3524r68,l8751,3510r-48,l8703,3486r43,l8746,3471r-43,l8703,3452r43,l8746,3438r-63,l8683,3524t125,l8827,3524r15,-62l8861,3524r19,l8899,3438r-19,l8871,3495r-20,-57l8832,3438r-14,57l8803,3438r-19,l8808,3524t183,-5l8952,3433r-14,l8904,3519r19,l8928,3500r34,l8971,3519r20,m8957,3486r-24,l8947,3452r10,34m8995,3491r5,14l9005,3515r10,4l9029,3519r19,l9063,3510r,-15l9063,3481r-10,-10l9043,3471r-9,-4l9024,3462r-9,l9015,3457r,-5l9029,3447r10,l9043,3457r20,l9058,3447r-5,-9l9043,3433r-14,l9010,3438r-10,5l8995,3457r5,10l9005,3476r10,5l9024,3481r10,5l9039,3486r4,5l9048,3495r-5,10l9029,3505r-10,l9015,3500r-5,-9l8995,3491t87,24l9096,3515r,-39l9130,3476r,39l9149,3515r,-87l9130,3428r,34l9096,3462r,-34l9082,3428r,87m9168,3515r15,l9183,3428r-20,l9168,3515t29,l9216,3515r-5,-58l9250,3515r14,l9264,3428r-19,l9250,3486r-39,-58l9197,3428r,87m9322,3476r19,l9341,3486r-5,9l9322,3495r-10,l9307,3491r-9,-10l9298,3467r,-15l9303,3443r9,-5l9322,3438r14,l9341,3447r19,l9355,3438r-9,-10l9336,3423r-14,l9303,3428r-10,5l9283,3443r-4,14l9279,3467r4,14l9283,3491r10,9l9303,3505r9,5l9327,3510r19,-5l9355,3500r5,-5l9360,3462r-38,l9322,3476t81,34l9418,3510r,-72l9442,3438r,-15l9375,3423r,15l9399,3438r4,72m9451,3462r,19l9461,3495r14,10l9495,3505r14,l9523,3495r5,-14l9533,3462r-5,-19l9519,3428r-10,-9l9490,3419r-19,4l9461,3428r-10,15l9451,3462t15,l9471,3447r4,-4l9480,3433r10,l9499,3433r10,5l9514,3447r,15l9514,3476r-5,10l9499,3491r-9,l9485,3491r-10,-5l9471,3476r-5,-14m9547,3500r15,l9562,3443r33,57l9615,3500r-5,-86l9595,3414r,57l9562,3414r-19,l9547,3500t197,l9706,3414r-19,l9658,3500r19,l9682,3481r33,l9725,3500r19,m9711,3467r-24,l9696,3433r15,34m9773,3495r19,l9821,3409r-19,l9783,3471r-24,-62l9739,3409r34,86m6283,5574r-14,9l6264,5593r-5,10l6264,5617r10,19l6283,5641r15,l6312,5636r5,-9l6317,5617r,-14l6317,5593r,-5l6322,5583r5,l6336,5598r,9l6331,5612r-4,l6331,5631r10,-4l6346,5617r5,-10l6346,5593r-5,-14l6331,5569r-14,l6307,5574r-4,9l6298,5588r,15l6298,5612r,5l6298,5622r-5,5l6288,5627r-5,l6279,5622r,-10l6274,5607r5,-4l6283,5598r5,-5l6283,5574t53,168l6317,5737r-5,-10l6312,5718r,-5l6322,5703r14,-4l6346,5699r14,l6365,5703r5,10l6370,5723r-10,9l6370,5751r5,-9l6379,5737r5,-14l6384,5708r-9,-14l6365,5684r-19,-5l6327,5684r-15,5l6303,5703r-5,15l6298,5732r5,15l6312,5751r10,5l6336,5761r,-19m6312,5780r19,63l6346,5838r-15,-43l6355,5790r10,38l6379,5823r-9,-38l6384,5780r15,43l6413,5819r-19,-63l6312,5780t19,77l6336,5871r53,-14l6346,5905r5,19l6432,5900r-5,-14l6375,5900r43,-48l6413,5833r-82,24m6360,5958r5,14l6437,5953r5,24l6456,5977r-19,-67l6423,5915r9,24l6360,5958t19,53l6399,6073r14,-5l6399,6025r24,-9l6432,6059r15,-5l6437,6011r14,-5l6466,6054r14,-5l6461,5987r-82,24m6403,6088r5,19l6442,6092r5,5l6447,6107r,5l6442,6116r-5,10l6423,6140r4,20l6442,6145r5,-5l6451,6136r5,-15l6461,6131r5,5l6475,6140r10,-4l6495,6131r4,-15l6499,6112r,-15l6485,6064r-82,24m6456,6092r19,-9l6480,6097r5,10l6485,6116r-10,5l6471,6121r-5,-5l6466,6112r-5,-10l6456,6092t5,96l6451,6198r-4,10l6442,6217r5,15l6451,6251r15,9l6480,6260r15,-9l6499,6241r,-9l6499,6217r,-9l6499,6203r5,-5l6509,6198r10,14l6519,6222r-5,5l6509,6227r5,19l6523,6241r5,-9l6533,6222r-5,-14l6523,6193r-14,-9l6499,6184r-9,4l6485,6193r-5,10l6480,6217r,10l6480,6232r,4l6475,6241r-4,l6466,6241r-5,-5l6461,6227r-5,-5l6461,6217r5,-5l6471,6208r-10,-20m6466,6299r5,14l6543,6294r4,24l6562,6313r-19,-62l6528,6251r10,24l6466,6299m5794,5526r-10,5l5779,5540r-4,15l5779,5569r5,10l5789,5583r10,10l5813,5588r14,-5l5832,5569r,-5l5832,5550r,-10l5832,5535r5,-4l5842,5531r5,9l5851,5555r-4,l5842,5559r5,20l5856,5569r5,-5l5866,5550r-5,-15l5851,5521r-9,-5l5827,5516r-4,5l5813,5531r,4l5813,5550r,9l5813,5564r,5l5808,5574r-9,l5794,5569r,-5l5789,5555r5,-5l5794,5545r9,-5l5794,5526t19,139l5818,5679r91,l5904,5665r-67,l5890,5622r-5,-15l5813,5665t58,38l5856,5713r-9,10l5842,5737r,19l5851,5771r15,9l5880,5785r19,-5l5914,5771r9,-15l5928,5742r,-15l5919,5708r-15,-5l5895,5699r-24,4m5875,5718r15,l5899,5718r10,5l5914,5732r,10l5914,5751r-10,5l5895,5761r-15,5l5871,5766r-10,-5l5856,5751r,-9l5861,5732r5,-9l5875,5718t-9,86l5885,5862r10,-5l5885,5819r62,-24l5943,5775r-77,29m5971,5847r-43,15l5914,5867r-5,4l5899,5881r-4,10l5899,5900r,10l5904,5919r5,5l5919,5934r9,l5938,5934r14,-5l5991,5915r-5,-20l5943,5915r-10,l5928,5915r-9,l5914,5905r,-10l5919,5886r4,-5l5933,5881r43,-14l5971,5847t-28,96l5933,5953r-5,10l5923,5972r5,15l5933,5996r5,10l5947,6011r15,l5976,6006r5,-14l5981,5982r,-10l5981,5963r,-5l5986,5953r5,l5995,5963r,9l5995,5977r-4,5l5995,5996r10,-4l6010,5982r5,-10l6010,5958r-10,-15l5991,5934r-15,5l5971,5943r-9,5l5962,5958r,14l5962,5982r,5l5962,5992r-5,4l5947,5996r-4,-4l5943,5982r-5,-5l5943,5972r,-9l5952,5963r-9,-20m5943,6030r4,14l6029,6016r-5,-15l5943,6030t38,106l6048,6078r-5,-19l5952,6054r5,19l5976,6073r15,34l5971,6116r10,20m6000,6097r-5,-24l6029,6073r-29,24m6019,6246r68,-62l6082,6164r-91,l5995,6179r20,l6029,6212r-19,15l6019,6246t20,-43l6034,6179r33,l6039,6203t-15,62l6029,6280r91,l6115,6265r-67,l6101,6222r-5,-14l6024,6265e" filled="f" strokecolor="white" strokeweight=".67736mm">
              <v:stroke joinstyle="round"/>
              <v:formulas/>
              <v:path arrowok="t" o:connecttype="segments"/>
            </v:shape>
            <v:shape id="_x0000_s2517" type="#_x0000_t75" style="position:absolute;left:8203;top:2967;width:144;height:740">
              <v:imagedata r:id="rId10" o:title=""/>
            </v:shape>
            <v:shape id="_x0000_s2516" type="#_x0000_t75" style="position:absolute;left:4382;top:2525;width:2425;height:1297">
              <v:imagedata r:id="rId11" o:title=""/>
            </v:shape>
            <v:shape id="_x0000_s2515" type="#_x0000_t75" style="position:absolute;left:3484;top:5765;width:673;height:519">
              <v:imagedata r:id="rId12" o:title=""/>
            </v:shape>
            <v:shape id="_x0000_s2514" type="#_x0000_t75" style="position:absolute;left:7339;top:2852;width:149;height:610">
              <v:imagedata r:id="rId13" o:title=""/>
            </v:shape>
            <v:shape id="_x0000_s2513" style="position:absolute;left:8275;top:4349;width:941;height:154" coordorigin="8275,4350" coordsize="941,154" o:spt="100" adj="0,,0" path="m8275,4388r,15l8275,4412r5,10l8295,4431r9,5l8309,4436r10,l8328,4436r10,-9l8343,4412r-5,-14l8333,4393r-10,-10l8314,4379r,-5l8314,4364r5,l8328,4364r5,5l8338,4374r,9l8352,4393r5,-10l8352,4374r-5,-10l8338,4355r-19,-5l8309,4350r-10,9l8295,4369r,10l8299,4388r10,5l8314,4403r5,4l8323,4412r,5l8314,4422r-5,l8299,4417r-4,-5l8295,4407r-5,-4l8295,4393r-20,-5m8343,4460r14,5l8376,4431r29,15l8391,4479r14,10l8439,4412r-15,-9l8410,4436r-29,-14l8395,4388r-14,-5l8343,4460t187,43l8501,4417r-19,l8443,4499r20,l8467,4479r34,5l8511,4503r19,m8496,4470r-19,-5l8487,4436r9,34m8554,4503r19,l8587,4436r20,67l8626,4503r19,-86l8626,4417r-10,58l8597,4417r-19,l8563,4475r-14,-58l8530,4417r24,86m8688,4499r63,l8751,4484r-44,l8703,4412r-15,l8688,4499t149,l8803,4412r-19,l8751,4499r19,l8775,4479r38,l8818,4499r19,m8803,4465r-24,l8794,4431r9,34m8847,4499r19,l8866,4470r14,-15l8904,4499r24,l8890,4446r33,-34l8899,4412r-33,39l8866,4412r-19,l8847,4499t86,l9000,4499r,-15l8952,4484r,-24l8995,4460r,-14l8952,4446r,-19l8995,4427r,-15l8933,4412r,87m9048,4494r15,l9063,4455r4,l9077,4460r5,l9087,4465r4,10l9106,4494r19,l9115,4475r-9,-10l9101,4460r-5,-5l9106,4451r5,-5l9115,4441r,-10l9111,4417r-10,-10l9091,4407r-9,l9043,4407r5,87m9063,4446r,-24l9077,4422r10,l9091,4422r5,5l9096,4431r,5l9091,4441r-4,l9077,4441r-14,5m9154,4412r-15,87l9168,4503r19,l9197,4499r10,-5l9211,4489r5,-19l9216,4451r-5,-15l9202,4422r-10,l9183,4422r-29,-10m9168,4431r10,l9183,4436r4,l9197,4441r5,10l9197,4465r-5,14l9187,4489r-4,l9168,4489r-9,-5l9168,4431e" filled="f" strokecolor="white" strokeweight=".67736mm">
              <v:stroke joinstyle="round"/>
              <v:formulas/>
              <v:path arrowok="t" o:connecttype="segments"/>
            </v:shape>
            <v:shape id="_x0000_s2512" type="#_x0000_t75" style="position:absolute;left:4872;top:802;width:356;height:754">
              <v:imagedata r:id="rId14" o:title=""/>
            </v:shape>
            <v:shape id="_x0000_s2511" style="position:absolute;left:3888;top:2280;width:4753;height:3918" coordorigin="3888,2281" coordsize="4753,3918" o:spt="100" adj="0,,0" path="m7858,2300r,86l7887,2386r14,l7911,2386r9,-4l7930,2372r,-14l7925,2348r-10,-10l7920,2334r5,-15l7925,2310r-10,-5l7906,2300r-5,l7891,2300r-33,m7877,2314r10,l7896,2314r5,l7906,2319r5,5l7906,2329r-5,5l7896,2334r-9,l7877,2334r,-20m7877,2348r14,l7901,2348r5,l7911,2353r,5l7911,2367r-5,5l7901,2372r-10,l7877,2372r,-24m7944,2300r5,43l7949,2358r,9l7954,2377r9,5l7973,2386r10,l8002,2382r9,-5l8016,2362r,-9l8016,2343r,-48l7997,2295r,48l7997,2353r,5l7992,2367r-9,5l7973,2367r-10,-9l7963,2353r,-10l7963,2300r-19,m8035,2382r15,l8050,2343r5,l8064,2348r5,l8074,2353r5,9l8093,2382r19,l8103,2362r-10,-9l8088,2348r-9,-5l8093,2338r5,-4l8103,2329r,-10l8098,2305r-10,-10l8079,2295r-10,l8031,2295r4,87m8050,2334r,-24l8064,2310r10,l8083,2314r,5l8083,2324r-4,5l8074,2329r-10,5l8050,2334t72,43l8136,2377r,-53l8170,2377r19,l8184,2290r-14,l8170,2348r-34,-53l8117,2295r5,82m8203,2353r,9l8213,2372r10,5l8237,2382r19,-5l8266,2367r5,-14l8266,2338r-10,-9l8251,2329r-14,-5l8227,2324r-4,-5l8223,2314r,-4l8237,2305r10,5l8251,2319r15,-5l8266,2305r-5,-5l8247,2295r-15,-5l8218,2295r-10,10l8203,2314r5,10l8213,2334r5,4l8232,2343r10,l8247,2343r4,5l8256,2353r-5,9l8237,2367r-5,-5l8223,2362r,-4l8218,2348r-15,5m8290,2377r62,l8352,2362r-48,l8304,2338r43,l8347,2324r-43,l8304,2305r48,l8347,2290r-62,l8290,2377t72,-87l8367,2372r28,l8415,2372r9,-10l8434,2348r,-19l8434,2310r-10,-15l8410,2290r-5,l8395,2286r-33,4m8381,2305r5,l8395,2305r5,l8410,2305r5,9l8419,2329r,9l8415,2348r-5,5l8405,2358r-10,l8381,2358r,-53m8487,2372r14,l8501,2334r5,l8515,2338r5,l8520,2343r10,10l8539,2372r24,l8549,2353r-5,-10l8539,2338r-9,-4l8539,2329r10,-5l8554,2319r,-9l8549,2295r-10,-9l8530,2286r-10,l8482,2286r5,86m8501,2324r,-24l8515,2300r5,l8525,2300r10,5l8535,2310r,4l8530,2319r-5,l8515,2324r-14,m8568,2286r,81l8602,2367r14,l8631,2358r9,-15l8640,2324r,-19l8631,2290r-15,-4l8611,2286r-9,-5l8568,2286t19,14l8592,2300r10,l8607,2300r9,l8621,2310r5,14l8626,2334r-5,9l8616,2348r-5,5l8602,2353r-15,l8587,2300m3888,4465r,19l3975,4513r,-19l3912,4475r63,-24l3975,4436r-87,29m3888,4604r87,-38l3975,4551r-87,-33l3888,4537r19,5l3907,4575r-19,10l3888,4604t34,-33l3922,4547r33,9l3922,4571t-29,43l3893,4628r58,l3893,4662r,19l3979,4676r,-14l3922,4662r57,-34l3979,4609r-86,5m3893,4700r,15l3951,4715r-58,33l3893,4767r86,-4l3979,4748r-57,l3979,4715r,-20l3893,4700t48,82l3922,4782r-15,9l3898,4806r,19l3898,4839r9,15l3922,4859r19,4l3960,4859r15,-10l3984,4839r,-19l3979,4801r-4,-10l3960,4782r-19,m3941,4796r14,5l3960,4806r10,5l3970,4820r,10l3965,4839r-10,5l3941,4844r-14,l3917,4839r-5,-9l3912,4820r,-9l3917,4806r10,-5l3941,4796t-43,106l3898,4916r72,l3970,4940r14,l3984,4873r-14,l3970,4897r-72,5m3903,4950r,67l3917,5017r,-48l3941,4969r,43l3955,5012r,-43l3975,4969r,43l3989,5012r,-62l3903,4950t,115l3903,5084r33,l3936,5094r,5l3931,5103r-9,5l3903,5123r,19l3922,5132r5,-5l3936,5123r5,-10l3946,5123r5,9l3955,5132r10,5l3979,5132r10,-9l3989,5113r,-14l3989,5065r-86,m3951,5084r24,l3975,5094r,9l3975,5108r-5,5l3965,5118r-10,l3955,5113r-4,-10l3951,5094r,-10m3994,5151r-87,5l3907,5190r,14l3917,5214r14,9l3951,5228r19,-5l3984,5214r10,-15l3994,5195r,-10l3994,5151t-15,20l3979,5180r,5l3979,5195r-4,4l3965,5204r-5,5l3951,5209r-15,-5l3927,5204r-5,-9l3922,5185r,-14l3979,5171t677,1008l4656,6160r-67,-15l4656,6126r,-19l4570,6088r,19l4627,6116r-57,20l4570,6155r57,14l4570,6184r,14l4656,6179t-5,-101l4651,6016r-14,l4637,6064r-24,l4613,6020r-14,l4599,6064r-15,l4579,6020r-14,l4570,6083r81,-5m4627,6006r10,-5l4647,5992r4,-10l4656,5968r-5,-20l4642,5939r-15,-5l4613,5939r-10,9l4603,5953r-4,15l4599,5977r-5,5l4589,5987r-5,-5l4579,5972r5,-14l4594,5953r-5,-14l4579,5939r-4,9l4565,5958r,14l4570,5987r9,9l4589,6001r10,l4608,5992r5,-5l4613,5972r5,-9l4618,5958r5,-5l4627,5953r10,5l4642,5968r-5,14l4632,5987r-9,l4627,6006t24,-106l4651,5881r-72,l4579,5857r-14,l4565,5924r14,l4579,5900r72,m4647,5843r,-63l4632,5780r,48l4608,5828r,-43l4594,5785r,43l4579,5828r-4,-48l4560,5780r5,63l4647,5843t,-82l4647,5747r-34,l4613,5742r,-10l4618,5727r5,-4l4627,5718r20,-15l4647,5684r-15,10l4623,5703r-5,5l4608,5713r,-10l4603,5699r-9,-5l4584,5694r-14,5l4565,5708r-5,10l4560,5727r5,39l4647,5761t-48,-14l4579,5747r-4,-15l4575,5723r,-5l4579,5713r10,l4594,5713r5,5l4599,5723r,9l4599,5747t48,-72l4647,5660r-58,l4647,5627r,-20l4560,5607r,20l4618,5627r-58,33l4560,5679r87,-4m4642,5483r-87,38l4555,5540r87,29l4642,5550r-19,-5l4623,5511r19,-9l4642,5483t-34,33l4608,5540r-29,-9l4608,5516t34,-53l4642,5444r-87,-29l4555,5435r68,19l4555,5478r5,19l4642,5463e" filled="f" strokecolor="white" strokeweight=".67736mm">
              <v:stroke joinstyle="round"/>
              <v:formulas/>
              <v:path arrowok="t" o:connecttype="segments"/>
            </v:shape>
            <v:shape id="_x0000_s2510" type="#_x0000_t75" style="position:absolute;left:6374;top:4061;width:567;height:140">
              <v:imagedata r:id="rId15" o:title=""/>
            </v:shape>
            <v:shape id="_x0000_s2509" type="#_x0000_t75" style="position:absolute;left:4862;top:5386;width:649;height:169">
              <v:imagedata r:id="rId16" o:title=""/>
            </v:shape>
            <v:shape id="_x0000_s2508" style="position:absolute;left:3792;top:2405;width:1815;height:5756" coordorigin="3792,2406" coordsize="1815,5756" o:spt="100" adj="0,,0" path="m5592,7206r-86,l5506,7235r,14l5506,7254r5,14l5520,7273r10,5l5544,7273r10,-14l5559,7268r14,5l5583,7268r4,-4l5592,7254r,-5l5592,7240r,-34m5578,7220r,10l5578,7240r,4l5573,7254r-5,l5563,7254r-4,-10l5559,7240r,-5l5559,7220r19,m5544,7220r,15l5544,7244r,5l5539,7259r-9,l5525,7254r-5,-5l5520,7244r,-4l5520,7220r24,m5506,7292r,58l5520,7350r,-43l5592,7307r,-15l5506,7292t,149l5592,7403r,-19l5506,7355r,19l5525,7379r,33l5506,7422r,19m5539,7408r,-24l5573,7393r-34,15m5544,7504r-9,-5l5530,7494r-5,-10l5525,7475r5,-5l5539,7465r15,l5568,7465r10,5l5583,7475r,9l5583,7494r-15,10l5573,7518r10,-5l5592,7508r5,-9l5597,7484r,-14l5587,7456r-14,-10l5554,7446r-19,l5520,7456r-5,14l5511,7484r,15l5515,7508r10,5l5539,7518r5,-14m5511,7537r,15l5539,7552r15,14l5511,7590r,24l5563,7576r34,33l5597,7585r-38,-33l5597,7552r,-20l5511,7537t86,82l5511,7624r,28l5511,7662r,10l5515,7681r10,10l5539,7691r10,-5l5559,7676r4,10l5578,7686r9,l5592,7676r5,-9l5597,7662r,-10l5597,7619t-14,19l5583,7648r,9l5583,7662r,5l5573,7672r-5,-5l5563,7662r,-5l5563,7648r,-10l5583,7638t-34,l5549,7652r,10l5549,7667r-5,5l5539,7676r-9,-4l5525,7667r,-5l5525,7652r,-14l5549,7638t53,67l5554,7705r-10,l5535,7710r-10,5l5515,7724r,5l5515,7744r5,14l5525,7768r10,4l5544,7772r15,l5602,7772r,-14l5554,7758r-10,l5539,7758r-4,-5l5530,7744r5,-15l5539,7724r5,l5554,7724r48,l5602,7705t-87,91l5515,7811r39,l5554,7816r-5,9l5549,7830r-5,5l5535,7840r-20,14l5515,7873r20,-9l5544,7854r5,l5554,7844r5,10l5563,7859r5,5l5578,7864r14,-5l5602,7849r,-5l5602,7830r,-38l5515,7796t48,15l5587,7811r,14l5587,7835r,5l5583,7844r-5,l5573,7844r-5,-4l5568,7835r,-10l5563,7811t-43,77l5520,7902r58,l5520,7936r,19l5607,7955r,-19l5549,7940r58,-38l5607,7883r-87,5m5520,8008r,14l5559,8022r,5l5554,8036r,5l5549,8046r-10,5l5520,8060r,24l5539,8075r10,-10l5554,8060r5,-9l5563,8060r5,10l5573,8075r10,l5597,8070r10,-10l5607,8051r,-10l5607,8003r-87,5m5568,8022r24,l5592,8036r,10l5587,8056r-4,l5578,8056r-5,-5l5573,8046r,-10l5568,8022t39,67l5520,8094r,29l5525,8142r5,10l5544,8161r19,l5583,8161r14,-9l5607,8137r,-5l5607,8123r,-34m5592,8108r,10l5592,8123r,9l5587,8137r-9,5l5573,8147r-10,l5549,8142r-10,-5l5535,8132r,-9l5535,8108r57,m3811,3299r87,l3898,3265r,-10l3898,3246r-5,-10l3883,3227r-9,l3859,3231r-9,10l3845,3231r-14,l3821,3231r-5,10l3811,3251r,4l3811,3265r,34m3826,3279r,-9l3826,3260r,-5l3831,3251r4,-5l3845,3251r,4l3845,3260r,10l3845,3279r-19,m3859,3279r,-14l3859,3255r,-4l3864,3246r10,-5l3879,3246r4,5l3883,3255r,10l3883,3279r-24,m3898,3212r,-19l3859,3193r,-5l3859,3183r5,-5l3869,3174r10,-5l3893,3154r,-19l3879,3145r-10,5l3864,3154r-5,10l3855,3154r-5,-9l3840,3145r-9,-5l3821,3145r-10,9l3811,3164r,10l3811,3212r87,m3845,3193r-19,l3826,3183r,-9l3826,3169r,-5l3835,3159r5,l3845,3164r,10l3845,3183r,10m3893,3049r-86,33l3807,3102r86,28l3893,3116r-19,-10l3874,3073r19,-5l3893,3049t-34,29l3859,3102r-33,-10l3859,3078t-52,-39l3893,3039r,-33l3888,2991r-5,-14l3864,2967r-14,l3826,2972r-10,10l3807,2991r,10l3807,3010r,29m3821,3025r,-10l3821,3006r,-5l3826,2991r5,-5l3840,2986r10,l3864,2986r10,5l3874,2996r5,14l3879,3020r-58,5m3802,2953r86,-5l3888,2919r,-19l3879,2890r-15,-9l3845,2881r-19,l3811,2890r-9,15l3802,2910r,9l3802,2953t14,-19l3816,2924r,-5l3816,2910r5,-5l3831,2900r4,-5l3845,2895r14,5l3869,2905r5,5l3874,2919r,15l3816,2934t29,-68l3864,2866r15,-9l3883,2842r5,-19l3883,2809r-9,-15l3859,2790r-19,-5l3826,2790r-15,9l3802,2809r-5,19l3802,2847r9,10l3821,2866r24,m3845,2852r-14,-5l3821,2842r-5,-4l3811,2828r5,-10l3821,2809r10,-5l3840,2804r15,l3864,2809r5,9l3874,2823r-5,10l3864,2842r-9,5l3845,2852t5,-134l3859,2722r5,5l3869,2732r,5l3869,2746r-5,5l3855,2756r-15,5l3826,2756r-10,-5l3811,2746r,-9l3816,2727r10,-9l3821,2703r-14,10l3797,2722r,15l3802,2756r9,10l3826,2775r14,l3859,2775r15,-9l3883,2751r,-14l3883,2722r-4,-9l3869,2708r-14,-5l3850,2718t33,-34l3883,2670r-28,l3840,2655r39,-24l3879,2607r-48,39l3792,2612r5,24l3835,2670r-38,l3797,2689r86,-5m3879,2569r,-19l3845,2550r,-5l3845,2540r5,-5l3850,2530r9,-4l3879,2511r,-19l3859,2502r-4,4l3850,2511r-10,10l3835,2511r-4,-9l3826,2502r-10,-5l3802,2502r-5,9l3792,2521r,9l3792,2569r87,m3831,2550r-24,l3807,2540r,-10l3807,2526r4,-5l3816,2516r10,l3826,2521r5,5l3831,2540r,10m3792,2478r87,l3879,2444r-5,-14l3869,2415r-19,-9l3835,2406r-24,4l3802,2415r-10,15l3792,2439r,10l3792,2478t15,-20l3807,2454r,-10l3807,2439r4,-9l3816,2425r10,l3835,2425r15,l3859,2430r,4l3864,2444r,14l3807,2458e" filled="f" strokecolor="white" strokeweight=".67736mm">
              <v:stroke joinstyle="round"/>
              <v:formulas/>
              <v:path arrowok="t" o:connecttype="segments"/>
            </v:shape>
            <v:shape id="_x0000_s2507" type="#_x0000_t75" style="position:absolute;left:6869;top:6087;width:2036;height:1613">
              <v:imagedata r:id="rId17" o:title=""/>
            </v:shape>
            <v:shape id="_x0000_s2506" type="#_x0000_t75" style="position:absolute;left:6907;top:3140;width:154;height:749">
              <v:imagedata r:id="rId18" o:title=""/>
            </v:shape>
            <v:shape id="_x0000_s2505" style="position:absolute;left:4017;top:1992;width:980;height:120" coordorigin="4018,1993" coordsize="980,120" o:spt="100" adj="0,,0" path="m4042,2113r19,l4075,2046r20,67l4114,2113r19,-87l4114,2026r-10,58l4085,2026r-19,l4051,2084r-14,-58l4018,2026r24,87m4171,2108r20,l4191,2074r9,l4210,2074r9,l4229,2070r5,-10l4239,2046r-5,-10l4234,2031r-15,-9l4210,2022r-10,l4171,2022r,86m4191,2036r4,l4205,2036r5,l4215,2041r4,5l4219,2055r-4,5l4205,2060r-5,l4191,2060r,-24m4325,2103r-38,-86l4267,2017r-28,86l4253,2103r10,-19l4296,2084r10,19l4325,2103t-34,-33l4267,2070r10,-34l4291,2070t39,33l4392,2098r,-14l4349,2089r-5,-72l4330,2017r,86m4402,2098r19,l4416,2031r19,67l4455,2098r14,-67l4469,2098r19,l4483,2012r-28,l4445,2070r-19,-58l4402,2012r,86m4503,2094r67,l4570,2079r-48,l4522,2055r43,l4560,2041r-38,l4517,2022r48,l4565,2007r-62,l4503,2094t100,l4623,2089r-5,-67l4647,2017r,-15l4575,2007r,15l4603,2022r,72m4675,2089r20,l4690,2017r29,l4719,2002r-72,l4647,2017r28,l4675,2089t48,-43l4728,2065r10,14l4752,2084r15,5l4786,2084r9,-10l4805,2060r,-19l4805,2022r-10,-15l4781,2002r-19,-4l4747,2002r-14,10l4728,2022r-5,24m4743,2046r,-15l4747,2022r10,-5l4767,2012r9,5l4781,2022r5,9l4791,2041r,14l4786,2065r-10,5l4767,2074r-10,-4l4747,2065r-4,-10l4743,2046t182,33l4887,1998r-15,l4839,2084r19,l4867,2060r34,l4906,2079r19,m4891,2046r-19,l4882,2017r9,29m4954,2079r19,l4997,1993r-19,l4963,2055r-24,-62l4920,1993r34,86e" filled="f" strokecolor="white" strokeweight=".67736mm">
              <v:stroke joinstyle="round"/>
              <v:formulas/>
              <v:path arrowok="t" o:connecttype="segments"/>
            </v:shape>
            <v:shape id="_x0000_s2504" type="#_x0000_t75" style="position:absolute;left:5145;top:7498;width:135;height:557">
              <v:imagedata r:id="rId19" o:title=""/>
            </v:shape>
            <v:shape id="_x0000_s2503" style="position:absolute;left:6427;top:2684;width:1786;height:3154" coordorigin="6427,2684" coordsize="1786,3154" o:spt="100" adj="0,,0" path="m7435,2780r20,l7455,2713r14,67l7488,2780r15,-67l7503,2780r19,l7517,2694r-24,l7479,2751r-15,-57l7435,2694r,86m7531,2780r20,l7551,2694r-20,l7531,2780t34,l7584,2780r,-58l7618,2775r19,l7632,2694r-14,l7618,2751r-34,-57l7565,2694r,86m7647,2746r4,15l7661,2770r10,5l7685,2775r19,l7714,2766r5,-15l7714,2737r-10,-10l7699,2727r-14,-5l7675,2718r-4,l7666,2713r5,-5l7680,2703r15,5l7699,2713r15,l7714,2703r-10,-9l7695,2689r-15,l7666,2694r-10,4l7651,2713r,9l7661,2732r5,5l7680,2737r10,5l7695,2742r4,4l7699,2751r-4,10l7685,2761r-14,l7666,2756r,-10l7647,2746t86,29l7752,2775r,-38l7786,2737r,38l7805,2770r-5,-81l7786,2689r,33l7752,2722r,-33l7733,2689r,86m7824,2775r63,-5l7887,2756r-48,5l7839,2737r43,l7882,2722r-43,l7839,2703r48,l7887,2689r-63,l7824,2775t91,-5l7935,2770r19,-62l7968,2770r19,l8007,2684r-15,l7978,2746r-15,-62l7939,2684r-14,62l7911,2684r-15,l7915,2770t135,l8064,2770r,-38l8069,2732r10,l8083,2737r5,5l8093,2751r14,19l8127,2766r-10,-15l8107,2742r-4,-5l8098,2732r9,-5l8112,2722r5,-9l8117,2708r-5,-14l8103,2684r-5,l8083,2684r-38,l8050,2770t14,-52l8064,2698r15,l8088,2698r5,l8098,2698r,10l8098,2713r-5,5l8088,2718r-9,l8064,2718t72,-34l8141,2770r29,l8189,2766r10,-5l8208,2742r5,-15l8208,2708r-9,-14l8184,2684r-5,l8170,2684r-34,m8155,2698r10,l8175,2698r4,l8184,2703r5,5l8194,2727r,10l8189,2742r,9l8179,2751r-9,5l8155,2756r,-58m6427,5838r68,l6495,5823r-48,l6447,5799r43,l6490,5785r-43,l6447,5766r48,l6490,5751r-63,l6427,5838t116,l6562,5838r-5,-39l6591,5799r4,39l6610,5838r,-87l6591,5751r,34l6557,5785r,-34l6543,5751r,87m6706,5833r-34,-82l6653,5751r-34,82l6639,5833r4,-19l6677,5814r10,19l6706,5833t-34,-34l6648,5799r15,-28l6672,5799t82,5l6773,5804r,10l6763,5819r-9,4l6744,5819r-9,-5l6730,5804r,-14l6730,5780r5,-9l6744,5766r10,-5l6768,5766r5,9l6792,5771r-5,-10l6778,5756r-10,-5l6754,5747r-19,4l6725,5761r-10,10l6711,5780r,15l6711,5804r4,10l6725,5823r5,10l6744,5833r10,5l6778,5833r9,-5l6792,5823r,-33l6754,5790r,14m6807,5804r4,15l6816,5828r10,5l6840,5833r19,l6874,5823r,-14l6874,5795r-10,-10l6855,5780r-10,l6835,5775r-9,l6826,5771r,-10l6840,5761r10,l6855,5771r19,l6869,5761r-5,-10l6855,5747r-15,l6821,5747r-10,9l6807,5771r4,9l6816,5785r10,5l6835,5795r10,4l6850,5799r5,5l6859,5809r-4,5l6840,5819r-9,-5l6826,5809r-5,-5l6807,5804t100,29l6922,5833r,-72l6946,5761r,-14l6879,5747r,14l6907,5761r,72m6965,5828r14,l6979,5795r5,l6994,5795r5,4l7003,5804r5,5l7018,5828r24,l7032,5814r-9,-10l7018,5799r-5,-9l7023,5790r4,-5l7032,5775r,-9l7027,5756r-9,-9l7013,5747r-14,l6965,5747r,81m6979,5780r,-19l6994,5761r9,l7008,5761r5,l7013,5771r,4l7008,5780r-5,l6994,5780r-15,m7047,5790r4,14l7056,5819r15,9l7090,5833r14,-5l7119,5819r9,-15l7128,5785r,-14l7119,5756r-15,-9l7085,5742r-14,5l7056,5756r-5,10l7047,5790t19,l7066,5775r5,-9l7075,5761r10,-5l7095,5761r9,5l7109,5775r,10l7109,5799r-5,10l7099,5814r-9,5l7080,5814r-9,-5l7066,5799r,-9m7143,5828r14,l7157,5761r14,67l7191,5828r14,-67l7210,5828r14,l7224,5742r-29,l7181,5804r-14,-57l7138,5747r5,81m7277,5828r14,l7291,5790r5,l7306,5795r5,l7315,5799r5,10l7330,5828r24,l7339,5809r-4,-5l7330,5795r-10,-5l7330,5785r9,-5l7344,5775r,-9l7339,5751r-9,-4l7320,5742r-9,l7272,5742r5,86m7291,5780r,-24l7306,5756r9,l7325,5761r,5l7325,5775r-5,l7315,5780r-9,l7291,5780t68,-38l7363,5823r29,l7411,5823r10,-4l7431,5799r,-14l7431,5761r-10,-14l7407,5742r-5,l7392,5742r-33,m7378,5756r9,l7392,5756r10,l7407,5761r4,5l7416,5780r,10l7411,5799r-4,5l7402,5809r-10,l7378,5809r,-53e" filled="f" strokecolor="white" strokeweight=".67736mm">
              <v:stroke joinstyle="round"/>
              <v:formulas/>
              <v:path arrowok="t" o:connecttype="segments"/>
            </v:shape>
            <v:shape id="_x0000_s2502" type="#_x0000_t75" style="position:absolute;left:6057;top:4469;width:567;height:135">
              <v:imagedata r:id="rId20" o:title=""/>
            </v:shape>
            <v:shape id="_x0000_s2501" type="#_x0000_t75" style="position:absolute;left:5577;top:4080;width:605;height:135">
              <v:imagedata r:id="rId21" o:title=""/>
            </v:shape>
            <v:shape id="_x0000_s2500" type="#_x0000_t75" style="position:absolute;left:7137;top:3807;width:154;height:452">
              <v:imagedata r:id="rId22" o:title=""/>
            </v:shape>
            <v:shape id="_x0000_s2499" type="#_x0000_t75" style="position:absolute;left:5971;top:4868;width:557;height:135">
              <v:imagedata r:id="rId23" o:title=""/>
            </v:shape>
            <v:shape id="_x0000_s2498" type="#_x0000_t75" style="position:absolute;left:3417;top:3356;width:658;height:130">
              <v:imagedata r:id="rId24" o:title=""/>
            </v:shape>
            <v:shape id="_x0000_s2497" style="position:absolute;left:9441;top:8098;width:461;height:140" coordorigin="9442,8099" coordsize="461,140" o:spt="100" adj="0,,0" path="m9442,8214r86,l9528,8200r-72,l9456,8161r63,l9519,8147r-63,l9456,8113r67,l9523,8099r-81,l9442,8214t101,-24l9547,8204r5,5l9562,8214r14,5l9595,8214r10,-10l9610,8190r-5,-14l9595,8171r-9,-5l9576,8161r-9,l9562,8156r-5,-4l9562,8147r5,-5l9571,8142r15,5l9591,8156r14,-4l9600,8142r-9,-10l9571,8128r-9,4l9552,8137r-5,5l9543,8156r4,10l9557,8176r5,l9576,8180r10,5l9591,8185r4,5l9591,8200r-5,4l9576,8204r-14,-4l9557,8190r-14,m9629,8214r14,l9643,8171r,-15l9648,8147r10,-5l9667,8147r5,-15l9658,8128r-10,4l9643,8137r-4,5l9639,8132r-10,l9629,8214t58,-101l9701,8113r,-14l9687,8099r,14m9720,8214r10,l9725,8228r-5,5l9725,8238r10,-10l9735,8214r,-14l9720,8200r,14m9811,8214r15,l9826,8161r62,l9888,8214r15,l9903,8099r-15,l9888,8147r-62,l9826,8099r-15,l9811,8214e" filled="f" strokecolor="white" strokeweight=".96pt">
              <v:stroke joinstyle="round"/>
              <v:formulas/>
              <v:path arrowok="t" o:connecttype="segments"/>
            </v:shape>
            <v:shape id="_x0000_s2496" type="#_x0000_t75" style="position:absolute;left:9917;top:8089;width:5391;height:169">
              <v:imagedata r:id="rId25" o:title=""/>
            </v:shape>
            <v:shape id="_x0000_s2495" style="position:absolute;left:9441;top:8098;width:461;height:140" coordorigin="9442,8099" coordsize="461,140" o:spt="100" adj="0,,0" path="m9442,8214r86,l9528,8200r-72,l9456,8161r63,l9519,8147r-63,l9456,8113r67,l9523,8099r-81,l9442,8214t101,-24l9547,8204r5,5l9562,8214r14,5l9595,8214r10,-10l9610,8190r-5,-14l9595,8171r-9,-5l9576,8161r-9,l9562,8156r-5,-4l9562,8147r5,-5l9571,8142r15,5l9591,8156r14,-4l9600,8142r-9,-10l9571,8128r-9,4l9552,8137r-5,5l9543,8156r4,10l9557,8176r5,l9576,8180r10,5l9591,8185r4,5l9591,8200r-5,4l9576,8204r-14,-4l9557,8190r-14,m9629,8214r14,l9643,8171r,-15l9648,8147r10,-5l9667,8147r5,-15l9658,8128r-10,4l9643,8137r-4,5l9639,8132r-10,l9629,8214t58,-101l9701,8113r,-14l9687,8099r,14m9687,8214r14,l9701,8132r-14,l9687,8214t33,l9730,8214r-5,14l9720,8233r5,5l9735,8228r,-14l9735,8200r-15,l9720,8214t91,l9826,8214r,-53l9888,8161r,53l9903,8214r,-115l9888,8099r,48l9826,8147r,-48l9811,8099r,115e" filled="f" strokecolor="white" strokeweight=".96pt">
              <v:stroke joinstyle="round"/>
              <v:formulas/>
              <v:path arrowok="t" o:connecttype="segments"/>
            </v:shape>
            <v:shape id="_x0000_s2494" style="position:absolute;left:432;top:106;width:14977;height:8209" coordorigin="432,106" coordsize="14977,8209" path="m432,4211r,-4105l15408,106r,8209l432,8315r,-4104e" filled="f" strokeweight=".50803mm">
              <v:path arrowok="t"/>
            </v:shape>
            <v:shape id="_x0000_s2493" style="position:absolute;left:14544;top:413;width:553;height:1124" coordorigin="14544,413" coordsize="553,1124" o:spt="100" adj="0,,0" path="m14765,1282r-33,l14732,1537r28,l14760,1340r45,l14765,1282xm14805,1340r-45,l14895,1537r33,l14928,1479r-28,l14805,1340xm14928,1282r-28,l14900,1479r28,l14928,1282xm14751,1182r-154,l14578,1239r173,-57xm14936,1153r-99,l15096,1239r-15,-48l15053,1191r-117,-38xm14804,413r-260,788l14571,1191r-22,l14804,433r5,l14804,413xm14804,1110r-255,81l14571,1191r26,-9l14751,1182r86,-29l14936,1153r-132,-43xm14809,433r-5,l15053,1191r28,l14848,486r-25,l14809,433xm14837,452r-9,34l14848,486r-11,-34xe" stroked="f">
              <v:stroke joinstyle="round"/>
              <v:formulas/>
              <v:path arrowok="t" o:connecttype="segments"/>
            </v:shape>
            <v:shape id="_x0000_s2492" type="#_x0000_t75" style="position:absolute;left:14722;top:1272;width:216;height:274">
              <v:imagedata r:id="rId26" o:title=""/>
            </v:shape>
            <v:shape id="_x0000_s2491" style="position:absolute;left:14544;top:413;width:553;height:826" coordorigin="14544,413" coordsize="553,826" o:spt="100" adj="0,,0" path="m14804,413r19,73l14828,486r9,-34l15096,1239r-259,-86l14578,1239r19,-57l14544,1201r260,-788xm14804,433r-255,758l14804,1110r249,81l14804,433xe" filled="f" strokecolor="#6d6d6d" strokeweight=".96pt">
              <v:stroke joinstyle="round"/>
              <v:formulas/>
              <v:path arrowok="t" o:connecttype="segments"/>
            </v:shape>
            <v:shape id="_x0000_s2490" type="#_x0000_t75" style="position:absolute;left:14690;top:1241;width:279;height:337">
              <v:imagedata r:id="rId27" o:title=""/>
            </v:shape>
            <v:shape id="_x0000_s2489" style="position:absolute;left:14544;top:413;width:553;height:826" coordorigin="14544,413" coordsize="553,826" o:spt="100" adj="0,,0" path="m14804,413r19,73l14828,486r9,-34l15096,1239r-259,-86l14578,1239r19,-57l14544,1201r260,-788m14804,433r-255,758l14804,1110r249,81l14804,433e" filled="f" strokecolor="white" strokeweight="1.43936mm">
              <v:stroke joinstyle="round"/>
              <v:formulas/>
              <v:path arrowok="t" o:connecttype="segments"/>
            </v:shape>
            <w10:wrap anchorx="page"/>
          </v:group>
        </w:pict>
      </w:r>
      <w:r>
        <w:pict w14:anchorId="361F7697">
          <v:shape id="_x0000_s2487" type="#_x0000_t136" style="position:absolute;left:0;text-align:left;margin-left:233.2pt;margin-top:56.5pt;width:38.25pt;height:6pt;rotation:71;z-index:251608064;mso-position-horizontal-relative:page" fillcolor="black" stroked="f">
            <o:extrusion v:ext="view" autorotationcenter="t"/>
            <v:textpath style="font-family:&quot;&amp;quot&quot;;font-size:6pt;font-weight:bold;v-text-kern:t;mso-text-shadow:auto" string="N US HWY 17"/>
            <w10:wrap anchorx="page"/>
          </v:shape>
        </w:pict>
      </w:r>
      <w:r>
        <w:pict w14:anchorId="7015535F">
          <v:shape id="_x0000_s2486" type="#_x0000_t136" style="position:absolute;left:0;text-align:left;margin-left:200.95pt;margin-top:99.7pt;width:49.15pt;height:6pt;rotation:358;z-index:251638784;mso-position-horizontal-relative:page" fillcolor="black" stroked="f">
            <o:extrusion v:ext="view" autorotationcenter="t"/>
            <v:textpath style="font-family:&quot;&amp;quot&quot;;font-size:6pt;font-weight:bold;v-text-kern:t;mso-text-shadow:auto" string="W PALMETTO AV"/>
            <w10:wrap anchorx="page"/>
          </v:shape>
        </w:pict>
      </w:r>
      <w:r>
        <w:pict w14:anchorId="7D2C5F84">
          <v:shape id="_x0000_s2485" type="#_x0000_t136" style="position:absolute;left:0;text-align:left;margin-left:392.5pt;margin-top:113.8pt;width:39.95pt;height:6pt;rotation:359;z-index:251642880;mso-position-horizontal-relative:page" fillcolor="black" stroked="f">
            <o:extrusion v:ext="view" autorotationcenter="t"/>
            <v:textpath style="font-family:&quot;&amp;quot&quot;;font-size:6pt;font-weight:bold;v-text-kern:t;mso-text-shadow:auto" string="BURNSED RD"/>
            <w10:wrap anchorx="page"/>
          </v:shape>
        </w:pict>
      </w:r>
      <w:r>
        <w:rPr>
          <w:w w:val="105"/>
        </w:rPr>
        <w:t>´</w:t>
      </w:r>
    </w:p>
    <w:p w14:paraId="046EA607" w14:textId="77777777" w:rsidR="002D2424" w:rsidRDefault="002D2424">
      <w:pPr>
        <w:pStyle w:val="BodyText"/>
        <w:rPr>
          <w:rFonts w:ascii="Arial"/>
          <w:sz w:val="20"/>
        </w:rPr>
      </w:pPr>
    </w:p>
    <w:p w14:paraId="23E40448" w14:textId="77777777" w:rsidR="002D2424" w:rsidRDefault="002D2424">
      <w:pPr>
        <w:pStyle w:val="BodyText"/>
        <w:rPr>
          <w:rFonts w:ascii="Arial"/>
          <w:sz w:val="20"/>
        </w:rPr>
      </w:pPr>
    </w:p>
    <w:p w14:paraId="7D84F84C" w14:textId="77777777" w:rsidR="002D2424" w:rsidRDefault="002D2424">
      <w:pPr>
        <w:pStyle w:val="BodyText"/>
        <w:rPr>
          <w:rFonts w:ascii="Arial"/>
          <w:sz w:val="20"/>
        </w:rPr>
      </w:pPr>
    </w:p>
    <w:p w14:paraId="71367A03" w14:textId="77777777" w:rsidR="002D2424" w:rsidRDefault="002D2424">
      <w:pPr>
        <w:pStyle w:val="BodyText"/>
        <w:rPr>
          <w:rFonts w:ascii="Arial"/>
          <w:sz w:val="20"/>
        </w:rPr>
      </w:pPr>
    </w:p>
    <w:p w14:paraId="51F3AF6A" w14:textId="77777777" w:rsidR="002D2424" w:rsidRDefault="002D2424">
      <w:pPr>
        <w:pStyle w:val="BodyText"/>
        <w:rPr>
          <w:rFonts w:ascii="Arial"/>
          <w:sz w:val="20"/>
        </w:rPr>
      </w:pPr>
    </w:p>
    <w:p w14:paraId="0C9D45C2" w14:textId="77777777" w:rsidR="002D2424" w:rsidRDefault="002D2424">
      <w:pPr>
        <w:pStyle w:val="BodyText"/>
        <w:spacing w:before="11"/>
        <w:rPr>
          <w:rFonts w:ascii="Arial"/>
          <w:sz w:val="19"/>
        </w:rPr>
      </w:pPr>
    </w:p>
    <w:p w14:paraId="0889EB90" w14:textId="77777777" w:rsidR="002D2424" w:rsidRDefault="00000000">
      <w:pPr>
        <w:spacing w:before="100"/>
        <w:ind w:left="3426"/>
        <w:rPr>
          <w:rFonts w:ascii="Arial"/>
          <w:b/>
          <w:sz w:val="12"/>
        </w:rPr>
      </w:pPr>
      <w:r>
        <w:pict w14:anchorId="2A593C79">
          <v:shape id="_x0000_s2484" type="#_x0000_t202" style="position:absolute;left:0;text-align:left;margin-left:452.5pt;margin-top:6.55pt;width:6.45pt;height:8.8pt;z-index:251594752;mso-position-horizontal-relative:page" filled="f" stroked="f">
            <v:textbox inset="0,0,0,0">
              <w:txbxContent>
                <w:p w14:paraId="05823F9F" w14:textId="77777777" w:rsidR="002D2424" w:rsidRDefault="00000000">
                  <w:pPr>
                    <w:spacing w:before="17"/>
                    <w:ind w:left="20"/>
                    <w:rPr>
                      <w:rFonts w:ascii="Arial"/>
                      <w:b/>
                      <w:sz w:val="12"/>
                    </w:rPr>
                  </w:pPr>
                  <w:r>
                    <w:rPr>
                      <w:rFonts w:ascii="Arial"/>
                      <w:b/>
                      <w:w w:val="99"/>
                      <w:sz w:val="12"/>
                    </w:rPr>
                    <w:t>H</w:t>
                  </w:r>
                </w:p>
              </w:txbxContent>
            </v:textbox>
            <w10:wrap anchorx="page"/>
          </v:shape>
        </w:pict>
      </w:r>
      <w:r>
        <w:pict w14:anchorId="3C71A8A0">
          <v:shape id="_x0000_s2483" type="#_x0000_t136" style="position:absolute;left:0;text-align:left;margin-left:417.35pt;margin-top:56.1pt;width:4.45pt;height:6pt;rotation:25;z-index:251598848;mso-position-horizontal-relative:page" fillcolor="black" stroked="f">
            <o:extrusion v:ext="view" autorotationcenter="t"/>
            <v:textpath style="font-family:&quot;&amp;quot&quot;;font-size:6pt;font-weight:bold;v-text-kern:t;mso-text-shadow:auto" string="H"/>
            <w10:wrap anchorx="page"/>
          </v:shape>
        </w:pict>
      </w:r>
      <w:r>
        <w:pict w14:anchorId="6F5EE494">
          <v:shape id="_x0000_s2482" type="#_x0000_t136" style="position:absolute;left:0;text-align:left;margin-left:413.8pt;margin-top:53.95pt;width:4.05pt;height:6pt;rotation:30;z-index:251599872;mso-position-horizontal-relative:page" fillcolor="black" stroked="f">
            <o:extrusion v:ext="view" autorotationcenter="t"/>
            <v:textpath style="font-family:&quot;&amp;quot&quot;;font-size:6pt;font-weight:bold;v-text-kern:t;mso-text-shadow:auto" string="S"/>
            <w10:wrap anchorx="page"/>
          </v:shape>
        </w:pict>
      </w:r>
      <w:r>
        <w:pict w14:anchorId="2673F588">
          <v:shape id="_x0000_s2481" type="#_x0000_t136" style="position:absolute;left:0;text-align:left;margin-left:286.05pt;margin-top:-13.1pt;width:12.1pt;height:6pt;rotation:56;z-index:251601920;mso-position-horizontal-relative:page" fillcolor="black" stroked="f">
            <o:extrusion v:ext="view" autorotationcenter="t"/>
            <v:textpath style="font-family:&quot;&amp;quot&quot;;font-size:6pt;font-weight:bold;v-text-kern:t;mso-text-shadow:auto" string="N E"/>
            <w10:wrap anchorx="page"/>
          </v:shape>
        </w:pict>
      </w:r>
      <w:r>
        <w:pict w14:anchorId="499F2E4F">
          <v:shape id="_x0000_s2480" type="#_x0000_t136" style="position:absolute;left:0;text-align:left;margin-left:273.95pt;margin-top:-17.2pt;width:30.8pt;height:6pt;rotation:57;z-index:251602944;mso-position-horizontal-relative:page" fillcolor="black" stroked="f">
            <o:extrusion v:ext="view" autorotationcenter="t"/>
            <v:textpath style="font-family:&quot;&amp;quot&quot;;font-size:6pt;font-weight:bold;v-text-kern:t;mso-text-shadow:auto" string="N CE  T  R"/>
            <w10:wrap anchorx="page"/>
          </v:shape>
        </w:pict>
      </w:r>
      <w:r>
        <w:pict w14:anchorId="7AC0669C">
          <v:shape id="_x0000_s2479" type="#_x0000_t136" style="position:absolute;left:0;text-align:left;margin-left:297.55pt;margin-top:-1.05pt;width:4.05pt;height:6pt;rotation:60;z-index:251603968;mso-position-horizontal-relative:page" fillcolor="black" stroked="f">
            <o:extrusion v:ext="view" autorotationcenter="t"/>
            <v:textpath style="font-family:&quot;&amp;quot&quot;;font-size:6pt;font-weight:bold;v-text-kern:t;mso-text-shadow:auto" string="S"/>
            <w10:wrap anchorx="page"/>
          </v:shape>
        </w:pict>
      </w:r>
      <w:r>
        <w:pict w14:anchorId="422D6DAD">
          <v:shape id="_x0000_s2478" type="#_x0000_t136" style="position:absolute;left:0;text-align:left;margin-left:244.5pt;margin-top:-19.3pt;width:41.7pt;height:6pt;rotation:64;z-index:251604992;mso-position-horizontal-relative:page" fillcolor="black" stroked="f">
            <o:extrusion v:ext="view" autorotationcenter="t"/>
            <v:textpath style="font-family:&quot;&amp;quot&quot;;font-size:6pt;font-weight:bold;v-text-kern:t;mso-text-shadow:auto" string="N VOLUSIA AV"/>
            <w10:wrap anchorx="page"/>
          </v:shape>
        </w:pict>
      </w:r>
      <w:r>
        <w:pict w14:anchorId="63D55B30">
          <v:shape id="_x0000_s2477" type="#_x0000_t136" style="position:absolute;left:0;text-align:left;margin-left:299.55pt;margin-top:2.65pt;width:3.75pt;height:6pt;rotation:65;z-index:251606016;mso-position-horizontal-relative:page" fillcolor="black" stroked="f">
            <o:extrusion v:ext="view" autorotationcenter="t"/>
            <v:textpath style="font-family:&quot;&amp;quot&quot;;font-size:6pt;font-weight:bold;v-text-kern:t;mso-text-shadow:auto" string="T"/>
            <w10:wrap anchorx="page"/>
          </v:shape>
        </w:pict>
      </w:r>
      <w:r>
        <w:pict w14:anchorId="0B183C5F">
          <v:shape id="_x0000_s2476" type="#_x0000_t136" style="position:absolute;left:0;text-align:left;margin-left:355.85pt;margin-top:-7.95pt;width:29.45pt;height:6pt;rotation:87;z-index:251612160;mso-position-horizontal-relative:page" fillcolor="black" stroked="f">
            <o:extrusion v:ext="view" autorotationcenter="t"/>
            <v:textpath style="font-family:&quot;&amp;quot&quot;;font-size:6pt;font-weight:bold;v-text-kern:t;mso-text-shadow:auto" string="N PINE ST"/>
            <w10:wrap anchorx="page"/>
          </v:shape>
        </w:pict>
      </w:r>
      <w:r>
        <w:pict w14:anchorId="3BD0CC9F">
          <v:shape id="_x0000_s2475" type="#_x0000_t136" style="position:absolute;left:0;text-align:left;margin-left:331.2pt;margin-top:9.95pt;width:35.9pt;height:6pt;rotation:87;z-index:251614208;mso-position-horizontal-relative:page" fillcolor="black" stroked="f">
            <o:extrusion v:ext="view" autorotationcenter="t"/>
            <v:textpath style="font-family:&quot;&amp;quot&quot;;font-size:6pt;font-weight:bold;v-text-kern:t;mso-text-shadow:auto" string="N BLAKE ST"/>
            <w10:wrap anchorx="page"/>
          </v:shape>
        </w:pict>
      </w:r>
      <w:r>
        <w:pict w14:anchorId="5446CDDF">
          <v:shape id="_x0000_s2474" type="#_x0000_t202" style="position:absolute;left:0;text-align:left;margin-left:187.3pt;margin-top:-43.9pt;width:9.9pt;height:47.55pt;z-index:251618304;mso-position-horizontal-relative:page" filled="f" stroked="f">
            <v:textbox style="layout-flow:vertical;mso-layout-flow-alt:bottom-to-top" inset="0,0,0,0">
              <w:txbxContent>
                <w:p w14:paraId="5F0C04C3" w14:textId="77777777" w:rsidR="002D2424" w:rsidRDefault="00000000">
                  <w:pPr>
                    <w:spacing w:before="19"/>
                    <w:ind w:left="20"/>
                    <w:rPr>
                      <w:rFonts w:ascii="Arial"/>
                      <w:b/>
                      <w:sz w:val="12"/>
                    </w:rPr>
                  </w:pPr>
                  <w:r>
                    <w:rPr>
                      <w:rFonts w:ascii="Arial"/>
                      <w:b/>
                      <w:sz w:val="12"/>
                    </w:rPr>
                    <w:t>BRA</w:t>
                  </w:r>
                  <w:r>
                    <w:rPr>
                      <w:rFonts w:ascii="Arial"/>
                      <w:b/>
                      <w:position w:val="1"/>
                      <w:sz w:val="12"/>
                    </w:rPr>
                    <w:t>DDOC</w:t>
                  </w:r>
                  <w:r>
                    <w:rPr>
                      <w:rFonts w:ascii="Arial"/>
                      <w:b/>
                      <w:position w:val="2"/>
                      <w:sz w:val="12"/>
                    </w:rPr>
                    <w:t>K RD</w:t>
                  </w:r>
                </w:p>
              </w:txbxContent>
            </v:textbox>
            <w10:wrap anchorx="page"/>
          </v:shape>
        </w:pict>
      </w:r>
      <w:r>
        <w:pict w14:anchorId="3B54C33F">
          <v:shape id="_x0000_s2473" type="#_x0000_t202" style="position:absolute;left:0;text-align:left;margin-left:408.9pt;margin-top:-14.85pt;width:9.85pt;height:37.5pt;z-index:251622400;mso-position-horizontal-relative:page" filled="f" stroked="f">
            <v:textbox style="layout-flow:vertical;mso-layout-flow-alt:bottom-to-top" inset="0,0,0,0">
              <w:txbxContent>
                <w:p w14:paraId="37B76242" w14:textId="77777777" w:rsidR="002D2424" w:rsidRDefault="00000000">
                  <w:pPr>
                    <w:spacing w:before="18"/>
                    <w:ind w:left="20"/>
                    <w:rPr>
                      <w:rFonts w:ascii="Arial"/>
                      <w:b/>
                      <w:sz w:val="12"/>
                    </w:rPr>
                  </w:pPr>
                  <w:r>
                    <w:rPr>
                      <w:rFonts w:ascii="Arial"/>
                      <w:b/>
                      <w:sz w:val="12"/>
                    </w:rPr>
                    <w:t>TUR</w:t>
                  </w:r>
                  <w:r>
                    <w:rPr>
                      <w:rFonts w:ascii="Arial"/>
                      <w:b/>
                      <w:position w:val="1"/>
                      <w:sz w:val="12"/>
                    </w:rPr>
                    <w:t xml:space="preserve">NER </w:t>
                  </w:r>
                  <w:r>
                    <w:rPr>
                      <w:rFonts w:ascii="Arial"/>
                      <w:b/>
                      <w:position w:val="2"/>
                      <w:sz w:val="12"/>
                    </w:rPr>
                    <w:t>RD</w:t>
                  </w:r>
                </w:p>
              </w:txbxContent>
            </v:textbox>
            <w10:wrap anchorx="page"/>
          </v:shape>
        </w:pict>
      </w:r>
      <w:r>
        <w:pict w14:anchorId="3DD31C8E">
          <v:shape id="_x0000_s2472" type="#_x0000_t136" style="position:absolute;left:0;text-align:left;margin-left:350.3pt;margin-top:36.1pt;width:21.05pt;height:6pt;rotation:276;z-index:251623424;mso-position-horizontal-relative:page" fillcolor="black" stroked="f">
            <o:extrusion v:ext="view" autorotationcenter="t"/>
            <v:textpath style="font-family:&quot;&amp;quot&quot;;font-size:6pt;font-weight:bold;v-text-kern:t;mso-text-shadow:auto" string="LEE ST"/>
            <w10:wrap anchorx="page"/>
          </v:shape>
        </w:pict>
      </w:r>
      <w:r>
        <w:pict w14:anchorId="66FB572A">
          <v:shape id="_x0000_s2471" type="#_x0000_t136" style="position:absolute;left:0;text-align:left;margin-left:459.45pt;margin-top:7.75pt;width:9.05pt;height:6pt;rotation:358;z-index:251639808;mso-position-horizontal-relative:page" fillcolor="black" stroked="f">
            <o:extrusion v:ext="view" autorotationcenter="t"/>
            <v:textpath style="font-family:&quot;&amp;quot&quot;;font-size:6pt;font-weight:bold;v-text-kern:t;mso-text-shadow:auto" string="NG"/>
            <w10:wrap anchorx="page"/>
          </v:shape>
        </w:pict>
      </w:r>
      <w:r>
        <w:pict w14:anchorId="534BCF75">
          <v:shape id="_x0000_s2470" type="#_x0000_t136" style="position:absolute;left:0;text-align:left;margin-left:482.75pt;margin-top:7.05pt;width:8.35pt;height:6pt;rotation:358;z-index:251640832;mso-position-horizontal-relative:page" fillcolor="black" stroked="f">
            <o:extrusion v:ext="view" autorotationcenter="t"/>
            <v:textpath style="font-family:&quot;&amp;quot&quot;;font-size:6pt;font-weight:bold;v-text-kern:t;mso-text-shadow:auto" string="AV"/>
            <w10:wrap anchorx="page"/>
          </v:shape>
        </w:pict>
      </w:r>
      <w:r>
        <w:pict w14:anchorId="1E62963F">
          <v:shape id="_x0000_s2469" type="#_x0000_t136" style="position:absolute;left:0;text-align:left;margin-left:371.45pt;margin-top:-29.1pt;width:39.4pt;height:6pt;rotation:359;z-index:251643904;mso-position-horizontal-relative:page" fillcolor="black" stroked="f">
            <o:extrusion v:ext="view" autorotationcenter="t"/>
            <v:textpath style="font-family:&quot;&amp;quot&quot;;font-size:6pt;font-weight:bold;v-text-kern:t;mso-text-shadow:auto" string="MINSHEW RD"/>
            <w10:wrap anchorx="page"/>
          </v:shape>
        </w:pict>
      </w:r>
      <w:r>
        <w:pict w14:anchorId="472AA117">
          <v:shape id="_x0000_s2468" type="#_x0000_t136" style="position:absolute;left:0;text-align:left;margin-left:433.85pt;margin-top:7.8pt;width:47.35pt;height:6pt;rotation:359;z-index:251644928;mso-position-horizontal-relative:page" fillcolor="black" stroked="f">
            <o:extrusion v:ext="view" autorotationcenter="t"/>
            <v:textpath style="font-family:&quot;&amp;quot&quot;;font-size:6pt;font-weight:bold;v-text-kern:t;mso-text-shadow:auto" string="E WAS I TON"/>
            <w10:wrap anchorx="page"/>
          </v:shape>
        </w:pict>
      </w:r>
      <w:r>
        <w:pict w14:anchorId="4972BDA8">
          <v:shape id="_x0000_s2467" type="#_x0000_t136" style="position:absolute;left:0;text-align:left;margin-left:220.15pt;margin-top:13.4pt;width:57.85pt;height:6pt;rotation:359;z-index:251645952;mso-position-horizontal-relative:page" fillcolor="black" stroked="f">
            <o:extrusion v:ext="view" autorotationcenter="t"/>
            <v:textpath style="font-family:&quot;&amp;quot&quot;;font-size:6pt;font-weight:bold;v-text-kern:t;mso-text-shadow:auto" string="W WASHINGTON AV"/>
            <w10:wrap anchorx="page"/>
          </v:shape>
        </w:pict>
      </w:r>
      <w:r>
        <w:pict w14:anchorId="51E2A8C0">
          <v:shape id="_x0000_s2466" type="#_x0000_t136" style="position:absolute;left:0;text-align:left;margin-left:279.7pt;margin-top:21.55pt;width:59.8pt;height:6pt;rotation:359;z-index:251646976;mso-position-horizontal-relative:page" fillcolor="black" stroked="f">
            <o:extrusion v:ext="view" autorotationcenter="t"/>
            <v:textpath style="font-family:&quot;&amp;quot&quot;;font-size:6pt;font-weight:bold;v-text-kern:t;mso-text-shadow:auto" string="W 1ST AV E 1ST AV"/>
            <w10:wrap anchorx="page"/>
          </v:shape>
        </w:pict>
      </w:r>
      <w:r>
        <w:pict w14:anchorId="7F70BBF7">
          <v:shape id="_x0000_s2465" type="#_x0000_t136" style="position:absolute;left:0;text-align:left;margin-left:279.75pt;margin-top:41.3pt;width:66.4pt;height:6pt;rotation:359;z-index:251648000;mso-position-horizontal-relative:page" fillcolor="black" stroked="f">
            <o:extrusion v:ext="view" autorotationcenter="t"/>
            <v:textpath style="font-family:&quot;&amp;quot&quot;;font-size:6pt;font-weight:bold;v-text-kern:t;mso-text-shadow:auto" string="W 2ND AV E 2ND AV"/>
            <w10:wrap anchorx="page"/>
          </v:shape>
        </w:pict>
      </w:r>
      <w:r>
        <w:rPr>
          <w:rFonts w:ascii="Arial"/>
          <w:b/>
          <w:sz w:val="12"/>
        </w:rPr>
        <w:t>DZITKO LN</w:t>
      </w:r>
    </w:p>
    <w:p w14:paraId="2E1E9CC0" w14:textId="77777777" w:rsidR="002D2424" w:rsidRDefault="002D2424">
      <w:pPr>
        <w:pStyle w:val="BodyText"/>
        <w:rPr>
          <w:rFonts w:ascii="Arial"/>
          <w:b/>
          <w:sz w:val="20"/>
        </w:rPr>
      </w:pPr>
    </w:p>
    <w:p w14:paraId="67703662" w14:textId="77777777" w:rsidR="002D2424" w:rsidRDefault="002D2424">
      <w:pPr>
        <w:pStyle w:val="BodyText"/>
        <w:rPr>
          <w:rFonts w:ascii="Arial"/>
          <w:b/>
          <w:sz w:val="20"/>
        </w:rPr>
      </w:pPr>
    </w:p>
    <w:p w14:paraId="56E33620" w14:textId="77777777" w:rsidR="002D2424" w:rsidRDefault="002D2424">
      <w:pPr>
        <w:pStyle w:val="BodyText"/>
        <w:rPr>
          <w:rFonts w:ascii="Arial"/>
          <w:b/>
          <w:sz w:val="20"/>
        </w:rPr>
      </w:pPr>
    </w:p>
    <w:p w14:paraId="65A0525F" w14:textId="77777777" w:rsidR="002D2424" w:rsidRDefault="002D2424">
      <w:pPr>
        <w:pStyle w:val="BodyText"/>
        <w:rPr>
          <w:rFonts w:ascii="Arial"/>
          <w:b/>
          <w:sz w:val="20"/>
        </w:rPr>
      </w:pPr>
    </w:p>
    <w:p w14:paraId="5285042A" w14:textId="77777777" w:rsidR="002D2424" w:rsidRDefault="002D2424">
      <w:pPr>
        <w:pStyle w:val="BodyText"/>
        <w:rPr>
          <w:rFonts w:ascii="Arial"/>
          <w:b/>
          <w:sz w:val="20"/>
        </w:rPr>
      </w:pPr>
    </w:p>
    <w:p w14:paraId="53FDB08C" w14:textId="77777777" w:rsidR="002D2424" w:rsidRDefault="002D2424">
      <w:pPr>
        <w:pStyle w:val="BodyText"/>
        <w:rPr>
          <w:rFonts w:ascii="Arial"/>
          <w:b/>
          <w:sz w:val="20"/>
        </w:rPr>
      </w:pPr>
    </w:p>
    <w:p w14:paraId="466ADD46" w14:textId="77777777" w:rsidR="002D2424" w:rsidRDefault="002D2424">
      <w:pPr>
        <w:pStyle w:val="BodyText"/>
        <w:rPr>
          <w:rFonts w:ascii="Arial"/>
          <w:b/>
          <w:sz w:val="20"/>
        </w:rPr>
      </w:pPr>
    </w:p>
    <w:p w14:paraId="0CB7AE49" w14:textId="77777777" w:rsidR="002D2424" w:rsidRDefault="002D2424">
      <w:pPr>
        <w:pStyle w:val="BodyText"/>
        <w:rPr>
          <w:rFonts w:ascii="Arial"/>
          <w:b/>
          <w:sz w:val="19"/>
        </w:rPr>
      </w:pPr>
    </w:p>
    <w:p w14:paraId="7DA5D08D" w14:textId="77777777" w:rsidR="002D2424" w:rsidRDefault="00000000">
      <w:pPr>
        <w:spacing w:before="97"/>
        <w:ind w:left="4961"/>
        <w:rPr>
          <w:rFonts w:ascii="Arial"/>
          <w:b/>
          <w:sz w:val="12"/>
        </w:rPr>
      </w:pPr>
      <w:r>
        <w:pict w14:anchorId="22E7FA5A">
          <v:shape id="_x0000_s2464" type="#_x0000_t202" style="position:absolute;left:0;text-align:left;margin-left:432.85pt;margin-top:-47.6pt;width:10.05pt;height:8.75pt;z-index:251595776;mso-position-horizontal-relative:page" filled="f" stroked="f">
            <v:textbox inset="0,0,0,0">
              <w:txbxContent>
                <w:p w14:paraId="108858FC" w14:textId="77777777" w:rsidR="002D2424" w:rsidRDefault="00000000">
                  <w:pPr>
                    <w:spacing w:before="17"/>
                    <w:ind w:left="20"/>
                    <w:rPr>
                      <w:rFonts w:ascii="Arial"/>
                      <w:b/>
                      <w:sz w:val="12"/>
                    </w:rPr>
                  </w:pPr>
                  <w:r>
                    <w:rPr>
                      <w:rFonts w:ascii="Arial"/>
                      <w:b/>
                      <w:sz w:val="12"/>
                    </w:rPr>
                    <w:t>LA</w:t>
                  </w:r>
                </w:p>
              </w:txbxContent>
            </v:textbox>
            <w10:wrap anchorx="page"/>
          </v:shape>
        </w:pict>
      </w:r>
      <w:r>
        <w:pict w14:anchorId="387C1FD8">
          <v:shape id="_x0000_s2463" type="#_x0000_t136" style="position:absolute;left:0;text-align:left;margin-left:422.15pt;margin-top:-46.1pt;width:4.4pt;height:6pt;rotation:3;z-index:251596800;mso-position-horizontal-relative:page" fillcolor="black" stroked="f">
            <o:extrusion v:ext="view" autorotationcenter="t"/>
            <v:textpath style="font-family:&quot;&amp;quot&quot;;font-size:6pt;font-weight:bold;v-text-kern:t;mso-text-shadow:auto" string="A"/>
            <w10:wrap anchorx="page"/>
          </v:shape>
        </w:pict>
      </w:r>
      <w:r>
        <w:pict w14:anchorId="0CDE7072">
          <v:shape id="_x0000_s2462" type="#_x0000_t136" style="position:absolute;left:0;text-align:left;margin-left:456.75pt;margin-top:-46pt;width:4.4pt;height:6pt;rotation:10;z-index:251597824;mso-position-horizontal-relative:page" fillcolor="black" stroked="f">
            <o:extrusion v:ext="view" autorotationcenter="t"/>
            <v:textpath style="font-family:&quot;&amp;quot&quot;;font-size:6pt;font-weight:bold;v-text-kern:t;mso-text-shadow:auto" string="D"/>
            <w10:wrap anchorx="page"/>
          </v:shape>
        </w:pict>
      </w:r>
      <w:r>
        <w:pict w14:anchorId="4C8C8A1F">
          <v:shape id="_x0000_s2461" type="#_x0000_t136" style="position:absolute;left:0;text-align:left;margin-left:276.35pt;margin-top:26.25pt;width:41.55pt;height:6pt;rotation:70;z-index:251607040;mso-position-horizontal-relative:page" fillcolor="black" stroked="f">
            <o:extrusion v:ext="view" autorotationcenter="t"/>
            <v:textpath style="font-family:&quot;&amp;quot&quot;;font-size:6pt;font-weight:bold;v-text-kern:t;mso-text-shadow:auto" string="S VOLUSIA AV"/>
            <w10:wrap anchorx="page"/>
          </v:shape>
        </w:pict>
      </w:r>
      <w:r>
        <w:pict w14:anchorId="469BB6C1">
          <v:shape id="_x0000_s2460" type="#_x0000_t136" style="position:absolute;left:0;text-align:left;margin-left:313.1pt;margin-top:11.25pt;width:4.1pt;height:6pt;rotation:73;z-index:251609088;mso-position-horizontal-relative:page" fillcolor="black" stroked="f">
            <o:extrusion v:ext="view" autorotationcenter="t"/>
            <v:textpath style="font-family:&quot;&amp;quot&quot;;font-size:6pt;font-weight:bold;v-text-kern:t;mso-text-shadow:auto" string="S"/>
            <w10:wrap anchorx="page"/>
          </v:shape>
        </w:pict>
      </w:r>
      <w:r>
        <w:pict w14:anchorId="5EBEEEBE">
          <v:shape id="_x0000_s2459" type="#_x0000_t136" style="position:absolute;left:0;text-align:left;margin-left:309.25pt;margin-top:35.05pt;width:25.8pt;height:6pt;rotation:73;z-index:251610112;mso-position-horizontal-relative:page" fillcolor="black" stroked="f">
            <o:extrusion v:ext="view" autorotationcenter="t"/>
            <v:textpath style="font-family:&quot;&amp;quot&quot;;font-size:6pt;font-weight:bold;v-text-kern:t;mso-text-shadow:auto" string="NTER ST"/>
            <w10:wrap anchorx="page"/>
          </v:shape>
        </w:pict>
      </w:r>
      <w:r>
        <w:pict w14:anchorId="5DD9C6B0">
          <v:shape id="_x0000_s2458" type="#_x0000_t136" style="position:absolute;left:0;text-align:left;margin-left:313.25pt;margin-top:18.85pt;width:8.3pt;height:6pt;rotation:74;z-index:251611136;mso-position-horizontal-relative:page" fillcolor="black" stroked="f">
            <o:extrusion v:ext="view" autorotationcenter="t"/>
            <v:textpath style="font-family:&quot;&amp;quot&quot;;font-size:6pt;font-weight:bold;v-text-kern:t;mso-text-shadow:auto" string="CE"/>
            <w10:wrap anchorx="page"/>
          </v:shape>
        </w:pict>
      </w:r>
      <w:r>
        <w:pict w14:anchorId="06A83BB6">
          <v:shape id="_x0000_s2457" type="#_x0000_t136" style="position:absolute;left:0;text-align:left;margin-left:352.1pt;margin-top:58.5pt;width:45.5pt;height:6pt;rotation:87;z-index:251613184;mso-position-horizontal-relative:page" fillcolor="black" stroked="f">
            <o:extrusion v:ext="view" autorotationcenter="t"/>
            <v:textpath style="font-family:&quot;&amp;quot&quot;;font-size:6pt;font-weight:bold;v-text-kern:t;mso-text-shadow:auto" string="HAGSTROM RD"/>
            <w10:wrap anchorx="page"/>
          </v:shape>
        </w:pict>
      </w:r>
      <w:r>
        <w:pict w14:anchorId="7F076C90">
          <v:shape id="_x0000_s2456" type="#_x0000_t136" style="position:absolute;left:0;text-align:left;margin-left:176.95pt;margin-top:-27.45pt;width:39.95pt;height:6pt;rotation:88;z-index:251616256;mso-position-horizontal-relative:page" fillcolor="black" stroked="f">
            <o:extrusion v:ext="view" autorotationcenter="t"/>
            <v:textpath style="font-family:&quot;&amp;quot&quot;;font-size:6pt;font-weight:bold;v-text-kern:t;mso-text-shadow:auto" string="VANNOTE RD"/>
            <w10:wrap anchorx="page"/>
          </v:shape>
        </w:pict>
      </w:r>
      <w:r>
        <w:pict w14:anchorId="5ADCBA09">
          <v:shape id="_x0000_s2455" type="#_x0000_t202" style="position:absolute;left:0;text-align:left;margin-left:225.65pt;margin-top:3.55pt;width:9.5pt;height:41.45pt;z-index:251619328;mso-position-horizontal-relative:page" filled="f" stroked="f">
            <v:textbox style="layout-flow:vertical;mso-layout-flow-alt:bottom-to-top" inset="0,0,0,0">
              <w:txbxContent>
                <w:p w14:paraId="45825151" w14:textId="77777777" w:rsidR="002D2424" w:rsidRDefault="00000000">
                  <w:pPr>
                    <w:spacing w:before="21"/>
                    <w:ind w:left="20"/>
                    <w:rPr>
                      <w:rFonts w:ascii="Arial"/>
                      <w:b/>
                      <w:sz w:val="12"/>
                    </w:rPr>
                  </w:pPr>
                  <w:r>
                    <w:rPr>
                      <w:rFonts w:ascii="Arial"/>
                      <w:b/>
                      <w:sz w:val="12"/>
                    </w:rPr>
                    <w:t>WES</w:t>
                  </w:r>
                  <w:r>
                    <w:rPr>
                      <w:rFonts w:ascii="Arial"/>
                      <w:b/>
                      <w:position w:val="1"/>
                      <w:sz w:val="12"/>
                    </w:rPr>
                    <w:t>TERN AV</w:t>
                  </w:r>
                </w:p>
              </w:txbxContent>
            </v:textbox>
            <w10:wrap anchorx="page"/>
          </v:shape>
        </w:pict>
      </w:r>
      <w:r>
        <w:pict w14:anchorId="60D9D07F">
          <v:shape id="_x0000_s2454" type="#_x0000_t136" style="position:absolute;left:0;text-align:left;margin-left:401.6pt;margin-top:71.85pt;width:4.45pt;height:6pt;rotation:290;z-index:251624448;mso-position-horizontal-relative:page" fillcolor="black" stroked="f">
            <o:extrusion v:ext="view" autorotationcenter="t"/>
            <v:textpath style="font-family:&quot;&amp;quot&quot;;font-size:6pt;font-weight:bold;v-text-kern:t;mso-text-shadow:auto" string="R"/>
            <w10:wrap anchorx="page"/>
          </v:shape>
        </w:pict>
      </w:r>
      <w:r>
        <w:pict w14:anchorId="1F208130">
          <v:shape id="_x0000_s2453" type="#_x0000_t136" style="position:absolute;left:0;text-align:left;margin-left:403.35pt;margin-top:64.05pt;width:8.65pt;height:6pt;rotation:299;z-index:251625472;mso-position-horizontal-relative:page" fillcolor="black" stroked="f">
            <o:extrusion v:ext="view" autorotationcenter="t"/>
            <v:textpath style="font-family:&quot;&amp;quot&quot;;font-size:6pt;font-weight:bold;v-text-kern:t;mso-text-shadow:auto" string="RD"/>
            <w10:wrap anchorx="page"/>
          </v:shape>
        </w:pict>
      </w:r>
      <w:r>
        <w:pict w14:anchorId="3D08DB3D">
          <v:shape id="_x0000_s2452" type="#_x0000_t136" style="position:absolute;left:0;text-align:left;margin-left:175.8pt;margin-top:41.55pt;width:4.45pt;height:6pt;rotation:305;z-index:251626496;mso-position-horizontal-relative:page" fillcolor="black" stroked="f">
            <o:extrusion v:ext="view" autorotationcenter="t"/>
            <v:textpath style="font-family:&quot;&amp;quot&quot;;font-size:6pt;font-weight:bold;v-text-kern:t;mso-text-shadow:auto" string="H"/>
            <w10:wrap anchorx="page"/>
          </v:shape>
        </w:pict>
      </w:r>
      <w:r>
        <w:pict w14:anchorId="17CF93F8">
          <v:shape id="_x0000_s2451" type="#_x0000_t136" style="position:absolute;left:0;text-align:left;margin-left:178.4pt;margin-top:37.75pt;width:4.35pt;height:6pt;rotation:309;z-index:251627520;mso-position-horizontal-relative:page" fillcolor="black" stroked="f">
            <o:extrusion v:ext="view" autorotationcenter="t"/>
            <v:textpath style="font-family:&quot;&amp;quot&quot;;font-size:6pt;font-weight:bold;v-text-kern:t;mso-text-shadow:auto" string="A"/>
            <w10:wrap anchorx="page"/>
          </v:shape>
        </w:pict>
      </w:r>
      <w:r>
        <w:pict w14:anchorId="116C5EA6">
          <v:shape id="_x0000_s2450" type="#_x0000_t136" style="position:absolute;left:0;text-align:left;margin-left:182pt;margin-top:34.3pt;width:4.45pt;height:6pt;rotation:322;z-index:251628544;mso-position-horizontal-relative:page" fillcolor="black" stroked="f">
            <o:extrusion v:ext="view" autorotationcenter="t"/>
            <v:textpath style="font-family:&quot;&amp;quot&quot;;font-size:6pt;font-weight:bold;v-text-kern:t;mso-text-shadow:auto" string="R"/>
            <w10:wrap anchorx="page"/>
          </v:shape>
        </w:pict>
      </w:r>
      <w:r>
        <w:pict w14:anchorId="0577B9B6">
          <v:shape id="_x0000_s2449" type="#_x0000_t136" style="position:absolute;left:0;text-align:left;margin-left:184.8pt;margin-top:29.2pt;width:12.5pt;height:6pt;rotation:325;z-index:251629568;mso-position-horizontal-relative:page" fillcolor="black" stroked="f">
            <o:extrusion v:ext="view" autorotationcenter="t"/>
            <v:textpath style="font-family:&quot;&amp;quot&quot;;font-size:6pt;font-weight:bold;v-text-kern:t;mso-text-shadow:auto" string="PER"/>
            <w10:wrap anchorx="page"/>
          </v:shape>
        </w:pict>
      </w:r>
      <w:r>
        <w:pict w14:anchorId="5D1C1F75">
          <v:shape id="_x0000_s2448" type="#_x0000_t136" style="position:absolute;left:0;text-align:left;margin-left:270.5pt;margin-top:3.5pt;width:4.4pt;height:6pt;rotation:340;z-index:251630592;mso-position-horizontal-relative:page" fillcolor="black" stroked="f">
            <o:extrusion v:ext="view" autorotationcenter="t"/>
            <v:textpath style="font-family:&quot;&amp;quot&quot;;font-size:6pt;font-weight:bold;v-text-kern:t;mso-text-shadow:auto" string="D"/>
            <w10:wrap anchorx="page"/>
          </v:shape>
        </w:pict>
      </w:r>
      <w:r>
        <w:pict w14:anchorId="1AEFA904">
          <v:shape id="_x0000_s2447" type="#_x0000_t136" style="position:absolute;left:0;text-align:left;margin-left:198.1pt;margin-top:23.65pt;width:4.45pt;height:6pt;rotation:342;z-index:251631616;mso-position-horizontal-relative:page" fillcolor="black" stroked="f">
            <o:extrusion v:ext="view" autorotationcenter="t"/>
            <v:textpath style="font-family:&quot;&amp;quot&quot;;font-size:6pt;font-weight:bold;v-text-kern:t;mso-text-shadow:auto" string="R"/>
            <w10:wrap anchorx="page"/>
          </v:shape>
        </w:pict>
      </w:r>
      <w:r>
        <w:pict w14:anchorId="7733CC4D">
          <v:shape id="_x0000_s2446" type="#_x0000_t136" style="position:absolute;left:0;text-align:left;margin-left:266.2pt;margin-top:4.75pt;width:4.45pt;height:6pt;rotation:347;z-index:251632640;mso-position-horizontal-relative:page" fillcolor="black" stroked="f">
            <o:extrusion v:ext="view" autorotationcenter="t"/>
            <v:textpath style="font-family:&quot;&amp;quot&quot;;font-size:6pt;font-weight:bold;v-text-kern:t;mso-text-shadow:auto" string="R"/>
            <w10:wrap anchorx="page"/>
          </v:shape>
        </w:pict>
      </w:r>
      <w:r>
        <w:pict w14:anchorId="19319B9D">
          <v:shape id="_x0000_s2445" type="#_x0000_t136" style="position:absolute;left:0;text-align:left;margin-left:397.9pt;margin-top:75.1pt;width:4.4pt;height:6pt;rotation:348;z-index:251633664;mso-position-horizontal-relative:page" fillcolor="black" stroked="f">
            <o:extrusion v:ext="view" autorotationcenter="t"/>
            <v:textpath style="font-family:&quot;&amp;quot&quot;;font-size:6pt;font-weight:bold;v-text-kern:t;mso-text-shadow:auto" string="A"/>
            <w10:wrap anchorx="page"/>
          </v:shape>
        </w:pict>
      </w:r>
      <w:r>
        <w:pict w14:anchorId="1F2B9068">
          <v:shape id="_x0000_s2444" type="#_x0000_t136" style="position:absolute;left:0;text-align:left;margin-left:388.8pt;margin-top:76.5pt;width:9.45pt;height:6pt;rotation:349;z-index:251634688;mso-position-horizontal-relative:page" fillcolor="black" stroked="f">
            <o:extrusion v:ext="view" autorotationcenter="t"/>
            <v:textpath style="font-family:&quot;&amp;quot&quot;;font-size:6pt;font-weight:bold;v-text-kern:t;mso-text-shadow:auto" string="AM"/>
            <w10:wrap anchorx="page"/>
          </v:shape>
        </w:pict>
      </w:r>
      <w:r>
        <w:pict w14:anchorId="654FAC5D">
          <v:shape id="_x0000_s2443" type="#_x0000_t136" style="position:absolute;left:0;text-align:left;margin-left:402.55pt;margin-top:80.25pt;width:28pt;height:6pt;rotation:349;z-index:251635712;mso-position-horizontal-relative:page" fillcolor="black" stroked="f">
            <o:extrusion v:ext="view" autorotationcenter="t"/>
            <v:textpath style="font-family:&quot;&amp;quot&quot;;font-size:6pt;font-weight:bold;v-text-kern:t;mso-text-shadow:auto" string="LAKE INE"/>
            <w10:wrap anchorx="page"/>
          </v:shape>
        </w:pict>
      </w:r>
      <w:r>
        <w:pict w14:anchorId="3C9449AC">
          <v:shape id="_x0000_s2442" type="#_x0000_t136" style="position:absolute;left:0;text-align:left;margin-left:202.75pt;margin-top:22.4pt;width:4.45pt;height:6pt;rotation:352;z-index:251636736;mso-position-horizontal-relative:page" fillcolor="black" stroked="f">
            <o:extrusion v:ext="view" autorotationcenter="t"/>
            <v:textpath style="font-family:&quot;&amp;quot&quot;;font-size:6pt;font-weight:bold;v-text-kern:t;mso-text-shadow:auto" string="D"/>
            <w10:wrap anchorx="page"/>
          </v:shape>
        </w:pict>
      </w:r>
      <w:r>
        <w:pict w14:anchorId="1FDB15D1">
          <v:shape id="_x0000_s2441" type="#_x0000_t136" style="position:absolute;left:0;text-align:left;margin-left:430.5pt;margin-top:77.25pt;width:3.75pt;height:6pt;rotation:354;z-index:251637760;mso-position-horizontal-relative:page" fillcolor="black" stroked="f">
            <o:extrusion v:ext="view" autorotationcenter="t"/>
            <v:textpath style="font-family:&quot;&amp;quot&quot;;font-size:6pt;font-weight:bold;v-text-kern:t;mso-text-shadow:auto" string="Z"/>
            <w10:wrap anchorx="page"/>
          </v:shape>
        </w:pict>
      </w:r>
      <w:r>
        <w:pict w14:anchorId="32E0AD99">
          <v:shape id="_x0000_s2440" type="#_x0000_t136" style="position:absolute;left:0;text-align:left;margin-left:384.25pt;margin-top:77.55pt;width:4.45pt;height:6pt;rotation:358;z-index:251641856;mso-position-horizontal-relative:page" fillcolor="black" stroked="f">
            <o:extrusion v:ext="view" autorotationcenter="t"/>
            <v:textpath style="font-family:&quot;&amp;quot&quot;;font-size:6pt;font-weight:bold;v-text-kern:t;mso-text-shadow:auto" string="C"/>
            <w10:wrap anchorx="page"/>
          </v:shape>
        </w:pict>
      </w:r>
      <w:r>
        <w:pict w14:anchorId="707082AC">
          <v:shape id="_x0000_s2439" type="#_x0000_t136" style="position:absolute;left:0;text-align:left;margin-left:426.65pt;margin-top:-46.2pt;width:29.55pt;height:6pt;rotation:359;z-index:251649024;mso-position-horizontal-relative:page" fillcolor="black" stroked="f">
            <o:extrusion v:ext="view" autorotationcenter="t"/>
            <v:textpath style="font-family:&quot;&amp;quot&quot;;font-size:6pt;font-weight:bold;v-text-kern:t;mso-text-shadow:auto" string="W KE R"/>
            <w10:wrap anchorx="page"/>
          </v:shape>
        </w:pict>
      </w:r>
      <w:r>
        <w:pict w14:anchorId="2751F440">
          <v:shape id="_x0000_s2438" type="#_x0000_t136" style="position:absolute;left:0;text-align:left;margin-left:303.45pt;margin-top:-42.2pt;width:26.85pt;height:6pt;rotation:359;z-index:251650048;mso-position-horizontal-relative:page" fillcolor="black" stroked="f">
            <o:extrusion v:ext="view" autorotationcenter="t"/>
            <v:textpath style="font-family:&quot;&amp;quot&quot;;font-size:6pt;font-weight:bold;v-text-kern:t;mso-text-shadow:auto" string="E 3RD AV"/>
            <w10:wrap anchorx="page"/>
          </v:shape>
        </w:pict>
      </w:r>
      <w:r>
        <w:pict w14:anchorId="0E140728">
          <v:shape id="_x0000_s2437" type="#_x0000_t136" style="position:absolute;left:0;text-align:left;margin-left:299.2pt;margin-top:-22.2pt;width:26.35pt;height:6pt;rotation:359;z-index:251651072;mso-position-horizontal-relative:page" fillcolor="black" stroked="f">
            <o:extrusion v:ext="view" autorotationcenter="t"/>
            <v:textpath style="font-family:&quot;&amp;quot&quot;;font-size:6pt;font-weight:bold;v-text-kern:t;mso-text-shadow:auto" string="E 4TH AV"/>
            <w10:wrap anchorx="page"/>
          </v:shape>
        </w:pict>
      </w:r>
      <w:r>
        <w:pict w14:anchorId="31633D15">
          <v:shape id="_x0000_s2436" type="#_x0000_t136" style="position:absolute;left:0;text-align:left;margin-left:243.75pt;margin-top:5.6pt;width:4.35pt;height:6pt;rotation:359;z-index:251652096;mso-position-horizontal-relative:page" fillcolor="black" stroked="f">
            <o:extrusion v:ext="view" autorotationcenter="t"/>
            <v:textpath style="font-family:&quot;&amp;quot&quot;;font-size:6pt;font-weight:bold;v-text-kern:t;mso-text-shadow:auto" string="N"/>
            <w10:wrap anchorx="page"/>
          </v:shape>
        </w:pict>
      </w:r>
      <w:r>
        <w:pict w14:anchorId="472B2745">
          <v:shape id="_x0000_s2435" type="#_x0000_t136" style="position:absolute;left:0;text-align:left;margin-left:378.15pt;margin-top:77.75pt;width:6.3pt;height:6pt;rotation:359;z-index:251653120;mso-position-horizontal-relative:page" fillcolor="black" stroked="f">
            <o:extrusion v:ext="view" autorotationcenter="t"/>
            <v:textpath style="font-family:&quot;&amp;quot&quot;;font-size:6pt;font-weight:bold;v-text-kern:t;mso-text-shadow:auto" string="RI"/>
            <w10:wrap anchorx="page"/>
          </v:shape>
        </w:pict>
      </w:r>
      <w:r>
        <w:rPr>
          <w:rFonts w:ascii="Arial"/>
          <w:b/>
          <w:sz w:val="12"/>
        </w:rPr>
        <w:t>ORTH</w:t>
      </w:r>
    </w:p>
    <w:p w14:paraId="5D3EAD9A" w14:textId="77777777" w:rsidR="002D2424" w:rsidRDefault="00000000">
      <w:pPr>
        <w:pStyle w:val="BodyText"/>
        <w:spacing w:before="2"/>
        <w:rPr>
          <w:rFonts w:ascii="Arial"/>
          <w:b/>
          <w:sz w:val="10"/>
        </w:rPr>
      </w:pPr>
      <w:r>
        <w:pict w14:anchorId="5D8E5755">
          <v:shape id="_x0000_s2434" type="#_x0000_t202" style="position:absolute;margin-left:320.05pt;margin-top:7.05pt;width:53pt;height:9.35pt;z-index:251499520;mso-wrap-distance-left:0;mso-wrap-distance-right:0;mso-position-horizontal-relative:page" filled="f" stroked="f">
            <v:textbox inset="0,0,0,0">
              <w:txbxContent>
                <w:p w14:paraId="62E86C94" w14:textId="77777777" w:rsidR="002D2424" w:rsidRDefault="00000000">
                  <w:pPr>
                    <w:spacing w:before="18"/>
                    <w:ind w:left="20"/>
                    <w:rPr>
                      <w:rFonts w:ascii="Arial"/>
                      <w:b/>
                      <w:sz w:val="12"/>
                    </w:rPr>
                  </w:pPr>
                  <w:r>
                    <w:rPr>
                      <w:rFonts w:ascii="Arial"/>
                      <w:b/>
                      <w:sz w:val="12"/>
                    </w:rPr>
                    <w:t>E HAGS</w:t>
                  </w:r>
                  <w:r>
                    <w:rPr>
                      <w:rFonts w:ascii="Arial"/>
                      <w:b/>
                      <w:position w:val="1"/>
                      <w:sz w:val="12"/>
                    </w:rPr>
                    <w:t>TROM RD</w:t>
                  </w:r>
                </w:p>
              </w:txbxContent>
            </v:textbox>
            <w10:wrap type="topAndBottom" anchorx="page"/>
          </v:shape>
        </w:pict>
      </w:r>
    </w:p>
    <w:p w14:paraId="4896DADD" w14:textId="77777777" w:rsidR="002D2424" w:rsidRDefault="002D2424">
      <w:pPr>
        <w:pStyle w:val="BodyText"/>
        <w:rPr>
          <w:rFonts w:ascii="Arial"/>
          <w:b/>
          <w:sz w:val="20"/>
        </w:rPr>
      </w:pPr>
    </w:p>
    <w:p w14:paraId="5E573C08" w14:textId="77777777" w:rsidR="002D2424" w:rsidRDefault="002D2424">
      <w:pPr>
        <w:pStyle w:val="BodyText"/>
        <w:rPr>
          <w:rFonts w:ascii="Arial"/>
          <w:b/>
          <w:sz w:val="20"/>
        </w:rPr>
      </w:pPr>
    </w:p>
    <w:p w14:paraId="53A6E063" w14:textId="77777777" w:rsidR="002D2424" w:rsidRDefault="002D2424">
      <w:pPr>
        <w:pStyle w:val="BodyText"/>
        <w:rPr>
          <w:rFonts w:ascii="Arial"/>
          <w:b/>
          <w:sz w:val="20"/>
        </w:rPr>
      </w:pPr>
    </w:p>
    <w:p w14:paraId="43FB1BDE" w14:textId="77777777" w:rsidR="002D2424" w:rsidRDefault="00000000">
      <w:pPr>
        <w:pStyle w:val="BodyText"/>
        <w:rPr>
          <w:rFonts w:ascii="Arial"/>
          <w:b/>
          <w:sz w:val="19"/>
        </w:rPr>
      </w:pPr>
      <w:r>
        <w:pict w14:anchorId="38B94CD8">
          <v:shape id="_x0000_s2433" type="#_x0000_t202" style="position:absolute;margin-left:435pt;margin-top:12.15pt;width:10.3pt;height:9pt;z-index:251500544;mso-wrap-distance-left:0;mso-wrap-distance-right:0;mso-position-horizontal-relative:page" filled="f" stroked="f">
            <v:textbox inset="0,0,0,0">
              <w:txbxContent>
                <w:p w14:paraId="7F68143C" w14:textId="77777777" w:rsidR="002D2424" w:rsidRDefault="00000000">
                  <w:pPr>
                    <w:spacing w:before="22"/>
                    <w:ind w:left="20"/>
                    <w:rPr>
                      <w:rFonts w:ascii="Arial"/>
                      <w:b/>
                      <w:sz w:val="12"/>
                    </w:rPr>
                  </w:pPr>
                  <w:r>
                    <w:rPr>
                      <w:rFonts w:ascii="Arial"/>
                      <w:b/>
                      <w:sz w:val="12"/>
                    </w:rPr>
                    <w:t>TR</w:t>
                  </w:r>
                </w:p>
              </w:txbxContent>
            </v:textbox>
            <w10:wrap type="topAndBottom" anchorx="page"/>
          </v:shape>
        </w:pict>
      </w:r>
    </w:p>
    <w:p w14:paraId="1368EEB0" w14:textId="77777777" w:rsidR="002D2424" w:rsidRDefault="002D2424">
      <w:pPr>
        <w:pStyle w:val="BodyText"/>
        <w:rPr>
          <w:rFonts w:ascii="Arial"/>
          <w:b/>
          <w:sz w:val="20"/>
        </w:rPr>
      </w:pPr>
    </w:p>
    <w:p w14:paraId="3B99A403" w14:textId="77777777" w:rsidR="002D2424" w:rsidRDefault="002D2424">
      <w:pPr>
        <w:pStyle w:val="BodyText"/>
        <w:rPr>
          <w:rFonts w:ascii="Arial"/>
          <w:b/>
          <w:sz w:val="20"/>
        </w:rPr>
      </w:pPr>
    </w:p>
    <w:p w14:paraId="1035EB46" w14:textId="77777777" w:rsidR="002D2424" w:rsidRDefault="002D2424">
      <w:pPr>
        <w:pStyle w:val="BodyText"/>
        <w:rPr>
          <w:rFonts w:ascii="Arial"/>
          <w:b/>
          <w:sz w:val="20"/>
        </w:rPr>
      </w:pPr>
    </w:p>
    <w:p w14:paraId="7F8F8A48" w14:textId="77777777" w:rsidR="002D2424" w:rsidRDefault="002D2424">
      <w:pPr>
        <w:pStyle w:val="BodyText"/>
        <w:rPr>
          <w:rFonts w:ascii="Arial"/>
          <w:b/>
        </w:rPr>
      </w:pPr>
    </w:p>
    <w:p w14:paraId="40B8F2A7" w14:textId="77777777" w:rsidR="002D2424" w:rsidRDefault="002D2424">
      <w:pPr>
        <w:rPr>
          <w:rFonts w:ascii="Arial"/>
        </w:rPr>
        <w:sectPr w:rsidR="002D2424">
          <w:footerReference w:type="default" r:id="rId48"/>
          <w:pgSz w:w="15840" w:h="12240" w:orient="landscape"/>
          <w:pgMar w:top="0" w:right="0" w:bottom="0" w:left="0" w:header="0" w:footer="0" w:gutter="0"/>
          <w:pgBorders w:offsetFrom="page">
            <w:top w:val="single" w:sz="8" w:space="14" w:color="CCCCCC"/>
            <w:left w:val="single" w:sz="8" w:space="14" w:color="CCCCCC"/>
            <w:bottom w:val="single" w:sz="8" w:space="14" w:color="CCCCCC"/>
            <w:right w:val="single" w:sz="8" w:space="14" w:color="CCCCCC"/>
          </w:pgBorders>
          <w:cols w:space="720"/>
        </w:sectPr>
      </w:pPr>
    </w:p>
    <w:p w14:paraId="1241CC4F" w14:textId="77777777" w:rsidR="002D2424" w:rsidRDefault="002D2424">
      <w:pPr>
        <w:pStyle w:val="BodyText"/>
        <w:rPr>
          <w:rFonts w:ascii="Arial"/>
          <w:b/>
          <w:sz w:val="28"/>
        </w:rPr>
      </w:pPr>
    </w:p>
    <w:p w14:paraId="0147ABCC" w14:textId="77777777" w:rsidR="002D2424" w:rsidRDefault="00000000">
      <w:pPr>
        <w:pStyle w:val="Heading2"/>
        <w:spacing w:before="166"/>
      </w:pPr>
      <w:r>
        <w:rPr>
          <w:noProof/>
        </w:rPr>
        <w:drawing>
          <wp:anchor distT="0" distB="0" distL="0" distR="0" simplePos="0" relativeHeight="251584512" behindDoc="0" locked="0" layoutInCell="1" allowOverlap="1" wp14:anchorId="37C5C2B3" wp14:editId="38CB2AC3">
            <wp:simplePos x="0" y="0"/>
            <wp:positionH relativeFrom="page">
              <wp:posOffset>274327</wp:posOffset>
            </wp:positionH>
            <wp:positionV relativeFrom="paragraph">
              <wp:posOffset>105399</wp:posOffset>
            </wp:positionV>
            <wp:extent cx="731540" cy="731572"/>
            <wp:effectExtent l="0" t="0" r="0" b="0"/>
            <wp:wrapNone/>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9" cstate="print"/>
                    <a:stretch>
                      <a:fillRect/>
                    </a:stretch>
                  </pic:blipFill>
                  <pic:spPr>
                    <a:xfrm>
                      <a:off x="0" y="0"/>
                      <a:ext cx="731540" cy="731572"/>
                    </a:xfrm>
                    <a:prstGeom prst="rect">
                      <a:avLst/>
                    </a:prstGeom>
                  </pic:spPr>
                </pic:pic>
              </a:graphicData>
            </a:graphic>
          </wp:anchor>
        </w:drawing>
      </w:r>
      <w:r>
        <w:pict w14:anchorId="65345D98">
          <v:shape id="_x0000_s2432" type="#_x0000_t136" style="position:absolute;left:0;text-align:left;margin-left:341.45pt;margin-top:-54.3pt;width:46.1pt;height:6pt;rotation:31;z-index:251600896;mso-position-horizontal-relative:page;mso-position-vertical-relative:text" fillcolor="black" stroked="f">
            <o:extrusion v:ext="view" autorotationcenter="t"/>
            <v:textpath style="font-family:&quot;&amp;quot&quot;;font-size:6pt;font-weight:bold;v-text-kern:t;mso-text-shadow:auto" string="S COUNTY RD 3"/>
            <w10:wrap anchorx="page"/>
          </v:shape>
        </w:pict>
      </w:r>
      <w:r>
        <w:pict w14:anchorId="24F7797F">
          <v:shape id="_x0000_s2431" type="#_x0000_t136" style="position:absolute;left:0;text-align:left;margin-left:259.55pt;margin-top:-27.4pt;width:36.6pt;height:6pt;rotation:88;z-index:251615232;mso-position-horizontal-relative:page;mso-position-vertical-relative:text" fillcolor="black" stroked="f">
            <o:extrusion v:ext="view" autorotationcenter="t"/>
            <v:textpath style="font-family:&quot;&amp;quot&quot;;font-size:6pt;font-weight:bold;v-text-kern:t;mso-text-shadow:auto" string="CKBURN RD"/>
            <w10:wrap anchorx="page"/>
          </v:shape>
        </w:pict>
      </w:r>
      <w:r>
        <w:pict w14:anchorId="44FCB87B">
          <v:shape id="_x0000_s2430" type="#_x0000_t202" style="position:absolute;left:0;text-align:left;margin-left:272.95pt;margin-top:-55.9pt;width:8.8pt;height:14.3pt;z-index:251617280;mso-position-horizontal-relative:page;mso-position-vertical-relative:text" filled="f" stroked="f">
            <v:textbox style="layout-flow:vertical" inset="0,0,0,0">
              <w:txbxContent>
                <w:p w14:paraId="7FBE5CD0" w14:textId="77777777" w:rsidR="002D2424" w:rsidRDefault="00000000">
                  <w:pPr>
                    <w:spacing w:before="17"/>
                    <w:ind w:left="20"/>
                    <w:rPr>
                      <w:rFonts w:ascii="Arial"/>
                      <w:b/>
                      <w:sz w:val="12"/>
                    </w:rPr>
                  </w:pPr>
                  <w:r>
                    <w:rPr>
                      <w:rFonts w:ascii="Arial"/>
                      <w:b/>
                      <w:sz w:val="12"/>
                    </w:rPr>
                    <w:t>BLA</w:t>
                  </w:r>
                </w:p>
              </w:txbxContent>
            </v:textbox>
            <w10:wrap anchorx="page"/>
          </v:shape>
        </w:pict>
      </w:r>
      <w:r>
        <w:pict w14:anchorId="2E3E1B21">
          <v:shape id="_x0000_s2429" type="#_x0000_t202" style="position:absolute;left:0;text-align:left;margin-left:256pt;margin-top:-40.2pt;width:9.35pt;height:28.6pt;z-index:251620352;mso-position-horizontal-relative:page;mso-position-vertical-relative:text" filled="f" stroked="f">
            <v:textbox style="layout-flow:vertical;mso-layout-flow-alt:bottom-to-top" inset="0,0,0,0">
              <w:txbxContent>
                <w:p w14:paraId="04FC94E1" w14:textId="77777777" w:rsidR="002D2424" w:rsidRDefault="00000000">
                  <w:pPr>
                    <w:spacing w:before="19"/>
                    <w:ind w:left="20"/>
                    <w:rPr>
                      <w:rFonts w:ascii="Arial"/>
                      <w:b/>
                      <w:sz w:val="12"/>
                    </w:rPr>
                  </w:pPr>
                  <w:r>
                    <w:rPr>
                      <w:rFonts w:ascii="Arial"/>
                      <w:b/>
                      <w:sz w:val="12"/>
                    </w:rPr>
                    <w:t>SAU</w:t>
                  </w:r>
                  <w:r>
                    <w:rPr>
                      <w:rFonts w:ascii="Arial"/>
                      <w:b/>
                      <w:position w:val="1"/>
                      <w:sz w:val="12"/>
                    </w:rPr>
                    <w:t>L RD</w:t>
                  </w:r>
                </w:p>
              </w:txbxContent>
            </v:textbox>
            <w10:wrap anchorx="page"/>
          </v:shape>
        </w:pict>
      </w:r>
      <w:r>
        <w:pict w14:anchorId="1FA38FAA">
          <v:shape id="_x0000_s2428" type="#_x0000_t202" style="position:absolute;left:0;text-align:left;margin-left:401.85pt;margin-top:-57pt;width:9.45pt;height:27.9pt;z-index:251621376;mso-position-horizontal-relative:page;mso-position-vertical-relative:text" filled="f" stroked="f">
            <v:textbox style="layout-flow:vertical;mso-layout-flow-alt:bottom-to-top" inset="0,0,0,0">
              <w:txbxContent>
                <w:p w14:paraId="2F1D3A82" w14:textId="77777777" w:rsidR="002D2424" w:rsidRDefault="00000000">
                  <w:pPr>
                    <w:spacing w:before="20"/>
                    <w:ind w:left="20"/>
                    <w:rPr>
                      <w:rFonts w:ascii="Arial"/>
                      <w:b/>
                      <w:sz w:val="12"/>
                    </w:rPr>
                  </w:pPr>
                  <w:r>
                    <w:rPr>
                      <w:rFonts w:ascii="Arial"/>
                      <w:b/>
                      <w:sz w:val="12"/>
                    </w:rPr>
                    <w:t>BEL</w:t>
                  </w:r>
                  <w:r>
                    <w:rPr>
                      <w:rFonts w:ascii="Arial"/>
                      <w:b/>
                      <w:position w:val="1"/>
                      <w:sz w:val="12"/>
                    </w:rPr>
                    <w:t>L RD</w:t>
                  </w:r>
                </w:p>
              </w:txbxContent>
            </v:textbox>
            <w10:wrap anchorx="page"/>
          </v:shape>
        </w:pict>
      </w:r>
      <w:r>
        <w:t>TOWN OF PIERSON</w:t>
      </w:r>
    </w:p>
    <w:p w14:paraId="35967452" w14:textId="77777777" w:rsidR="002D2424" w:rsidRDefault="00000000">
      <w:pPr>
        <w:spacing w:before="8" w:line="278" w:lineRule="exact"/>
        <w:ind w:left="1728" w:right="22"/>
        <w:rPr>
          <w:rFonts w:ascii="Cambria"/>
          <w:b/>
          <w:i/>
          <w:sz w:val="24"/>
        </w:rPr>
      </w:pPr>
      <w:r>
        <w:rPr>
          <w:rFonts w:ascii="Cambria"/>
          <w:b/>
          <w:i/>
          <w:sz w:val="24"/>
        </w:rPr>
        <w:t>COMPREHENSIVE PLAN CONSERVATION ELEMENT</w:t>
      </w:r>
    </w:p>
    <w:p w14:paraId="67F94501" w14:textId="77777777" w:rsidR="002D2424" w:rsidRDefault="00000000">
      <w:pPr>
        <w:pStyle w:val="BodyText"/>
        <w:rPr>
          <w:rFonts w:ascii="Cambria"/>
          <w:b/>
          <w:i/>
        </w:rPr>
      </w:pPr>
      <w:r>
        <w:br w:type="column"/>
      </w:r>
    </w:p>
    <w:p w14:paraId="60D92D26" w14:textId="77777777" w:rsidR="002D2424" w:rsidRDefault="002D2424">
      <w:pPr>
        <w:pStyle w:val="BodyText"/>
        <w:spacing w:before="9"/>
        <w:rPr>
          <w:rFonts w:ascii="Cambria"/>
          <w:b/>
          <w:i/>
          <w:sz w:val="19"/>
        </w:rPr>
      </w:pPr>
    </w:p>
    <w:p w14:paraId="06A5F954" w14:textId="77777777" w:rsidR="002D2424" w:rsidRDefault="00000000">
      <w:pPr>
        <w:spacing w:line="278" w:lineRule="auto"/>
        <w:ind w:left="432" w:right="28" w:firstLine="463"/>
        <w:rPr>
          <w:rFonts w:ascii="Cambria"/>
          <w:sz w:val="19"/>
        </w:rPr>
      </w:pPr>
      <w:r>
        <w:rPr>
          <w:rFonts w:ascii="Cambria"/>
          <w:spacing w:val="-4"/>
          <w:w w:val="105"/>
          <w:sz w:val="19"/>
        </w:rPr>
        <w:t xml:space="preserve">Town </w:t>
      </w:r>
      <w:r>
        <w:rPr>
          <w:rFonts w:ascii="Cambria"/>
          <w:w w:val="105"/>
          <w:sz w:val="19"/>
        </w:rPr>
        <w:t>of</w:t>
      </w:r>
      <w:r>
        <w:rPr>
          <w:rFonts w:ascii="Cambria"/>
          <w:spacing w:val="-1"/>
          <w:w w:val="105"/>
          <w:sz w:val="19"/>
        </w:rPr>
        <w:t xml:space="preserve"> </w:t>
      </w:r>
      <w:r>
        <w:rPr>
          <w:rFonts w:ascii="Cambria"/>
          <w:w w:val="105"/>
          <w:sz w:val="19"/>
        </w:rPr>
        <w:t>Pierson</w:t>
      </w:r>
      <w:r>
        <w:rPr>
          <w:rFonts w:ascii="Cambria"/>
          <w:spacing w:val="-2"/>
          <w:w w:val="105"/>
          <w:sz w:val="19"/>
        </w:rPr>
        <w:t xml:space="preserve"> </w:t>
      </w:r>
      <w:r>
        <w:rPr>
          <w:rFonts w:ascii="Cambria"/>
          <w:w w:val="105"/>
          <w:sz w:val="19"/>
        </w:rPr>
        <w:t>Limits</w:t>
      </w:r>
      <w:r>
        <w:rPr>
          <w:rFonts w:ascii="Cambria"/>
          <w:w w:val="103"/>
          <w:sz w:val="19"/>
        </w:rPr>
        <w:t xml:space="preserve"> </w:t>
      </w:r>
      <w:r>
        <w:rPr>
          <w:rFonts w:ascii="Cambria"/>
          <w:noProof/>
          <w:w w:val="103"/>
          <w:position w:val="-3"/>
          <w:sz w:val="19"/>
        </w:rPr>
        <w:drawing>
          <wp:inline distT="0" distB="0" distL="0" distR="0" wp14:anchorId="60CB3BF5" wp14:editId="6FC7FF9E">
            <wp:extent cx="222510" cy="121927"/>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0" cstate="print"/>
                    <a:stretch>
                      <a:fillRect/>
                    </a:stretch>
                  </pic:blipFill>
                  <pic:spPr>
                    <a:xfrm>
                      <a:off x="0" y="0"/>
                      <a:ext cx="222510" cy="121927"/>
                    </a:xfrm>
                    <a:prstGeom prst="rect">
                      <a:avLst/>
                    </a:prstGeom>
                  </pic:spPr>
                </pic:pic>
              </a:graphicData>
            </a:graphic>
          </wp:inline>
        </w:drawing>
      </w:r>
      <w:r>
        <w:rPr>
          <w:w w:val="103"/>
          <w:sz w:val="19"/>
        </w:rPr>
        <w:t xml:space="preserve"> </w:t>
      </w:r>
      <w:r>
        <w:rPr>
          <w:spacing w:val="17"/>
          <w:w w:val="103"/>
          <w:sz w:val="19"/>
        </w:rPr>
        <w:t xml:space="preserve"> </w:t>
      </w:r>
      <w:r>
        <w:rPr>
          <w:rFonts w:ascii="Cambria"/>
          <w:w w:val="105"/>
          <w:sz w:val="19"/>
        </w:rPr>
        <w:t>Volusia County</w:t>
      </w:r>
      <w:r>
        <w:rPr>
          <w:rFonts w:ascii="Cambria"/>
          <w:spacing w:val="-7"/>
          <w:w w:val="105"/>
          <w:sz w:val="19"/>
        </w:rPr>
        <w:t xml:space="preserve"> </w:t>
      </w:r>
      <w:r>
        <w:rPr>
          <w:rFonts w:ascii="Cambria"/>
          <w:w w:val="105"/>
          <w:sz w:val="19"/>
        </w:rPr>
        <w:t>Limits</w:t>
      </w:r>
    </w:p>
    <w:p w14:paraId="285ABBEC" w14:textId="77777777" w:rsidR="002D2424" w:rsidRDefault="00000000">
      <w:pPr>
        <w:spacing w:before="11"/>
        <w:ind w:left="895"/>
        <w:rPr>
          <w:rFonts w:ascii="Cambria"/>
          <w:sz w:val="19"/>
        </w:rPr>
      </w:pPr>
      <w:r>
        <w:pict w14:anchorId="66A63387">
          <v:group id="_x0000_s2423" style="position:absolute;left:0;text-align:left;margin-left:279.85pt;margin-top:-24.25pt;width:16.35pt;height:8.65pt;z-index:-251474944;mso-position-horizontal-relative:page" coordorigin="5597,-485" coordsize="327,173">
            <v:line id="_x0000_s2427" style="position:absolute" from="5616,-398" to="5904,-398" strokecolor="#dedfdf" strokeweight="2.37083mm"/>
            <v:shape id="_x0000_s2426" style="position:absolute;left:5616;top:-466;width:68;height:135" coordorigin="5616,-466" coordsize="68,135" o:spt="100" adj="0,,0" path="m5616,-331r,-82m5616,-451r,-15l5683,-466e" filled="f" strokeweight=".67736mm">
              <v:stroke joinstyle="round"/>
              <v:formulas/>
              <v:path arrowok="t" o:connecttype="segments"/>
            </v:shape>
            <v:line id="_x0000_s2425" style="position:absolute" from="5736,-485" to="5736,-446" strokeweight=".96pt"/>
            <v:shape id="_x0000_s2424" style="position:absolute;left:5616;top:-466;width:288;height:135" coordorigin="5616,-466" coordsize="288,135" o:spt="100" adj="0,,0" path="m5784,-466r82,m5904,-466r,82m5904,-384r,53l5875,-331t-43,l5755,-331t-43,l5693,-331t-38,l5616,-331e" filled="f" strokeweight=".67736mm">
              <v:stroke joinstyle="round"/>
              <v:formulas/>
              <v:path arrowok="t" o:connecttype="segments"/>
            </v:shape>
            <w10:wrap anchorx="page"/>
          </v:group>
        </w:pict>
      </w:r>
      <w:r>
        <w:pict w14:anchorId="1113A7E0">
          <v:line id="_x0000_s2422" style="position:absolute;left:0;text-align:left;z-index:251591680;mso-position-horizontal-relative:page" from="280.8pt,18.5pt" to="295.2pt,18.5pt" strokeweight=".96pt">
            <w10:wrap anchorx="page"/>
          </v:line>
        </w:pict>
      </w:r>
      <w:r>
        <w:pict w14:anchorId="3A1BEA15">
          <v:rect id="_x0000_s2421" style="position:absolute;left:0;text-align:left;margin-left:280.8pt;margin-top:3.1pt;width:14.4pt;height:6.5pt;z-index:251592704;mso-position-horizontal-relative:page" filled="f" strokecolor="#e5e5e5" strokeweight=".48pt">
            <w10:wrap anchorx="page"/>
          </v:rect>
        </w:pict>
      </w:r>
      <w:r>
        <w:rPr>
          <w:rFonts w:ascii="Cambria"/>
          <w:w w:val="105"/>
          <w:sz w:val="19"/>
        </w:rPr>
        <w:t>Volusia County Parcels</w:t>
      </w:r>
    </w:p>
    <w:p w14:paraId="3BE80D40" w14:textId="77777777" w:rsidR="002D2424" w:rsidRDefault="00000000">
      <w:pPr>
        <w:spacing w:before="93"/>
        <w:ind w:left="432"/>
        <w:rPr>
          <w:rFonts w:ascii="Arial"/>
          <w:sz w:val="16"/>
        </w:rPr>
      </w:pPr>
      <w:r>
        <w:br w:type="column"/>
      </w:r>
      <w:r>
        <w:rPr>
          <w:rFonts w:ascii="Arial"/>
          <w:color w:val="323232"/>
          <w:sz w:val="16"/>
        </w:rPr>
        <w:t>Esri, HERE, Garmin, (c) OpenStreetMap contributors, and the GIS user</w:t>
      </w:r>
      <w:r>
        <w:rPr>
          <w:rFonts w:ascii="Arial"/>
          <w:color w:val="323232"/>
          <w:spacing w:val="-24"/>
          <w:sz w:val="16"/>
        </w:rPr>
        <w:t xml:space="preserve"> </w:t>
      </w:r>
      <w:r>
        <w:rPr>
          <w:rFonts w:ascii="Arial"/>
          <w:color w:val="323232"/>
          <w:sz w:val="16"/>
        </w:rPr>
        <w:t>community</w:t>
      </w:r>
    </w:p>
    <w:p w14:paraId="505112C9" w14:textId="77777777" w:rsidR="002D2424" w:rsidRDefault="002D2424">
      <w:pPr>
        <w:pStyle w:val="BodyText"/>
        <w:spacing w:before="4"/>
        <w:rPr>
          <w:rFonts w:ascii="Arial"/>
          <w:sz w:val="19"/>
        </w:rPr>
      </w:pPr>
    </w:p>
    <w:p w14:paraId="514A8E3F" w14:textId="77777777" w:rsidR="002D2424" w:rsidRDefault="00000000">
      <w:pPr>
        <w:tabs>
          <w:tab w:val="left" w:pos="5688"/>
        </w:tabs>
        <w:ind w:left="1224"/>
        <w:rPr>
          <w:rFonts w:ascii="Cambria"/>
          <w:b/>
          <w:i/>
          <w:sz w:val="19"/>
        </w:rPr>
      </w:pPr>
      <w:r>
        <w:rPr>
          <w:rFonts w:ascii="Cambria"/>
          <w:b/>
          <w:i/>
          <w:w w:val="105"/>
          <w:sz w:val="19"/>
        </w:rPr>
        <w:t>WETLAND</w:t>
      </w:r>
      <w:r>
        <w:rPr>
          <w:rFonts w:ascii="Cambria"/>
          <w:b/>
          <w:i/>
          <w:spacing w:val="-3"/>
          <w:w w:val="105"/>
          <w:sz w:val="19"/>
        </w:rPr>
        <w:t xml:space="preserve"> </w:t>
      </w:r>
      <w:r>
        <w:rPr>
          <w:rFonts w:ascii="Cambria"/>
          <w:b/>
          <w:i/>
          <w:w w:val="105"/>
          <w:sz w:val="19"/>
        </w:rPr>
        <w:t>TYPE</w:t>
      </w:r>
      <w:r>
        <w:rPr>
          <w:rFonts w:ascii="Cambria"/>
          <w:b/>
          <w:i/>
          <w:w w:val="105"/>
          <w:sz w:val="19"/>
        </w:rPr>
        <w:tab/>
        <w:t>ACRES</w:t>
      </w:r>
    </w:p>
    <w:p w14:paraId="343FEFF0" w14:textId="77777777" w:rsidR="002D2424" w:rsidRDefault="00000000">
      <w:pPr>
        <w:tabs>
          <w:tab w:val="right" w:pos="6037"/>
        </w:tabs>
        <w:spacing w:before="17"/>
        <w:ind w:left="1656"/>
        <w:rPr>
          <w:rFonts w:ascii="Cambria"/>
          <w:sz w:val="19"/>
        </w:rPr>
      </w:pPr>
      <w:r>
        <w:pict w14:anchorId="5BEFF9D3">
          <v:group id="_x0000_s2418" style="position:absolute;left:0;text-align:left;margin-left:510.95pt;margin-top:3.4pt;width:14.9pt;height:7pt;z-index:251586560;mso-position-horizontal-relative:page" coordorigin="10219,68" coordsize="298,140">
            <v:line id="_x0000_s2420" style="position:absolute" from="10224,138" to="10512,138" strokecolor="#7fc31b" strokeweight="2.28617mm"/>
            <v:rect id="_x0000_s2419" style="position:absolute;left:10224;top:73;width:288;height:130" filled="f" strokecolor="#818181" strokeweight=".48pt"/>
            <w10:wrap anchorx="page"/>
          </v:group>
        </w:pict>
      </w:r>
      <w:r>
        <w:rPr>
          <w:rFonts w:ascii="Cambria"/>
          <w:w w:val="105"/>
          <w:sz w:val="19"/>
        </w:rPr>
        <w:t>Freshwater</w:t>
      </w:r>
      <w:r>
        <w:rPr>
          <w:rFonts w:ascii="Cambria"/>
          <w:spacing w:val="2"/>
          <w:w w:val="105"/>
          <w:sz w:val="19"/>
        </w:rPr>
        <w:t xml:space="preserve"> </w:t>
      </w:r>
      <w:r>
        <w:rPr>
          <w:rFonts w:ascii="Cambria"/>
          <w:w w:val="105"/>
          <w:sz w:val="19"/>
        </w:rPr>
        <w:t>Emergent</w:t>
      </w:r>
      <w:r>
        <w:rPr>
          <w:rFonts w:ascii="Cambria"/>
          <w:spacing w:val="-2"/>
          <w:w w:val="105"/>
          <w:sz w:val="19"/>
        </w:rPr>
        <w:t xml:space="preserve"> </w:t>
      </w:r>
      <w:r>
        <w:rPr>
          <w:rFonts w:ascii="Cambria"/>
          <w:w w:val="105"/>
          <w:sz w:val="19"/>
        </w:rPr>
        <w:t>Wetland</w:t>
      </w:r>
      <w:r>
        <w:rPr>
          <w:rFonts w:ascii="Cambria"/>
          <w:w w:val="105"/>
          <w:sz w:val="19"/>
        </w:rPr>
        <w:tab/>
        <w:t>88.3</w:t>
      </w:r>
    </w:p>
    <w:p w14:paraId="13E496FE" w14:textId="77777777" w:rsidR="002D2424" w:rsidRDefault="00000000">
      <w:pPr>
        <w:tabs>
          <w:tab w:val="right" w:pos="6147"/>
        </w:tabs>
        <w:spacing w:before="41"/>
        <w:ind w:left="1656"/>
        <w:rPr>
          <w:rFonts w:ascii="Cambria"/>
          <w:sz w:val="19"/>
        </w:rPr>
      </w:pPr>
      <w:r>
        <w:pict w14:anchorId="204FF776">
          <v:group id="_x0000_s2415" style="position:absolute;left:0;text-align:left;margin-left:510.95pt;margin-top:4.4pt;width:14.9pt;height:7pt;z-index:251587584;mso-position-horizontal-relative:page" coordorigin="10219,88" coordsize="298,140">
            <v:line id="_x0000_s2417" style="position:absolute" from="10224,157" to="10512,157" strokecolor="#008737" strokeweight="2.28617mm"/>
            <v:rect id="_x0000_s2416" style="position:absolute;left:10224;top:92;width:288;height:130" filled="f" strokecolor="#818181" strokeweight=".48pt"/>
            <w10:wrap anchorx="page"/>
          </v:group>
        </w:pict>
      </w:r>
      <w:r>
        <w:rPr>
          <w:rFonts w:ascii="Cambria"/>
          <w:w w:val="105"/>
          <w:sz w:val="19"/>
        </w:rPr>
        <w:t>Freshwater</w:t>
      </w:r>
      <w:r>
        <w:rPr>
          <w:rFonts w:ascii="Cambria"/>
          <w:spacing w:val="1"/>
          <w:w w:val="105"/>
          <w:sz w:val="19"/>
        </w:rPr>
        <w:t xml:space="preserve"> </w:t>
      </w:r>
      <w:r>
        <w:rPr>
          <w:rFonts w:ascii="Cambria"/>
          <w:w w:val="105"/>
          <w:sz w:val="19"/>
        </w:rPr>
        <w:t>Forested/Shrub</w:t>
      </w:r>
      <w:r>
        <w:rPr>
          <w:rFonts w:ascii="Cambria"/>
          <w:spacing w:val="2"/>
          <w:w w:val="105"/>
          <w:sz w:val="19"/>
        </w:rPr>
        <w:t xml:space="preserve"> </w:t>
      </w:r>
      <w:r>
        <w:rPr>
          <w:rFonts w:ascii="Cambria"/>
          <w:w w:val="105"/>
          <w:sz w:val="19"/>
        </w:rPr>
        <w:t>Wetland</w:t>
      </w:r>
      <w:r>
        <w:rPr>
          <w:rFonts w:ascii="Cambria"/>
          <w:w w:val="105"/>
          <w:sz w:val="19"/>
        </w:rPr>
        <w:tab/>
        <w:t>851.6</w:t>
      </w:r>
    </w:p>
    <w:p w14:paraId="438148B8" w14:textId="77777777" w:rsidR="002D2424" w:rsidRDefault="002D2424">
      <w:pPr>
        <w:rPr>
          <w:rFonts w:ascii="Cambria"/>
          <w:sz w:val="19"/>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3" w:space="720" w:equalWidth="0">
            <w:col w:w="4553" w:space="600"/>
            <w:col w:w="2897" w:space="950"/>
            <w:col w:w="6840"/>
          </w:cols>
        </w:sectPr>
      </w:pPr>
    </w:p>
    <w:p w14:paraId="51CF8865" w14:textId="77777777" w:rsidR="002D2424" w:rsidRDefault="00000000">
      <w:pPr>
        <w:pStyle w:val="Heading2"/>
        <w:spacing w:before="278"/>
        <w:ind w:right="22"/>
      </w:pPr>
      <w:r>
        <w:t>WETLANDS &amp; SURFACE WATER BODIES MAP</w:t>
      </w:r>
    </w:p>
    <w:p w14:paraId="21B06475" w14:textId="77777777" w:rsidR="002D2424" w:rsidRDefault="00000000">
      <w:pPr>
        <w:spacing w:line="157" w:lineRule="exact"/>
        <w:ind w:left="432"/>
        <w:rPr>
          <w:rFonts w:ascii="Cambria"/>
          <w:sz w:val="19"/>
        </w:rPr>
      </w:pPr>
      <w:r>
        <w:br w:type="column"/>
      </w:r>
      <w:r>
        <w:rPr>
          <w:rFonts w:ascii="Cambria"/>
          <w:w w:val="105"/>
          <w:sz w:val="19"/>
        </w:rPr>
        <w:t>Streets</w:t>
      </w:r>
    </w:p>
    <w:p w14:paraId="070AA736" w14:textId="77777777" w:rsidR="002D2424" w:rsidRDefault="00000000">
      <w:pPr>
        <w:spacing w:line="157" w:lineRule="exact"/>
        <w:ind w:left="432"/>
        <w:rPr>
          <w:rFonts w:ascii="Cambria"/>
          <w:sz w:val="19"/>
        </w:rPr>
      </w:pPr>
      <w:r>
        <w:br w:type="column"/>
      </w:r>
      <w:r>
        <w:rPr>
          <w:rFonts w:ascii="Cambria"/>
          <w:w w:val="105"/>
          <w:sz w:val="19"/>
        </w:rPr>
        <w:t>Freshwater Pond</w:t>
      </w:r>
    </w:p>
    <w:p w14:paraId="3EBD79C4" w14:textId="77777777" w:rsidR="002D2424" w:rsidRDefault="00000000">
      <w:pPr>
        <w:spacing w:before="41" w:line="285" w:lineRule="auto"/>
        <w:ind w:left="432" w:right="413"/>
        <w:rPr>
          <w:rFonts w:ascii="Cambria"/>
          <w:sz w:val="19"/>
        </w:rPr>
      </w:pPr>
      <w:r>
        <w:pict w14:anchorId="36D51B3F">
          <v:group id="_x0000_s2412" style="position:absolute;left:0;text-align:left;margin-left:510.95pt;margin-top:-8.8pt;width:14.9pt;height:7pt;z-index:251588608;mso-position-horizontal-relative:page" coordorigin="10219,-176" coordsize="298,140">
            <v:line id="_x0000_s2414" style="position:absolute" from="10224,-107" to="10512,-107" strokecolor="#678cbf" strokeweight="2.28617mm"/>
            <v:rect id="_x0000_s2413" style="position:absolute;left:10224;top:-172;width:288;height:130" filled="f" strokecolor="#818181" strokeweight=".48pt"/>
            <w10:wrap anchorx="page"/>
          </v:group>
        </w:pict>
      </w:r>
      <w:r>
        <w:pict w14:anchorId="28830E43">
          <v:group id="_x0000_s2409" style="position:absolute;left:0;text-align:left;margin-left:510.95pt;margin-top:4.6pt;width:14.9pt;height:7pt;z-index:251589632;mso-position-horizontal-relative:page" coordorigin="10219,92" coordsize="298,140">
            <v:line id="_x0000_s2411" style="position:absolute" from="10224,162" to="10512,162" strokecolor="#13007c" strokeweight="2.28617mm"/>
            <v:rect id="_x0000_s2410" style="position:absolute;left:10224;top:97;width:288;height:130" filled="f" strokecolor="#818181" strokeweight=".48pt"/>
            <w10:wrap anchorx="page"/>
          </v:group>
        </w:pict>
      </w:r>
      <w:r>
        <w:pict w14:anchorId="46C6FA07">
          <v:line id="_x0000_s2408" style="position:absolute;left:0;text-align:left;z-index:251590656;mso-position-horizontal-relative:page" from="511.2pt,21.3pt" to="525.6pt,21.3pt" strokecolor="#0090bf" strokeweight="2.28617mm">
            <w10:wrap anchorx="page"/>
          </v:line>
        </w:pict>
      </w:r>
      <w:r>
        <w:rPr>
          <w:rFonts w:ascii="Cambria"/>
          <w:w w:val="105"/>
          <w:sz w:val="19"/>
        </w:rPr>
        <w:t xml:space="preserve">Lake </w:t>
      </w:r>
      <w:r>
        <w:rPr>
          <w:rFonts w:ascii="Cambria"/>
          <w:sz w:val="19"/>
        </w:rPr>
        <w:t>Riverine</w:t>
      </w:r>
    </w:p>
    <w:p w14:paraId="05F5220F" w14:textId="77777777" w:rsidR="002D2424" w:rsidRDefault="00000000">
      <w:pPr>
        <w:spacing w:line="157" w:lineRule="exact"/>
        <w:ind w:left="432"/>
        <w:rPr>
          <w:rFonts w:ascii="Cambria"/>
          <w:sz w:val="19"/>
        </w:rPr>
      </w:pPr>
      <w:r>
        <w:br w:type="column"/>
      </w:r>
      <w:r>
        <w:rPr>
          <w:rFonts w:ascii="Cambria"/>
          <w:w w:val="105"/>
          <w:sz w:val="19"/>
        </w:rPr>
        <w:t>74.8</w:t>
      </w:r>
    </w:p>
    <w:p w14:paraId="2828425D" w14:textId="77777777" w:rsidR="002D2424" w:rsidRDefault="00000000">
      <w:pPr>
        <w:spacing w:before="41"/>
        <w:ind w:left="432"/>
        <w:rPr>
          <w:rFonts w:ascii="Cambria"/>
          <w:sz w:val="19"/>
        </w:rPr>
      </w:pPr>
      <w:r>
        <w:rPr>
          <w:rFonts w:ascii="Cambria"/>
          <w:w w:val="105"/>
          <w:sz w:val="19"/>
        </w:rPr>
        <w:t>386.3</w:t>
      </w:r>
    </w:p>
    <w:p w14:paraId="2B86A402" w14:textId="77777777" w:rsidR="002D2424" w:rsidRDefault="00000000">
      <w:pPr>
        <w:spacing w:before="36"/>
        <w:ind w:left="432"/>
        <w:rPr>
          <w:rFonts w:ascii="Cambria"/>
          <w:sz w:val="19"/>
        </w:rPr>
      </w:pPr>
      <w:r>
        <w:rPr>
          <w:rFonts w:ascii="Cambria"/>
          <w:w w:val="105"/>
          <w:sz w:val="19"/>
        </w:rPr>
        <w:t>1.6</w:t>
      </w:r>
    </w:p>
    <w:p w14:paraId="674E995F" w14:textId="77777777" w:rsidR="002D2424" w:rsidRDefault="002D2424">
      <w:pPr>
        <w:rPr>
          <w:rFonts w:ascii="Cambria"/>
          <w:sz w:val="19"/>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4" w:space="720" w:equalWidth="0">
            <w:col w:w="5093" w:space="523"/>
            <w:col w:w="1066" w:space="3542"/>
            <w:col w:w="1921" w:space="2111"/>
            <w:col w:w="1584"/>
          </w:cols>
        </w:sectPr>
      </w:pPr>
    </w:p>
    <w:p w14:paraId="4D5EB7A3" w14:textId="77777777" w:rsidR="002D2424" w:rsidRDefault="002D2424">
      <w:pPr>
        <w:pStyle w:val="BodyText"/>
        <w:rPr>
          <w:rFonts w:ascii="Cambria"/>
          <w:sz w:val="20"/>
        </w:rPr>
      </w:pPr>
    </w:p>
    <w:p w14:paraId="45B7D828" w14:textId="77777777" w:rsidR="002D2424" w:rsidRDefault="002D2424">
      <w:pPr>
        <w:pStyle w:val="BodyText"/>
        <w:rPr>
          <w:rFonts w:ascii="Cambria"/>
          <w:sz w:val="20"/>
        </w:rPr>
      </w:pPr>
    </w:p>
    <w:p w14:paraId="38EC5E9B" w14:textId="77777777" w:rsidR="002D2424" w:rsidRDefault="002D2424">
      <w:pPr>
        <w:rPr>
          <w:rFonts w:ascii="Cambria"/>
          <w:sz w:val="20"/>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space="720"/>
        </w:sectPr>
      </w:pPr>
    </w:p>
    <w:p w14:paraId="5EF6459C" w14:textId="77777777" w:rsidR="002D2424" w:rsidRDefault="002D2424">
      <w:pPr>
        <w:pStyle w:val="BodyText"/>
        <w:spacing w:before="9"/>
        <w:rPr>
          <w:rFonts w:ascii="Cambria"/>
          <w:sz w:val="21"/>
        </w:rPr>
      </w:pPr>
    </w:p>
    <w:p w14:paraId="28D961B1" w14:textId="77777777" w:rsidR="002D2424" w:rsidRDefault="00000000">
      <w:pPr>
        <w:ind w:left="432"/>
        <w:rPr>
          <w:rFonts w:ascii="Cambria"/>
          <w:b/>
          <w:i/>
          <w:sz w:val="16"/>
        </w:rPr>
      </w:pPr>
      <w:r>
        <w:rPr>
          <w:noProof/>
        </w:rPr>
        <w:drawing>
          <wp:anchor distT="0" distB="0" distL="0" distR="0" simplePos="0" relativeHeight="251585536" behindDoc="0" locked="0" layoutInCell="1" allowOverlap="1" wp14:anchorId="5A72C8A4" wp14:editId="00881D37">
            <wp:simplePos x="0" y="0"/>
            <wp:positionH relativeFrom="page">
              <wp:posOffset>274327</wp:posOffset>
            </wp:positionH>
            <wp:positionV relativeFrom="paragraph">
              <wp:posOffset>143273</wp:posOffset>
            </wp:positionV>
            <wp:extent cx="2011735" cy="283484"/>
            <wp:effectExtent l="0" t="0" r="0" b="0"/>
            <wp:wrapNone/>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32" cstate="print"/>
                    <a:stretch>
                      <a:fillRect/>
                    </a:stretch>
                  </pic:blipFill>
                  <pic:spPr>
                    <a:xfrm>
                      <a:off x="0" y="0"/>
                      <a:ext cx="2011735" cy="283484"/>
                    </a:xfrm>
                    <a:prstGeom prst="rect">
                      <a:avLst/>
                    </a:prstGeom>
                  </pic:spPr>
                </pic:pic>
              </a:graphicData>
            </a:graphic>
          </wp:anchor>
        </w:drawing>
      </w:r>
      <w:r>
        <w:rPr>
          <w:rFonts w:ascii="Cambria"/>
          <w:b/>
          <w:i/>
          <w:sz w:val="16"/>
        </w:rPr>
        <w:t>PREPARED BY:</w:t>
      </w:r>
    </w:p>
    <w:p w14:paraId="36858BFB" w14:textId="77777777" w:rsidR="002D2424" w:rsidRDefault="00000000">
      <w:pPr>
        <w:pStyle w:val="BodyText"/>
        <w:rPr>
          <w:rFonts w:ascii="Cambria"/>
          <w:b/>
          <w:i/>
          <w:sz w:val="16"/>
        </w:rPr>
      </w:pPr>
      <w:r>
        <w:br w:type="column"/>
      </w:r>
    </w:p>
    <w:p w14:paraId="3C57FD5E" w14:textId="77777777" w:rsidR="002D2424" w:rsidRDefault="002D2424">
      <w:pPr>
        <w:pStyle w:val="BodyText"/>
        <w:rPr>
          <w:rFonts w:ascii="Cambria"/>
          <w:b/>
          <w:i/>
          <w:sz w:val="16"/>
        </w:rPr>
      </w:pPr>
    </w:p>
    <w:p w14:paraId="169FC92E" w14:textId="77777777" w:rsidR="002D2424" w:rsidRDefault="002D2424">
      <w:pPr>
        <w:pStyle w:val="BodyText"/>
        <w:spacing w:before="3"/>
        <w:rPr>
          <w:rFonts w:ascii="Cambria"/>
          <w:b/>
          <w:i/>
          <w:sz w:val="15"/>
        </w:rPr>
      </w:pPr>
    </w:p>
    <w:p w14:paraId="0AF5AEE0" w14:textId="77777777" w:rsidR="002D2424" w:rsidRDefault="00000000">
      <w:pPr>
        <w:ind w:left="432"/>
        <w:rPr>
          <w:rFonts w:ascii="Calibri"/>
          <w:sz w:val="16"/>
        </w:rPr>
      </w:pPr>
      <w:r>
        <w:pict w14:anchorId="00D56E19">
          <v:group id="_x0000_s2402" style="position:absolute;left:0;text-align:left;margin-left:289.95pt;margin-top:9.3pt;width:144.25pt;height:7pt;z-index:251593728;mso-position-horizontal-relative:page" coordorigin="5799,186" coordsize="2885,140">
            <v:line id="_x0000_s2407" style="position:absolute" from="5799,256" to="6159,256" strokeweight="2.11683mm"/>
            <v:rect id="_x0000_s2406" style="position:absolute;left:6158;top:195;width:361;height:120" filled="f" strokeweight=".96pt"/>
            <v:line id="_x0000_s2405" style="position:absolute" from="6519,256" to="6879,256" strokeweight="2.11683mm"/>
            <v:rect id="_x0000_s2404" style="position:absolute;left:6878;top:195;width:365;height:120" filled="f" strokeweight=".96pt"/>
            <v:line id="_x0000_s2403" style="position:absolute" from="7243,256" to="8683,256" strokeweight="2.11683mm"/>
            <w10:wrap anchorx="page"/>
          </v:group>
        </w:pict>
      </w:r>
      <w:r>
        <w:rPr>
          <w:rFonts w:ascii="Calibri"/>
          <w:w w:val="95"/>
          <w:sz w:val="16"/>
        </w:rPr>
        <w:t>5,000</w:t>
      </w:r>
    </w:p>
    <w:p w14:paraId="0E426D97" w14:textId="77777777" w:rsidR="002D2424" w:rsidRDefault="00000000">
      <w:pPr>
        <w:pStyle w:val="BodyText"/>
        <w:rPr>
          <w:rFonts w:ascii="Calibri"/>
          <w:sz w:val="16"/>
        </w:rPr>
      </w:pPr>
      <w:r>
        <w:br w:type="column"/>
      </w:r>
    </w:p>
    <w:p w14:paraId="257305C3" w14:textId="77777777" w:rsidR="002D2424" w:rsidRDefault="002D2424">
      <w:pPr>
        <w:pStyle w:val="BodyText"/>
        <w:rPr>
          <w:rFonts w:ascii="Calibri"/>
          <w:sz w:val="16"/>
        </w:rPr>
      </w:pPr>
    </w:p>
    <w:p w14:paraId="48B0BD64" w14:textId="77777777" w:rsidR="002D2424" w:rsidRDefault="002D2424">
      <w:pPr>
        <w:pStyle w:val="BodyText"/>
        <w:spacing w:before="4"/>
        <w:rPr>
          <w:rFonts w:ascii="Calibri"/>
          <w:sz w:val="13"/>
        </w:rPr>
      </w:pPr>
    </w:p>
    <w:p w14:paraId="3F5E7DF8" w14:textId="77777777" w:rsidR="002D2424" w:rsidRDefault="00000000">
      <w:pPr>
        <w:spacing w:before="1"/>
        <w:ind w:left="316"/>
        <w:rPr>
          <w:rFonts w:ascii="Calibri"/>
          <w:sz w:val="16"/>
        </w:rPr>
      </w:pPr>
      <w:r>
        <w:rPr>
          <w:rFonts w:ascii="Calibri"/>
          <w:w w:val="95"/>
          <w:sz w:val="16"/>
        </w:rPr>
        <w:t>2,500</w:t>
      </w:r>
    </w:p>
    <w:p w14:paraId="2713685D" w14:textId="77777777" w:rsidR="002D2424" w:rsidRDefault="00000000">
      <w:pPr>
        <w:pStyle w:val="BodyText"/>
        <w:rPr>
          <w:rFonts w:ascii="Calibri"/>
          <w:sz w:val="16"/>
        </w:rPr>
      </w:pPr>
      <w:r>
        <w:br w:type="column"/>
      </w:r>
    </w:p>
    <w:p w14:paraId="2E978663" w14:textId="77777777" w:rsidR="002D2424" w:rsidRDefault="002D2424">
      <w:pPr>
        <w:pStyle w:val="BodyText"/>
        <w:rPr>
          <w:rFonts w:ascii="Calibri"/>
          <w:sz w:val="16"/>
        </w:rPr>
      </w:pPr>
    </w:p>
    <w:p w14:paraId="060B4C33" w14:textId="77777777" w:rsidR="002D2424" w:rsidRDefault="002D2424">
      <w:pPr>
        <w:pStyle w:val="BodyText"/>
        <w:spacing w:before="4"/>
        <w:rPr>
          <w:rFonts w:ascii="Calibri"/>
          <w:sz w:val="13"/>
        </w:rPr>
      </w:pPr>
    </w:p>
    <w:p w14:paraId="7A76F7E5" w14:textId="77777777" w:rsidR="002D2424" w:rsidRDefault="00000000">
      <w:pPr>
        <w:tabs>
          <w:tab w:val="left" w:pos="1730"/>
        </w:tabs>
        <w:spacing w:before="1"/>
        <w:ind w:left="432"/>
        <w:rPr>
          <w:rFonts w:ascii="Calibri"/>
          <w:sz w:val="16"/>
        </w:rPr>
      </w:pPr>
      <w:r>
        <w:rPr>
          <w:rFonts w:ascii="Calibri"/>
          <w:sz w:val="16"/>
        </w:rPr>
        <w:t>0</w:t>
      </w:r>
      <w:r>
        <w:rPr>
          <w:rFonts w:ascii="Calibri"/>
          <w:sz w:val="16"/>
        </w:rPr>
        <w:tab/>
        <w:t>5,000Feet</w:t>
      </w:r>
    </w:p>
    <w:p w14:paraId="4111154F" w14:textId="77777777" w:rsidR="002D2424" w:rsidRDefault="00000000">
      <w:pPr>
        <w:pStyle w:val="BodyText"/>
        <w:rPr>
          <w:rFonts w:ascii="Calibri"/>
          <w:sz w:val="14"/>
        </w:rPr>
      </w:pPr>
      <w:r>
        <w:br w:type="column"/>
      </w:r>
    </w:p>
    <w:p w14:paraId="476B6120" w14:textId="77777777" w:rsidR="002D2424" w:rsidRDefault="002D2424">
      <w:pPr>
        <w:pStyle w:val="BodyText"/>
        <w:rPr>
          <w:rFonts w:ascii="Calibri"/>
          <w:sz w:val="14"/>
        </w:rPr>
      </w:pPr>
    </w:p>
    <w:p w14:paraId="7D79D1E7" w14:textId="77777777" w:rsidR="002D2424" w:rsidRDefault="002D2424">
      <w:pPr>
        <w:pStyle w:val="BodyText"/>
        <w:rPr>
          <w:rFonts w:ascii="Calibri"/>
          <w:sz w:val="14"/>
        </w:rPr>
      </w:pPr>
    </w:p>
    <w:p w14:paraId="45767D7C" w14:textId="77777777" w:rsidR="002D2424" w:rsidRDefault="002D2424">
      <w:pPr>
        <w:pStyle w:val="BodyText"/>
        <w:spacing w:before="8"/>
        <w:rPr>
          <w:rFonts w:ascii="Calibri"/>
          <w:sz w:val="17"/>
        </w:rPr>
      </w:pPr>
    </w:p>
    <w:p w14:paraId="6DB8CD8B" w14:textId="77777777" w:rsidR="002D2424" w:rsidRDefault="00000000">
      <w:pPr>
        <w:spacing w:before="1"/>
        <w:ind w:left="432"/>
        <w:rPr>
          <w:rFonts w:ascii="Cambria"/>
          <w:i/>
          <w:sz w:val="12"/>
        </w:rPr>
      </w:pPr>
      <w:r>
        <w:rPr>
          <w:rFonts w:ascii="Cambria"/>
          <w:i/>
          <w:sz w:val="12"/>
        </w:rPr>
        <w:t>SOURCE: THE NATIONAL WETLANDS INVENTORY - SURFACE WATERS AND WETLANDS INVENTORY</w:t>
      </w:r>
    </w:p>
    <w:p w14:paraId="65B242FB" w14:textId="77777777" w:rsidR="002D2424" w:rsidRDefault="002D2424">
      <w:pPr>
        <w:rPr>
          <w:rFonts w:ascii="Cambria"/>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5" w:space="720" w:equalWidth="0">
            <w:col w:w="3641" w:space="1546"/>
            <w:col w:w="796" w:space="39"/>
            <w:col w:w="681" w:space="70"/>
            <w:col w:w="2412" w:space="607"/>
            <w:col w:w="6048"/>
          </w:cols>
        </w:sectPr>
      </w:pPr>
    </w:p>
    <w:p w14:paraId="02C09032" w14:textId="77777777" w:rsidR="002D2424" w:rsidRDefault="002D2424">
      <w:pPr>
        <w:pStyle w:val="BodyText"/>
        <w:spacing w:before="9"/>
        <w:rPr>
          <w:rFonts w:ascii="Cambria"/>
          <w:i/>
          <w:sz w:val="27"/>
        </w:rPr>
      </w:pPr>
    </w:p>
    <w:p w14:paraId="30688F0E" w14:textId="77777777" w:rsidR="002D2424" w:rsidRDefault="00000000">
      <w:pPr>
        <w:tabs>
          <w:tab w:val="left" w:pos="14541"/>
        </w:tabs>
        <w:spacing w:before="40" w:line="875" w:lineRule="exact"/>
        <w:ind w:left="5148"/>
        <w:rPr>
          <w:rFonts w:ascii="Arial" w:hAnsi="Arial"/>
          <w:sz w:val="160"/>
        </w:rPr>
      </w:pPr>
      <w:r>
        <w:pict w14:anchorId="16ED6185">
          <v:group id="_x0000_s2367" style="position:absolute;left:0;text-align:left;margin-left:20.9pt;margin-top:4.6pt;width:750.3pt;height:411.9pt;z-index:-251473920;mso-position-horizontal-relative:page" coordorigin="418,92" coordsize="15006,8238">
            <v:shape id="_x0000_s2401" type="#_x0000_t75" style="position:absolute;left:432;top:106;width:14977;height:8204">
              <v:imagedata r:id="rId49" o:title=""/>
            </v:shape>
            <v:shape id="_x0000_s2400" type="#_x0000_t75" style="position:absolute;left:3782;top:2228;width:4561;height:2972">
              <v:imagedata r:id="rId50" o:title=""/>
            </v:shape>
            <v:shape id="_x0000_s2399" style="position:absolute;left:4872;top:831;width:317;height:716" coordorigin="4872,831" coordsize="317,716" o:spt="100" adj="0,,0" path="m4872,855r5,19l4930,855r-43,53l4891,922r87,-28l4968,879r-53,19l4959,846r-5,-15l4872,855t120,87l4944,956r-9,5l4925,966r-5,9l4915,985r,9l4915,1004r5,10l4925,1018r10,10l4949,1028r5,l4968,1023r43,-14l5007,990r-48,14l4954,1009r-10,l4939,1009r-4,-5l4930,999r,-14l4939,980r5,-5l4949,975r48,-14l4992,942t-29,100l4949,1047r-5,10l4944,1071r,15l4954,1100r14,10l4983,1110r9,-10l4997,1090r,-9l4997,1066r,-9l4997,1052r5,-5l5011,1047r5,10l5016,1071r-9,5l5016,1095r10,-5l5031,1081r,-15l5031,1057r-10,-19l5011,1033r-14,l4987,1038r-4,9l4983,1052r,14l4983,1076r,5l4978,1086r,4l4973,1090r-5,l4963,1086r-4,-5l4959,1071r,-5l4963,1062r5,-5l4963,1042t5,116l4978,1177r33,-15l5021,1196r-34,10l4992,1225r82,-29l5069,1182r-34,9l5026,1158r33,-10l5055,1134r-87,24m5002,1254r5,14l5074,1263r-58,39l5021,1321r91,-10l5107,1297r-62,5l5098,1268r-5,-19l5031,1254r52,-34l5074,1206r-72,48m5040,1374r5,14l5079,1378r57,15l5131,1374r-38,-10l5117,1335r-5,-19l5074,1359r-34,15m5079,1489r86,-29l5160,1450r-9,l5141,1446r-10,-15l5117,1436r10,10l5136,1455r-62,19l5079,1489t76,5l5165,1527r-14,-5l5131,1522r-19,l5093,1522r5,20l5122,1537r29,l5165,1542r10,4l5189,1542r-19,-53l5155,1494e" filled="f" strokecolor="white" strokeweight=".67736mm">
              <v:stroke joinstyle="round"/>
              <v:formulas/>
              <v:path arrowok="t" o:connecttype="segments"/>
            </v:shape>
            <v:shape id="_x0000_s2398" type="#_x0000_t75" style="position:absolute;left:6028;top:5660;width:269;height:404">
              <v:imagedata r:id="rId51" o:title=""/>
            </v:shape>
            <v:shape id="_x0000_s2397" type="#_x0000_t75" style="position:absolute;left:8419;top:3745;width:447;height:284">
              <v:imagedata r:id="rId52" o:title=""/>
            </v:shape>
            <v:shape id="_x0000_s2396" type="#_x0000_t75" style="position:absolute;left:4718;top:5444;width:663;height:135">
              <v:imagedata r:id="rId53" o:title=""/>
            </v:shape>
            <v:shape id="_x0000_s2395" type="#_x0000_t75" style="position:absolute;left:5054;top:8022;width:682;height:269">
              <v:imagedata r:id="rId54" o:title=""/>
            </v:shape>
            <v:shape id="_x0000_s2394" type="#_x0000_t75" style="position:absolute;left:4502;top:5929;width:279;height:625">
              <v:imagedata r:id="rId55" o:title=""/>
            </v:shape>
            <v:shape id="_x0000_s2393" style="position:absolute;left:7435;top:6298;width:111;height:893" coordorigin="7435,6299" coordsize="111,893" o:spt="100" adj="0,,0" path="m7546,7192r,-20l7507,7172r,-33l7546,7139r,-19l7459,7124r,20l7493,7139r,33l7459,7177r,15l7546,7192t-5,-164l7455,7062r4,19l7546,7115r,-19l7522,7086r,-34l7541,7048r,-20m7507,7062r,19l7479,7072r28,-10m7507,6980r,-19l7517,6961r10,5l7527,6980r,10l7522,6995r-10,9l7498,7004r-15,l7474,7000r-5,-10l7469,6980r,-14l7479,6961r,-19l7469,6947r-10,9l7455,6966r,14l7455,6995r4,5l7464,7009r10,10l7488,7024r10,l7512,7019r10,l7531,7009r5,-9l7541,6990r,-14l7536,6956r-5,-9l7527,6942r-34,l7493,6980r14,m7507,6932r15,-4l7531,6923r5,-15l7536,6894r-5,-14l7522,6865r-15,-5l7498,6865r-10,10l7483,6884r,10l7479,6904r,9l7474,6913r-10,l7464,6899r,-10l7474,6884r,-19l7464,6870r-9,5l7450,6884r,15l7450,6918r9,10l7474,6932r9,-4l7488,6923r5,-10l7498,6904r5,-10l7503,6889r4,-9l7512,6880r5,4l7522,6894r,10l7517,6908r-5,5l7507,6913r,19m7531,6827r,-19l7464,6812r-5,-24l7445,6788r5,68l7464,6856r,-29l7531,6827t,-58l7531,6755r-33,l7498,6750r,-5l7498,6736r5,l7512,6726r19,-10l7531,6692r-19,15l7503,6712r-5,4l7493,6726r-5,-10l7483,6707r-4,l7469,6702r-14,5l7445,6716r,10l7445,6736r,38l7531,6769t-48,-14l7459,6755r,-10l7459,6736r,-5l7464,6726r5,-5l7474,6721r5,5l7483,6731r,14l7483,6755t5,-63l7507,6688r10,-10l7527,6664r4,-15l7527,6630r-10,-14l7503,6611r-20,-5l7464,6611r-14,9l7445,6635r-5,14l7445,6668r10,10l7464,6688r24,4m7488,6673r-14,l7464,6668r-5,-9l7455,6649r4,-9l7464,6635r10,-10l7483,6625r15,l7507,6630r5,10l7517,6649r-5,10l7507,6664r-9,4l7488,6673t39,-81l7527,6572r-68,5l7527,6558r,-19l7459,6524r68,l7527,6505r-87,5l7440,6534r58,14l7440,6568r,24l7527,6592t-5,-130l7522,6443r-34,l7488,6433r,-5l7493,6424r10,-5l7522,6404r,-19l7503,6395r-10,5l7488,6404r-5,10l7479,6404r-5,-4l7469,6395r-10,l7445,6395r-10,14l7435,6414r,14l7435,6462r87,m7474,6443r-24,5l7450,6433r,-9l7450,6419r5,-5l7459,6409r5,5l7469,6419r5,5l7474,6433r,10m7435,6371r87,l7517,6337r,-14l7507,6308r-14,-4l7474,6299r-19,5l7440,6313r-5,10l7435,6332r,10l7435,6371t15,-15l7450,6347r,-10l7450,6332r,-9l7459,6318r15,l7493,6318r5,5l7503,6328r,14l7503,6352r-53,4e" filled="f" strokecolor="white" strokeweight=".67736mm">
              <v:stroke joinstyle="round"/>
              <v:formulas/>
              <v:path arrowok="t" o:connecttype="segments"/>
            </v:shape>
            <v:shape id="_x0000_s2392" type="#_x0000_t75" style="position:absolute;left:5428;top:5247;width:332;height:677">
              <v:imagedata r:id="rId56" o:title=""/>
            </v:shape>
            <v:shape id="_x0000_s2391" type="#_x0000_t75" style="position:absolute;left:9067;top:3970;width:279;height:557">
              <v:imagedata r:id="rId57" o:title=""/>
            </v:shape>
            <v:shape id="_x0000_s2390" type="#_x0000_t75" style="position:absolute;left:10536;top:2962;width:481;height:303">
              <v:imagedata r:id="rId58" o:title=""/>
            </v:shape>
            <v:shape id="_x0000_s2389" style="position:absolute;left:4756;top:1061;width:5717;height:6750" coordorigin="4757,1062" coordsize="5717,6750" o:spt="100" adj="0,,0" path="m9701,3438r67,l9768,3423r-48,l9715,3399r44,l9759,3385r-44,l9715,3366r48,l9763,3351r-62,l9701,3438t125,l9840,3438r19,-63l9879,3438r14,l9912,3351r-14,l9883,3409r-14,-58l9845,3351r-14,58l9816,3351r-14,l9826,3438t173,-5l9960,3347r-14,l9912,3433r19,l9936,3414r34,l9979,3433r20,m9965,3399r-24,l9955,3366r10,33m9999,3399r4,15l10008,3423r10,5l10032,3428r19,l10066,3419r,-15l10066,3390r-10,-10l10047,3375r-10,l10023,3371r-5,l10018,3366r,-5l10032,3356r10,l10047,3366r19,l10061,3356r-5,-9l10047,3342r-15,l10013,3347r-10,4l9999,3366r4,9l10008,3385r10,5l10027,3390r10,5l10042,3395r5,4l10051,3404r-4,10l10032,3414r-5,l10023,3414r-5,-5l10013,3399r-14,m10085,3428r14,l10099,3390r34,l10138,3428r14,l10152,3342r-19,l10133,3375r-34,l10099,3342r-19,l10085,3428t86,-5l10186,3423r,-86l10167,3337r4,86m10267,3366r10,-15l10224,3327r67,-4l10301,3308r-77,-43l10215,3279r52,29l10200,3308r-9,15l10267,3366t29,-120l10306,3227r9,4l10315,3241r-4,14l10306,3260r-10,5l10287,3265r-15,-5l10263,3251r-5,-5l10258,3236r5,-9l10272,3217r10,-5l10287,3198r-10,l10267,3198r-9,9l10248,3217r-5,10l10243,3236r,15l10248,3260r5,10l10267,3275r10,4l10287,3284r14,l10311,3279r9,-9l10325,3260r10,-19l10335,3222r-34,-19l10282,3236r14,10m10363,3198r10,-15l10311,3145r9,-19l10306,3116r-34,63l10287,3183r14,-24l10363,3198t-14,-63l10363,3140r20,l10397,3131r10,-15l10411,3102r,-15l10402,3073r-15,-14l10368,3054r-14,l10339,3063r-9,10l10320,3092r5,15l10330,3121r9,5l10349,3135t5,-19l10344,3111r-5,-9l10339,3092r,-9l10349,3073r10,l10368,3073r10,5l10387,3083r10,9l10397,3102r-5,9l10387,3121r-9,l10368,3121r-14,-5m10431,3083r9,-15l10397,3035r67,4l10474,3030r-67,-58l10397,2987r43,33l10373,3015r-10,15l10431,3083t-116,446l10253,3467r-14,4l10239,3563r14,-5l10253,3534r34,-10l10301,3539r14,-10m10277,3510r-24,9l10253,3486r24,24m10349,3510r10,-15l10325,3414r-10,14l10339,3486r-57,-34l10267,3467r82,43m4757,1071r,19l4815,1081r-53,43l4762,1138r86,-9l4848,1114r-57,5l4843,1081r-4,-19l4757,1071t53,173l4800,1239r-9,l4786,1225r,-5l4791,1210r9,-4l4815,1201r14,l4839,1206r4,4l4848,1220r-5,10l4834,1239r5,19l4848,1254r5,-10l4863,1234r,-14l4858,1201r-15,-10l4829,1186r-19,l4795,1191r-14,10l4771,1210r,20l4776,1239r5,10l4791,1258r14,l4810,1244t9,24l4805,1273r-14,14l4781,1297r,19l4786,1335r9,10l4815,1354r14,l4848,1350r15,-15l4872,1326r,-20l4867,1287r-9,-9l4843,1273r-24,-5m4824,1287r15,l4848,1292r5,5l4858,1306r-5,10l4853,1326r-10,4l4829,1335r-14,l4805,1330r-5,-4l4795,1316r,-10l4800,1297r10,-5l4824,1287t53,72l4829,1364r-10,l4810,1369r-10,5l4795,1383r,10l4795,1402r5,20l4805,1431r14,5l4829,1436r10,-5l4887,1426r-5,-14l4834,1417r-5,l4819,1417r-4,-5l4810,1402r,-14l4819,1383r5,l4834,1383r43,-5l4877,1359t-77,96l4805,1470r53,-5l4805,1508r5,14l4896,1513r-5,-15l4834,1503r53,-43l4887,1446r-87,9m4815,1561r,19l4887,1570r4,24l4906,1594r-10,-67l4882,1527r5,24l4815,1561t9,81l4824,1657r39,-5l4915,1681r-4,-24l4877,1642r29,-24l4906,1599r-48,39l4824,1642t10,82l4834,1743r38,-5l4872,1743r,10l4867,1758r,4l4858,1767r-19,15l4843,1801r15,-10l4867,1782r5,-5l4877,1767r5,10l4887,1786r9,l4906,1786r9,-4l4925,1772r,-10l4925,1753r-5,-39l4834,1724t53,14l4906,1734r5,14l4911,1758r,4l4906,1767r-5,5l4896,1772r-5,-5l4887,1758r,-10l4887,1738t43,63l4843,1810r5,34l4853,1858r5,15l4877,1878r19,l4915,1873r10,-10l4935,1849r,-5l4935,1834r-5,-33m4915,1820r5,10l4920,1839r,5l4915,1849r-9,9l4901,1858r-10,l4877,1858r-10,l4863,1849r,-10l4863,1825r52,-5m4882,1926r-10,4l4863,1935r-5,10l4858,1954r5,15l4872,1974r10,4l4891,1978r10,-4l4906,1969r5,-5l4915,1969r15,5l4935,1969r4,-5l4944,1954r5,-9l4944,1930r-9,-4l4920,1921r,14l4930,1940r5,5l4930,1954r-5,l4915,1954r-4,-9l4901,1945r,5l4896,1959r-9,5l4877,1964r-5,-10l4877,1945r5,-5l4882,1926m7531,7345r-4,10l7527,7369r4,10l7541,7388r10,5l7560,7398r5,l7575,7398r9,-10l7594,7379r-5,-15l7584,7360r-5,-10l7575,7340r-5,-4l7570,7326r5,l7589,7331r5,5l7594,7340r,10l7608,7360r5,-10l7613,7340r-5,-9l7599,7321r-15,-9l7570,7312r-10,9l7555,7326r,10l7555,7345r10,10l7570,7364r,5l7575,7374r,5l7565,7384r-5,l7551,7379r-5,-5l7546,7369r,-9l7546,7355r-15,-10m7661,7369r-29,39l7623,7417r-5,10l7618,7436r,10l7623,7456r9,4l7642,7465r5,5l7661,7470r10,-5l7675,7460r10,-9l7714,7412r-15,-9l7671,7441r-5,5l7661,7451r-10,5l7642,7451r-10,-10l7637,7432r,-5l7642,7417r29,-33l7661,7369t24,96l7680,7480r,9l7685,7499r10,14l7704,7518r10,l7719,7523r9,-5l7738,7513r9,-14l7743,7484r-5,-4l7733,7470r-5,-10l7723,7456r,-5l7728,7446r15,5l7747,7456r,4l7747,7470r15,14l7767,7475r,-15l7762,7451r-10,-10l7733,7432r-10,l7709,7441r,10l7709,7460r,10l7719,7480r4,4l7723,7489r5,5l7728,7499r-9,5l7714,7504r-10,-5l7699,7494r,-5l7699,7484r,-9l7685,7465t77,96l7776,7576r24,-34l7829,7566r-24,29l7819,7604r53,-67l7858,7528r-24,24l7810,7532r19,-24l7815,7494r-53,67m7839,7624r14,14l7906,7600r-24,57l7896,7667r67,-53l7954,7604r-48,39l7930,7585r-15,-9l7867,7609r24,-53l7877,7547r-38,77m7939,7700r15,10l7973,7681r58,-19l8016,7652r-38,15l7983,7628r-15,-14l7963,7672r-24,28m8040,7782r53,-67l8079,7705r-5,5l8064,7710r-14,-5l8040,7720r10,l8064,7720r-38,52l8040,7782t63,-43l8131,7763r-19,5l8093,7777r-14,15l8069,7801r10,10l8088,7801r10,-9l8122,7782r24,-10l8155,7763r-43,-34l8103,7739m8021,4225r-10,10l8002,4244r,10l8007,4268r4,10l8016,4283r5,4l8026,4292r14,l8055,4283r4,-10l8059,4263r,-14l8055,4239r4,-4l8059,4230r10,l8074,4239r,15l8069,4259r5,19l8083,4268r5,-9l8093,4249r-5,-14l8079,4220r-10,-5l8055,4215r-10,5l8040,4230r,9l8040,4249r,10l8040,4263r,10l8035,4273r-9,l8021,4268r,-5l8016,4259r,-10l8021,4244r5,-5l8021,4225t5,91l8031,4331r33,-10l8074,4350r-34,14l8045,4379r82,-29l8122,4335r-34,10l8079,4316r28,-14l8103,4287r-77,29m8079,4465r67,-62l8141,4388r-91,-5l8055,4403r19,l8088,4431r-19,15l8079,4465t19,-43l8093,4403r34,l8098,4422t48,86l8165,4513r29,-62l8199,4518r19,5l8256,4441r-19,l8213,4494r-5,-63l8189,4427r-29,57l8160,4422r-14,l8146,4508t153,19l8357,4527r,-14l8314,4513r,-72l8299,4441r,86m8453,4527r-38,-86l8400,4441r-33,86l8386,4527r5,-19l8424,4508r10,19l8453,4527t-34,-33l8395,4494r10,-34l8419,4494t39,33l8472,4527r,-28l8487,4484r24,43l8535,4527r-39,-52l8530,4441r-24,l8472,4479r,-38l8453,4441r5,86m8539,4523r68,l8607,4508r-48,l8559,4484r43,l8597,4470r-38,l8554,4451r48,l8602,4436r-63,l8539,4523t116,l8674,4523r-5,-39l8674,4484r9,l8688,4489r5,5l8698,4503r14,20l8731,4518r-9,-15l8717,4494r-5,-5l8703,4484r9,-5l8717,4475r5,-5l8722,4460r-5,-14l8707,4436r-4,l8688,4436r-38,l8655,4523t14,-48l8669,4451r14,l8693,4451r5,l8703,4455r4,5l8703,4465r-5,5l8693,4470r-10,l8669,4475t62,-39l8736,4523r34,l8784,4518r10,-5l8803,4499r5,-20l8803,4460r-9,-14l8779,4436r-4,l8765,4436r-34,m8751,4451r9,l8770,4451r5,l8779,4455r5,10l8789,4479r,15l8784,4503r-9,l8765,4508r-14,l8751,4451e" filled="f" strokecolor="white" strokeweight=".67736mm">
              <v:stroke joinstyle="round"/>
              <v:formulas/>
              <v:path arrowok="t" o:connecttype="segments"/>
            </v:shape>
            <v:shape id="_x0000_s2388" type="#_x0000_t75" style="position:absolute;left:6768;top:5252;width:135;height:543">
              <v:imagedata r:id="rId59" o:title=""/>
            </v:shape>
            <v:shape id="_x0000_s2387" type="#_x0000_t75" style="position:absolute;left:5966;top:6154;width:572;height:725">
              <v:imagedata r:id="rId60" o:title=""/>
            </v:shape>
            <v:shape id="_x0000_s2386" type="#_x0000_t75" style="position:absolute;left:3364;top:2991;width:701;height:380">
              <v:imagedata r:id="rId61" o:title=""/>
            </v:shape>
            <v:shape id="_x0000_s2385" type="#_x0000_t75" style="position:absolute;left:5164;top:7402;width:135;height:553">
              <v:imagedata r:id="rId62" o:title=""/>
            </v:shape>
            <v:shape id="_x0000_s2384" style="position:absolute;left:8097;top:7086;width:96;height:505" coordorigin="8098,7086" coordsize="96,505" o:spt="100" adj="0,,0" path="m8107,7590r87,-5l8194,7556r,-14l8194,7537r-5,-9l8179,7518r-9,l8155,7523r-9,9l8141,7523r-10,l8122,7523r-10,9l8107,7542r,5l8107,7556r,34m8122,7571r,-10l8122,7552r,-5l8127,7542r4,-5l8141,7542r,5l8141,7552r,9l8141,7571r-19,m8155,7571r,-15l8155,7547r5,-5l8160,7537r10,-5l8175,7537r4,5l8179,7547r,9l8179,7571r-24,m8194,7499r-5,-67l8175,7432r4,48l8155,7484r,-43l8141,7441r,43l8122,7484r,-48l8107,7436r,63l8194,7499t-5,-77l8189,7360r-14,l8175,7403r-68,5l8107,7422r82,m8189,7345r-5,-62l8170,7283r5,43l8103,7331r,14l8189,7345t-5,-101l8184,7230r-33,l8151,7225r,-9l8155,7211r5,-5l8165,7201r19,-14l8184,7168r-19,9l8160,7187r-5,5l8146,7196r,-9l8136,7182r-5,-5l8122,7177r-15,5l8103,7192r-5,9l8098,7211r,38l8184,7244t-48,-14l8112,7230r,-14l8112,7206r,-5l8117,7196r5,l8131,7196r5,5l8136,7206r,10l8136,7230t-38,-67l8184,7158r,-34l8179,7110r-4,-10l8155,7091r-14,-5l8117,7091r-10,9l8098,7115r,5l8098,7129r,34m8112,7144r,-10l8112,7129r,-9l8117,7115r5,-5l8141,7105r14,5l8165,7110r,10l8170,7129r,15l8112,7144e" filled="f" strokecolor="white" strokeweight=".67736mm">
              <v:stroke joinstyle="round"/>
              <v:formulas/>
              <v:path arrowok="t" o:connecttype="segments"/>
            </v:shape>
            <v:shape id="_x0000_s2383" type="#_x0000_t75" style="position:absolute;left:3720;top:5785;width:697;height:313">
              <v:imagedata r:id="rId63" o:title=""/>
            </v:shape>
            <v:shape id="_x0000_s2382" style="position:absolute;left:9441;top:8098;width:461;height:140" coordorigin="9442,8099" coordsize="461,140" o:spt="100" adj="0,,0" path="m9442,8214r86,l9528,8200r-72,l9456,8161r63,l9519,8147r-63,l9456,8113r67,l9523,8099r-81,l9442,8214t101,-24l9547,8205r5,4l9562,8214r14,5l9595,8214r10,-9l9610,8190r-5,-14l9595,8171r-9,-5l9576,8161r-9,l9562,8157r-5,-5l9562,8147r5,-5l9571,8142r15,5l9591,8157r14,-5l9600,8142r-9,-9l9571,8128r-9,5l9552,8137r-5,5l9543,8157r4,9l9557,8176r5,l9576,8181r10,4l9591,8185r4,5l9591,8200r-5,5l9576,8205r-14,-5l9557,8190r-14,m9629,8214r14,l9643,8171r,-14l9648,8147r10,-5l9667,8147r5,-14l9658,8128r-10,5l9643,8137r-4,5l9639,8133r-10,l9629,8214t58,-101l9701,8113r,-14l9687,8099r,14m9720,8214r10,l9725,8229r-5,4l9725,8238r10,-9l9735,8214r,-14l9720,8200r,14m9811,8214r15,l9826,8161r62,l9888,8214r15,l9903,8099r-15,l9888,8147r-62,l9826,8099r-15,l9811,8214e" filled="f" strokecolor="white" strokeweight=".96pt">
              <v:stroke joinstyle="round"/>
              <v:formulas/>
              <v:path arrowok="t" o:connecttype="segments"/>
            </v:shape>
            <v:shape id="_x0000_s2381" type="#_x0000_t75" style="position:absolute;left:9917;top:8089;width:5391;height:169">
              <v:imagedata r:id="rId25" o:title=""/>
            </v:shape>
            <v:shape id="_x0000_s2380" style="position:absolute;left:9441;top:8098;width:461;height:140" coordorigin="9442,8099" coordsize="461,140" o:spt="100" adj="0,,0" path="m9442,8214r86,l9528,8200r-72,l9456,8161r63,l9519,8147r-63,l9456,8113r67,l9523,8099r-81,l9442,8214t101,-24l9547,8205r5,4l9562,8214r14,5l9595,8214r10,-9l9610,8190r-5,-14l9595,8171r-9,-5l9576,8161r-9,l9562,8157r-5,-5l9562,8147r5,-5l9571,8142r15,5l9591,8157r14,-5l9600,8142r-9,-9l9571,8128r-9,5l9552,8137r-5,5l9543,8157r4,9l9557,8176r5,l9576,8181r10,4l9591,8185r4,5l9591,8200r-5,5l9576,8205r-14,-5l9557,8190r-14,m9629,8214r14,l9643,8171r,-14l9648,8147r10,-5l9667,8147r5,-14l9658,8128r-10,5l9643,8137r-4,5l9639,8133r-10,l9629,8214t58,-101l9701,8113r,-14l9687,8099r,14m9687,8214r14,l9701,8133r-14,l9687,8214t33,l9730,8214r-5,15l9720,8233r5,5l9735,8229r,-15l9735,8200r-15,l9720,8214t91,l9826,8214r,-53l9888,8161r,53l9903,8214r,-115l9888,8099r,48l9826,8147r,-48l9811,8099r,115e" filled="f" strokecolor="white" strokeweight=".96pt">
              <v:stroke joinstyle="round"/>
              <v:formulas/>
              <v:path arrowok="t" o:connecttype="segments"/>
            </v:shape>
            <v:shape id="_x0000_s2379" style="position:absolute;left:432;top:106;width:14977;height:8209" coordorigin="432,106" coordsize="14977,8209" path="m432,4211r,-4105l15408,106r,8209l432,8315r,-4104e" filled="f" strokeweight=".50803mm">
              <v:path arrowok="t"/>
            </v:shape>
            <v:shape id="_x0000_s2378" style="position:absolute;left:14544;top:413;width:553;height:1124" coordorigin="14544,414" coordsize="553,1124" o:spt="100" adj="0,,0" path="m14765,1282r-33,l14732,1537r28,l14760,1340r45,l14765,1282xm14805,1340r-45,l14895,1537r33,l14928,1479r-28,l14805,1340xm14928,1282r-28,l14900,1479r28,l14928,1282xm14751,1182r-154,l14578,1239r173,-57xm14936,1153r-99,l15096,1239r-15,-48l15053,1191r-117,-38xm14804,414r-260,787l14571,1191r-22,l14804,433r5,l14804,414xm14804,1110r-255,81l14571,1191r26,-9l14751,1182r86,-29l14936,1153r-132,-43xm14809,433r-5,l15053,1191r28,l14848,486r-25,l14809,433xm14837,452r-9,34l14848,486r-11,-34xe" stroked="f">
              <v:stroke joinstyle="round"/>
              <v:formulas/>
              <v:path arrowok="t" o:connecttype="segments"/>
            </v:shape>
            <v:shape id="_x0000_s2377" type="#_x0000_t75" style="position:absolute;left:14722;top:1272;width:216;height:274">
              <v:imagedata r:id="rId26" o:title=""/>
            </v:shape>
            <v:shape id="_x0000_s2376" style="position:absolute;left:14544;top:413;width:553;height:826" coordorigin="14544,414" coordsize="553,826" o:spt="100" adj="0,,0" path="m14804,414r19,72l14828,486r9,-34l15096,1239r-259,-86l14578,1239r19,-57l14544,1201r260,-787xm14804,433r-255,758l14804,1110r249,81l14804,433xe" filled="f" strokecolor="#6d6d6d" strokeweight=".96pt">
              <v:stroke joinstyle="round"/>
              <v:formulas/>
              <v:path arrowok="t" o:connecttype="segments"/>
            </v:shape>
            <v:shape id="_x0000_s2375" type="#_x0000_t75" style="position:absolute;left:14690;top:1241;width:279;height:337">
              <v:imagedata r:id="rId27" o:title=""/>
            </v:shape>
            <v:shape id="_x0000_s2374" style="position:absolute;left:14544;top:413;width:553;height:826" coordorigin="14544,414" coordsize="553,826" o:spt="100" adj="0,,0" path="m14804,414r19,72l14828,486r9,-34l15096,1239r-259,-86l14578,1239r19,-57l14544,1201r260,-787m14804,433r-255,758l14804,1110r249,81l14804,433e" filled="f" strokecolor="white" strokeweight="1.43936mm">
              <v:stroke joinstyle="round"/>
              <v:formulas/>
              <v:path arrowok="t" o:connecttype="segments"/>
            </v:shape>
            <v:rect id="_x0000_s2373" style="position:absolute;left:11385;top:7369;width:3735;height:514" fillcolor="#efefef" stroked="f"/>
            <v:line id="_x0000_s2372" style="position:absolute" from="11669,7722" to="12029,7722" strokeweight="2.11683mm"/>
            <v:rect id="_x0000_s2371" style="position:absolute;left:12029;top:7662;width:360;height:120" filled="f" strokeweight=".96pt"/>
            <v:line id="_x0000_s2370" style="position:absolute" from="12389,7722" to="12754,7722" strokeweight="2.11683mm"/>
            <v:rect id="_x0000_s2369" style="position:absolute;left:12753;top:7662;width:360;height:120" filled="f" strokeweight=".96pt"/>
            <v:line id="_x0000_s2368" style="position:absolute" from="13114,7722" to="14554,7722" strokeweight="2.11683mm"/>
            <w10:wrap anchorx="page"/>
          </v:group>
        </w:pict>
      </w:r>
      <w:r>
        <w:pict w14:anchorId="2BC2DF47">
          <v:shape id="_x0000_s2366" type="#_x0000_t136" style="position:absolute;left:0;text-align:left;margin-left:232.2pt;margin-top:56.85pt;width:38.25pt;height:6pt;rotation:71;z-index:251701248;mso-position-horizontal-relative:page" fillcolor="black" stroked="f">
            <o:extrusion v:ext="view" autorotationcenter="t"/>
            <v:textpath style="font-family:&quot;&amp;quot&quot;;font-size:6pt;font-weight:bold;v-text-kern:t;mso-text-shadow:auto" string="N US HWY 17"/>
            <w10:wrap anchorx="page"/>
          </v:shape>
        </w:pict>
      </w:r>
      <w:r>
        <w:rPr>
          <w:rFonts w:ascii="Arial" w:hAnsi="Arial"/>
          <w:b/>
          <w:color w:val="E50000"/>
          <w:spacing w:val="-3"/>
          <w:sz w:val="12"/>
        </w:rPr>
        <w:t xml:space="preserve">34   </w:t>
      </w:r>
      <w:r>
        <w:rPr>
          <w:rFonts w:ascii="Arial" w:hAnsi="Arial"/>
          <w:b/>
          <w:color w:val="E50000"/>
          <w:spacing w:val="-3"/>
          <w:position w:val="-3"/>
          <w:sz w:val="12"/>
        </w:rPr>
        <w:t>66</w:t>
      </w:r>
      <w:r>
        <w:rPr>
          <w:rFonts w:ascii="Arial" w:hAnsi="Arial"/>
          <w:b/>
          <w:color w:val="E50000"/>
          <w:spacing w:val="-3"/>
          <w:position w:val="-3"/>
          <w:sz w:val="12"/>
        </w:rPr>
        <w:tab/>
      </w:r>
      <w:r>
        <w:rPr>
          <w:rFonts w:ascii="Arial" w:hAnsi="Arial"/>
          <w:position w:val="-93"/>
          <w:sz w:val="160"/>
        </w:rPr>
        <w:t>´</w:t>
      </w:r>
    </w:p>
    <w:p w14:paraId="3644CB1B" w14:textId="77777777" w:rsidR="002D2424" w:rsidRDefault="002D2424">
      <w:pPr>
        <w:spacing w:line="875" w:lineRule="exact"/>
        <w:rPr>
          <w:rFonts w:ascii="Arial" w:hAnsi="Arial"/>
          <w:sz w:val="160"/>
        </w:rPr>
        <w:sectPr w:rsidR="002D2424">
          <w:footerReference w:type="default" r:id="rId64"/>
          <w:pgSz w:w="15840" w:h="12240" w:orient="landscape"/>
          <w:pgMar w:top="0" w:right="0" w:bottom="0" w:left="0" w:header="0" w:footer="0" w:gutter="0"/>
          <w:pgBorders w:offsetFrom="page">
            <w:top w:val="single" w:sz="8" w:space="14" w:color="CCCCCC"/>
            <w:left w:val="single" w:sz="8" w:space="14" w:color="CCCCCC"/>
            <w:bottom w:val="single" w:sz="8" w:space="14" w:color="CCCCCC"/>
            <w:right w:val="single" w:sz="8" w:space="14" w:color="CCCCCC"/>
          </w:pgBorders>
          <w:cols w:space="720"/>
        </w:sectPr>
      </w:pPr>
    </w:p>
    <w:p w14:paraId="08308C13" w14:textId="77777777" w:rsidR="002D2424" w:rsidRDefault="002D2424">
      <w:pPr>
        <w:pStyle w:val="BodyText"/>
        <w:rPr>
          <w:rFonts w:ascii="Arial"/>
          <w:sz w:val="12"/>
        </w:rPr>
      </w:pPr>
    </w:p>
    <w:p w14:paraId="497A7065" w14:textId="77777777" w:rsidR="002D2424" w:rsidRDefault="002D2424">
      <w:pPr>
        <w:pStyle w:val="BodyText"/>
        <w:rPr>
          <w:rFonts w:ascii="Arial"/>
          <w:sz w:val="12"/>
        </w:rPr>
      </w:pPr>
    </w:p>
    <w:p w14:paraId="7936B512" w14:textId="77777777" w:rsidR="002D2424" w:rsidRDefault="002D2424">
      <w:pPr>
        <w:pStyle w:val="BodyText"/>
        <w:rPr>
          <w:rFonts w:ascii="Arial"/>
          <w:sz w:val="12"/>
        </w:rPr>
      </w:pPr>
    </w:p>
    <w:p w14:paraId="42CD6056" w14:textId="77777777" w:rsidR="002D2424" w:rsidRDefault="002D2424">
      <w:pPr>
        <w:pStyle w:val="BodyText"/>
        <w:rPr>
          <w:rFonts w:ascii="Arial"/>
          <w:sz w:val="12"/>
        </w:rPr>
      </w:pPr>
    </w:p>
    <w:p w14:paraId="5BF59330" w14:textId="77777777" w:rsidR="002D2424" w:rsidRDefault="002D2424">
      <w:pPr>
        <w:pStyle w:val="BodyText"/>
        <w:spacing w:before="8"/>
        <w:rPr>
          <w:rFonts w:ascii="Arial"/>
          <w:sz w:val="14"/>
        </w:rPr>
      </w:pPr>
    </w:p>
    <w:p w14:paraId="771C915E" w14:textId="77777777" w:rsidR="002D2424" w:rsidRDefault="00000000">
      <w:pPr>
        <w:ind w:right="113"/>
        <w:jc w:val="right"/>
        <w:rPr>
          <w:rFonts w:ascii="Arial"/>
          <w:b/>
          <w:sz w:val="12"/>
        </w:rPr>
      </w:pPr>
      <w:r>
        <w:rPr>
          <w:rFonts w:ascii="Arial"/>
          <w:b/>
          <w:color w:val="E50000"/>
          <w:spacing w:val="-3"/>
          <w:sz w:val="12"/>
        </w:rPr>
        <w:t>32</w:t>
      </w:r>
    </w:p>
    <w:p w14:paraId="1E01C9CC" w14:textId="77777777" w:rsidR="002D2424" w:rsidRDefault="00000000">
      <w:pPr>
        <w:spacing w:before="6"/>
        <w:ind w:right="98"/>
        <w:jc w:val="right"/>
        <w:rPr>
          <w:rFonts w:ascii="Arial"/>
          <w:b/>
          <w:sz w:val="12"/>
        </w:rPr>
      </w:pPr>
      <w:r>
        <w:rPr>
          <w:rFonts w:ascii="Arial"/>
          <w:b/>
          <w:color w:val="E50000"/>
          <w:spacing w:val="-3"/>
          <w:sz w:val="12"/>
        </w:rPr>
        <w:t>33</w:t>
      </w:r>
    </w:p>
    <w:p w14:paraId="45A75A52" w14:textId="77777777" w:rsidR="002D2424" w:rsidRDefault="002D2424">
      <w:pPr>
        <w:pStyle w:val="BodyText"/>
        <w:spacing w:before="7"/>
        <w:rPr>
          <w:rFonts w:ascii="Arial"/>
          <w:b/>
          <w:sz w:val="17"/>
        </w:rPr>
      </w:pPr>
    </w:p>
    <w:p w14:paraId="4040D302" w14:textId="77777777" w:rsidR="002D2424" w:rsidRDefault="00000000">
      <w:pPr>
        <w:tabs>
          <w:tab w:val="left" w:pos="508"/>
        </w:tabs>
        <w:spacing w:line="66" w:lineRule="exact"/>
        <w:jc w:val="right"/>
        <w:rPr>
          <w:rFonts w:ascii="Arial"/>
          <w:b/>
          <w:sz w:val="12"/>
        </w:rPr>
      </w:pPr>
      <w:r>
        <w:rPr>
          <w:rFonts w:ascii="Arial"/>
          <w:b/>
          <w:color w:val="E50000"/>
          <w:spacing w:val="-3"/>
          <w:sz w:val="12"/>
        </w:rPr>
        <w:t>56</w:t>
      </w:r>
      <w:r>
        <w:rPr>
          <w:rFonts w:ascii="Arial"/>
          <w:b/>
          <w:color w:val="E50000"/>
          <w:spacing w:val="-3"/>
          <w:sz w:val="12"/>
        </w:rPr>
        <w:tab/>
      </w:r>
      <w:r>
        <w:rPr>
          <w:rFonts w:ascii="Arial"/>
          <w:b/>
          <w:color w:val="E50000"/>
          <w:spacing w:val="-3"/>
          <w:position w:val="-2"/>
          <w:sz w:val="12"/>
        </w:rPr>
        <w:t>19</w:t>
      </w:r>
    </w:p>
    <w:p w14:paraId="11EBB7B1" w14:textId="77777777" w:rsidR="002D2424" w:rsidRDefault="00000000">
      <w:pPr>
        <w:tabs>
          <w:tab w:val="left" w:pos="1731"/>
          <w:tab w:val="left" w:pos="2254"/>
        </w:tabs>
        <w:ind w:left="1184"/>
        <w:rPr>
          <w:rFonts w:ascii="Arial"/>
          <w:b/>
          <w:sz w:val="12"/>
        </w:rPr>
      </w:pPr>
      <w:r>
        <w:br w:type="column"/>
      </w:r>
      <w:r>
        <w:rPr>
          <w:rFonts w:ascii="Arial"/>
          <w:b/>
          <w:color w:val="E50000"/>
          <w:spacing w:val="-3"/>
          <w:sz w:val="12"/>
        </w:rPr>
        <w:t>32</w:t>
      </w:r>
      <w:r>
        <w:rPr>
          <w:rFonts w:ascii="Arial"/>
          <w:b/>
          <w:color w:val="E50000"/>
          <w:spacing w:val="-3"/>
          <w:sz w:val="12"/>
        </w:rPr>
        <w:tab/>
      </w:r>
      <w:r>
        <w:rPr>
          <w:rFonts w:ascii="Arial"/>
          <w:b/>
          <w:color w:val="E50000"/>
          <w:spacing w:val="-3"/>
          <w:position w:val="1"/>
          <w:sz w:val="12"/>
        </w:rPr>
        <w:t>27</w:t>
      </w:r>
      <w:r>
        <w:rPr>
          <w:rFonts w:ascii="Arial"/>
          <w:b/>
          <w:color w:val="E50000"/>
          <w:spacing w:val="-3"/>
          <w:position w:val="1"/>
          <w:sz w:val="12"/>
        </w:rPr>
        <w:tab/>
      </w:r>
      <w:r>
        <w:rPr>
          <w:rFonts w:ascii="Arial"/>
          <w:b/>
          <w:color w:val="E50000"/>
          <w:spacing w:val="-3"/>
          <w:position w:val="2"/>
          <w:sz w:val="12"/>
        </w:rPr>
        <w:t>66</w:t>
      </w:r>
    </w:p>
    <w:p w14:paraId="1AF2AB1D" w14:textId="77777777" w:rsidR="002D2424" w:rsidRDefault="00000000">
      <w:pPr>
        <w:spacing w:before="121"/>
        <w:ind w:right="1059"/>
        <w:jc w:val="center"/>
        <w:rPr>
          <w:rFonts w:ascii="Arial"/>
          <w:b/>
          <w:sz w:val="12"/>
        </w:rPr>
      </w:pPr>
      <w:r>
        <w:pict w14:anchorId="6DFC7B92">
          <v:shape id="_x0000_s2365" type="#_x0000_t136" style="position:absolute;left:0;text-align:left;margin-left:219.25pt;margin-top:19.5pt;width:46.6pt;height:6pt;rotation:83;z-index:-251463680;mso-position-horizontal-relative:page" fillcolor="black" stroked="f">
            <o:extrusion v:ext="view" autorotationcenter="t"/>
            <v:textpath style="font-family:&quot;&amp;quot&quot;;font-size:6pt;font-weight:bold;v-text-kern:t;mso-text-shadow:auto" string="N COUNTY RD 3"/>
            <w10:wrap anchorx="page"/>
          </v:shape>
        </w:pict>
      </w:r>
      <w:r>
        <w:rPr>
          <w:rFonts w:ascii="Arial"/>
          <w:b/>
          <w:color w:val="E50000"/>
          <w:sz w:val="12"/>
        </w:rPr>
        <w:t>56</w:t>
      </w:r>
    </w:p>
    <w:p w14:paraId="6A9B38A5" w14:textId="77777777" w:rsidR="002D2424" w:rsidRDefault="00000000">
      <w:pPr>
        <w:tabs>
          <w:tab w:val="left" w:pos="537"/>
        </w:tabs>
        <w:spacing w:before="49"/>
        <w:ind w:right="503"/>
        <w:jc w:val="center"/>
        <w:rPr>
          <w:rFonts w:ascii="Arial"/>
          <w:b/>
          <w:sz w:val="12"/>
        </w:rPr>
      </w:pPr>
      <w:r>
        <w:rPr>
          <w:rFonts w:ascii="Arial"/>
          <w:b/>
          <w:color w:val="E50000"/>
          <w:spacing w:val="-3"/>
          <w:sz w:val="12"/>
        </w:rPr>
        <w:t>34</w:t>
      </w:r>
      <w:r>
        <w:rPr>
          <w:rFonts w:ascii="Arial"/>
          <w:b/>
          <w:color w:val="E50000"/>
          <w:spacing w:val="-3"/>
          <w:sz w:val="12"/>
        </w:rPr>
        <w:tab/>
      </w:r>
      <w:r>
        <w:rPr>
          <w:rFonts w:ascii="Arial"/>
          <w:b/>
          <w:color w:val="E50000"/>
          <w:spacing w:val="-3"/>
          <w:position w:val="-6"/>
          <w:sz w:val="12"/>
        </w:rPr>
        <w:t>13</w:t>
      </w:r>
    </w:p>
    <w:p w14:paraId="5FD90C39" w14:textId="77777777" w:rsidR="002D2424" w:rsidRDefault="00000000">
      <w:pPr>
        <w:spacing w:before="23" w:line="131" w:lineRule="exact"/>
        <w:ind w:right="732"/>
        <w:jc w:val="right"/>
        <w:rPr>
          <w:rFonts w:ascii="Arial"/>
          <w:b/>
          <w:sz w:val="12"/>
        </w:rPr>
      </w:pPr>
      <w:r>
        <w:rPr>
          <w:rFonts w:ascii="Arial"/>
          <w:b/>
          <w:color w:val="E50000"/>
          <w:sz w:val="12"/>
        </w:rPr>
        <w:t>66</w:t>
      </w:r>
    </w:p>
    <w:p w14:paraId="24B6D155" w14:textId="77777777" w:rsidR="002D2424" w:rsidRDefault="00000000">
      <w:pPr>
        <w:tabs>
          <w:tab w:val="left" w:pos="2605"/>
        </w:tabs>
        <w:spacing w:before="13" w:line="148" w:lineRule="auto"/>
        <w:ind w:left="1208"/>
        <w:rPr>
          <w:rFonts w:ascii="Arial"/>
          <w:b/>
          <w:sz w:val="12"/>
        </w:rPr>
      </w:pPr>
      <w:r>
        <w:rPr>
          <w:rFonts w:ascii="Arial"/>
          <w:b/>
          <w:color w:val="E50000"/>
          <w:spacing w:val="-3"/>
          <w:sz w:val="12"/>
        </w:rPr>
        <w:t>32</w:t>
      </w:r>
      <w:r>
        <w:rPr>
          <w:rFonts w:ascii="Arial"/>
          <w:b/>
          <w:color w:val="E50000"/>
          <w:spacing w:val="-3"/>
          <w:sz w:val="12"/>
        </w:rPr>
        <w:tab/>
      </w:r>
      <w:r>
        <w:rPr>
          <w:rFonts w:ascii="Arial"/>
          <w:b/>
          <w:color w:val="E50000"/>
          <w:spacing w:val="-3"/>
          <w:position w:val="-5"/>
          <w:sz w:val="12"/>
        </w:rPr>
        <w:t>55</w:t>
      </w:r>
    </w:p>
    <w:p w14:paraId="14896F91" w14:textId="77777777" w:rsidR="002D2424" w:rsidRDefault="00000000">
      <w:pPr>
        <w:tabs>
          <w:tab w:val="left" w:pos="1496"/>
        </w:tabs>
        <w:spacing w:line="79" w:lineRule="exact"/>
        <w:ind w:left="392"/>
        <w:rPr>
          <w:rFonts w:ascii="Arial"/>
          <w:b/>
          <w:sz w:val="12"/>
        </w:rPr>
      </w:pPr>
      <w:r>
        <w:rPr>
          <w:rFonts w:ascii="Arial"/>
          <w:b/>
          <w:color w:val="E50000"/>
          <w:spacing w:val="-3"/>
          <w:position w:val="1"/>
          <w:sz w:val="12"/>
        </w:rPr>
        <w:t>19</w:t>
      </w:r>
      <w:r>
        <w:rPr>
          <w:rFonts w:ascii="Arial"/>
          <w:b/>
          <w:color w:val="E50000"/>
          <w:spacing w:val="-3"/>
          <w:position w:val="1"/>
          <w:sz w:val="12"/>
        </w:rPr>
        <w:tab/>
      </w:r>
      <w:r>
        <w:rPr>
          <w:rFonts w:ascii="Arial"/>
          <w:b/>
          <w:color w:val="E50000"/>
          <w:spacing w:val="-3"/>
          <w:sz w:val="12"/>
        </w:rPr>
        <w:t>13</w:t>
      </w:r>
    </w:p>
    <w:p w14:paraId="7789BE4D" w14:textId="77777777" w:rsidR="002D2424" w:rsidRDefault="00000000">
      <w:pPr>
        <w:tabs>
          <w:tab w:val="left" w:pos="925"/>
          <w:tab w:val="left" w:pos="1866"/>
          <w:tab w:val="left" w:pos="2610"/>
          <w:tab w:val="left" w:pos="3517"/>
        </w:tabs>
        <w:spacing w:line="199" w:lineRule="auto"/>
        <w:ind w:left="594"/>
        <w:rPr>
          <w:rFonts w:ascii="Arial"/>
          <w:b/>
          <w:sz w:val="12"/>
        </w:rPr>
      </w:pPr>
      <w:r>
        <w:rPr>
          <w:rFonts w:ascii="Arial"/>
          <w:b/>
          <w:color w:val="E50000"/>
          <w:spacing w:val="-3"/>
          <w:position w:val="-4"/>
          <w:sz w:val="12"/>
        </w:rPr>
        <w:t>17</w:t>
      </w:r>
      <w:r>
        <w:rPr>
          <w:rFonts w:ascii="Arial"/>
          <w:b/>
          <w:color w:val="E50000"/>
          <w:spacing w:val="-3"/>
          <w:position w:val="-4"/>
          <w:sz w:val="12"/>
        </w:rPr>
        <w:tab/>
      </w:r>
      <w:r>
        <w:rPr>
          <w:rFonts w:ascii="Arial"/>
          <w:b/>
          <w:color w:val="E50000"/>
          <w:spacing w:val="-3"/>
          <w:sz w:val="12"/>
        </w:rPr>
        <w:t>19</w:t>
      </w:r>
      <w:r>
        <w:rPr>
          <w:rFonts w:ascii="Arial"/>
          <w:b/>
          <w:color w:val="E50000"/>
          <w:spacing w:val="-3"/>
          <w:sz w:val="12"/>
        </w:rPr>
        <w:tab/>
        <w:t>34</w:t>
      </w:r>
      <w:r>
        <w:rPr>
          <w:rFonts w:ascii="Arial"/>
          <w:b/>
          <w:color w:val="E50000"/>
          <w:spacing w:val="-3"/>
          <w:sz w:val="12"/>
        </w:rPr>
        <w:tab/>
        <w:t>34</w:t>
      </w:r>
      <w:r>
        <w:rPr>
          <w:rFonts w:ascii="Arial"/>
          <w:b/>
          <w:color w:val="E50000"/>
          <w:spacing w:val="-3"/>
          <w:sz w:val="12"/>
        </w:rPr>
        <w:tab/>
      </w:r>
      <w:r>
        <w:rPr>
          <w:rFonts w:ascii="Arial"/>
          <w:b/>
          <w:color w:val="E50000"/>
          <w:spacing w:val="-3"/>
          <w:position w:val="4"/>
          <w:sz w:val="12"/>
        </w:rPr>
        <w:t>56</w:t>
      </w:r>
    </w:p>
    <w:p w14:paraId="7A568BC0" w14:textId="77777777" w:rsidR="002D2424" w:rsidRDefault="00000000">
      <w:pPr>
        <w:spacing w:line="25" w:lineRule="exact"/>
        <w:ind w:left="843"/>
        <w:rPr>
          <w:rFonts w:ascii="Arial"/>
          <w:b/>
          <w:sz w:val="12"/>
        </w:rPr>
      </w:pPr>
      <w:r>
        <w:rPr>
          <w:rFonts w:ascii="Arial"/>
          <w:b/>
          <w:color w:val="E50000"/>
          <w:sz w:val="12"/>
        </w:rPr>
        <w:t>13</w:t>
      </w:r>
    </w:p>
    <w:p w14:paraId="653C47A6" w14:textId="77777777" w:rsidR="002D2424" w:rsidRDefault="00000000">
      <w:pPr>
        <w:pStyle w:val="BodyText"/>
        <w:rPr>
          <w:rFonts w:ascii="Arial"/>
          <w:b/>
          <w:sz w:val="16"/>
        </w:rPr>
      </w:pPr>
      <w:r>
        <w:br w:type="column"/>
      </w:r>
    </w:p>
    <w:p w14:paraId="549591BB" w14:textId="77777777" w:rsidR="002D2424" w:rsidRDefault="002D2424">
      <w:pPr>
        <w:pStyle w:val="BodyText"/>
        <w:rPr>
          <w:rFonts w:ascii="Arial"/>
          <w:b/>
          <w:sz w:val="16"/>
        </w:rPr>
      </w:pPr>
    </w:p>
    <w:p w14:paraId="09049864" w14:textId="77777777" w:rsidR="002D2424" w:rsidRDefault="002D2424">
      <w:pPr>
        <w:pStyle w:val="BodyText"/>
        <w:rPr>
          <w:rFonts w:ascii="Arial"/>
          <w:b/>
          <w:sz w:val="16"/>
        </w:rPr>
      </w:pPr>
    </w:p>
    <w:p w14:paraId="1056E58F" w14:textId="77777777" w:rsidR="002D2424" w:rsidRDefault="002D2424">
      <w:pPr>
        <w:pStyle w:val="BodyText"/>
        <w:rPr>
          <w:rFonts w:ascii="Arial"/>
          <w:b/>
          <w:sz w:val="16"/>
        </w:rPr>
      </w:pPr>
    </w:p>
    <w:p w14:paraId="70B15F63" w14:textId="77777777" w:rsidR="002D2424" w:rsidRDefault="002D2424">
      <w:pPr>
        <w:pStyle w:val="BodyText"/>
        <w:spacing w:before="2"/>
        <w:rPr>
          <w:rFonts w:ascii="Arial"/>
          <w:b/>
          <w:sz w:val="16"/>
        </w:rPr>
      </w:pPr>
    </w:p>
    <w:p w14:paraId="5FA53AE5" w14:textId="77777777" w:rsidR="002D2424" w:rsidRDefault="00000000">
      <w:pPr>
        <w:tabs>
          <w:tab w:val="left" w:pos="590"/>
        </w:tabs>
        <w:spacing w:line="142" w:lineRule="exact"/>
        <w:ind w:right="70"/>
        <w:jc w:val="right"/>
        <w:rPr>
          <w:rFonts w:ascii="Arial"/>
          <w:b/>
          <w:sz w:val="12"/>
        </w:rPr>
      </w:pPr>
      <w:r>
        <w:rPr>
          <w:rFonts w:ascii="Arial"/>
          <w:b/>
          <w:color w:val="E50000"/>
          <w:position w:val="-2"/>
          <w:sz w:val="12"/>
        </w:rPr>
        <w:t>4</w:t>
      </w:r>
      <w:r>
        <w:rPr>
          <w:rFonts w:ascii="Arial"/>
          <w:b/>
          <w:color w:val="E50000"/>
          <w:position w:val="-2"/>
          <w:sz w:val="12"/>
        </w:rPr>
        <w:tab/>
      </w:r>
      <w:r>
        <w:rPr>
          <w:rFonts w:ascii="Arial"/>
          <w:b/>
          <w:color w:val="E50000"/>
          <w:spacing w:val="-1"/>
          <w:sz w:val="12"/>
        </w:rPr>
        <w:t>4</w:t>
      </w:r>
    </w:p>
    <w:p w14:paraId="60D14C9D" w14:textId="77777777" w:rsidR="002D2424" w:rsidRDefault="00000000">
      <w:pPr>
        <w:tabs>
          <w:tab w:val="left" w:pos="695"/>
        </w:tabs>
        <w:spacing w:line="172" w:lineRule="auto"/>
        <w:jc w:val="right"/>
        <w:rPr>
          <w:rFonts w:ascii="Arial"/>
          <w:b/>
          <w:sz w:val="12"/>
        </w:rPr>
      </w:pPr>
      <w:r>
        <w:pict w14:anchorId="0A1D9142">
          <v:shape id="_x0000_s2364" type="#_x0000_t202" style="position:absolute;left:0;text-align:left;margin-left:530.75pt;margin-top:-3.9pt;width:6.5pt;height:6.75pt;z-index:-251453440;mso-position-horizontal-relative:page" filled="f" stroked="f">
            <v:textbox inset="0,0,0,0">
              <w:txbxContent>
                <w:p w14:paraId="15B5DC74" w14:textId="77777777" w:rsidR="002D2424" w:rsidRDefault="00000000">
                  <w:pPr>
                    <w:spacing w:line="134" w:lineRule="exact"/>
                    <w:rPr>
                      <w:rFonts w:ascii="Arial"/>
                      <w:b/>
                      <w:sz w:val="12"/>
                    </w:rPr>
                  </w:pPr>
                  <w:r>
                    <w:rPr>
                      <w:rFonts w:ascii="Arial"/>
                      <w:b/>
                      <w:color w:val="E50000"/>
                      <w:spacing w:val="-3"/>
                      <w:sz w:val="12"/>
                    </w:rPr>
                    <w:t>63</w:t>
                  </w:r>
                </w:p>
              </w:txbxContent>
            </v:textbox>
            <w10:wrap anchorx="page"/>
          </v:shape>
        </w:pict>
      </w:r>
      <w:r>
        <w:rPr>
          <w:rFonts w:ascii="Arial"/>
          <w:b/>
          <w:color w:val="E50000"/>
          <w:spacing w:val="-3"/>
          <w:position w:val="-3"/>
          <w:sz w:val="12"/>
        </w:rPr>
        <w:t>63</w:t>
      </w:r>
      <w:r>
        <w:rPr>
          <w:rFonts w:ascii="Arial"/>
          <w:b/>
          <w:color w:val="E50000"/>
          <w:spacing w:val="-3"/>
          <w:position w:val="-3"/>
          <w:sz w:val="12"/>
        </w:rPr>
        <w:tab/>
      </w:r>
      <w:r>
        <w:rPr>
          <w:rFonts w:ascii="Arial"/>
          <w:b/>
          <w:color w:val="E50000"/>
          <w:spacing w:val="-3"/>
          <w:sz w:val="12"/>
        </w:rPr>
        <w:t>33</w:t>
      </w:r>
    </w:p>
    <w:p w14:paraId="587512AD" w14:textId="77777777" w:rsidR="002D2424" w:rsidRDefault="00000000">
      <w:pPr>
        <w:tabs>
          <w:tab w:val="left" w:pos="2221"/>
          <w:tab w:val="left" w:pos="2763"/>
        </w:tabs>
        <w:spacing w:line="74" w:lineRule="exact"/>
        <w:ind w:left="1256"/>
        <w:rPr>
          <w:rFonts w:ascii="Arial"/>
          <w:b/>
          <w:sz w:val="12"/>
        </w:rPr>
      </w:pPr>
      <w:r>
        <w:rPr>
          <w:rFonts w:ascii="Arial"/>
          <w:b/>
          <w:color w:val="E50000"/>
          <w:sz w:val="12"/>
        </w:rPr>
        <w:t>4</w:t>
      </w:r>
      <w:r>
        <w:rPr>
          <w:rFonts w:ascii="Arial"/>
          <w:b/>
          <w:color w:val="E50000"/>
          <w:sz w:val="12"/>
        </w:rPr>
        <w:tab/>
      </w:r>
      <w:r>
        <w:rPr>
          <w:rFonts w:ascii="Arial"/>
          <w:b/>
          <w:color w:val="E50000"/>
          <w:spacing w:val="-3"/>
          <w:position w:val="2"/>
          <w:sz w:val="12"/>
        </w:rPr>
        <w:t>56</w:t>
      </w:r>
      <w:r>
        <w:rPr>
          <w:rFonts w:ascii="Arial"/>
          <w:b/>
          <w:color w:val="E50000"/>
          <w:spacing w:val="-3"/>
          <w:position w:val="2"/>
          <w:sz w:val="12"/>
        </w:rPr>
        <w:tab/>
      </w:r>
      <w:r>
        <w:rPr>
          <w:rFonts w:ascii="Arial"/>
          <w:b/>
          <w:color w:val="E50000"/>
          <w:spacing w:val="-3"/>
          <w:position w:val="5"/>
          <w:sz w:val="12"/>
        </w:rPr>
        <w:t>56</w:t>
      </w:r>
    </w:p>
    <w:p w14:paraId="1E5A696A" w14:textId="77777777" w:rsidR="002D2424" w:rsidRDefault="00000000">
      <w:pPr>
        <w:pStyle w:val="BodyText"/>
        <w:rPr>
          <w:rFonts w:ascii="Arial"/>
          <w:b/>
          <w:sz w:val="12"/>
        </w:rPr>
      </w:pPr>
      <w:r>
        <w:br w:type="column"/>
      </w:r>
    </w:p>
    <w:p w14:paraId="0D8AD6EF" w14:textId="77777777" w:rsidR="002D2424" w:rsidRDefault="002D2424">
      <w:pPr>
        <w:pStyle w:val="BodyText"/>
        <w:rPr>
          <w:rFonts w:ascii="Arial"/>
          <w:b/>
          <w:sz w:val="12"/>
        </w:rPr>
      </w:pPr>
    </w:p>
    <w:p w14:paraId="226456FB" w14:textId="77777777" w:rsidR="002D2424" w:rsidRDefault="002D2424">
      <w:pPr>
        <w:pStyle w:val="BodyText"/>
        <w:rPr>
          <w:rFonts w:ascii="Arial"/>
          <w:b/>
          <w:sz w:val="12"/>
        </w:rPr>
      </w:pPr>
    </w:p>
    <w:p w14:paraId="7E69B1F2" w14:textId="77777777" w:rsidR="002D2424" w:rsidRDefault="002D2424">
      <w:pPr>
        <w:pStyle w:val="BodyText"/>
        <w:rPr>
          <w:rFonts w:ascii="Arial"/>
          <w:b/>
          <w:sz w:val="12"/>
        </w:rPr>
      </w:pPr>
    </w:p>
    <w:p w14:paraId="37DC9E28" w14:textId="77777777" w:rsidR="002D2424" w:rsidRDefault="002D2424">
      <w:pPr>
        <w:pStyle w:val="BodyText"/>
        <w:rPr>
          <w:rFonts w:ascii="Arial"/>
          <w:b/>
          <w:sz w:val="12"/>
        </w:rPr>
      </w:pPr>
    </w:p>
    <w:p w14:paraId="25AC2725" w14:textId="77777777" w:rsidR="002D2424" w:rsidRDefault="002D2424">
      <w:pPr>
        <w:pStyle w:val="BodyText"/>
        <w:rPr>
          <w:rFonts w:ascii="Arial"/>
          <w:b/>
          <w:sz w:val="12"/>
        </w:rPr>
      </w:pPr>
    </w:p>
    <w:p w14:paraId="58667C46" w14:textId="77777777" w:rsidR="002D2424" w:rsidRDefault="002D2424">
      <w:pPr>
        <w:pStyle w:val="BodyText"/>
        <w:spacing w:before="8"/>
        <w:rPr>
          <w:rFonts w:ascii="Arial"/>
          <w:b/>
          <w:sz w:val="10"/>
        </w:rPr>
      </w:pPr>
    </w:p>
    <w:p w14:paraId="6EBA6E5B" w14:textId="77777777" w:rsidR="002D2424" w:rsidRDefault="00000000">
      <w:pPr>
        <w:spacing w:line="105" w:lineRule="exact"/>
        <w:ind w:left="1496"/>
        <w:rPr>
          <w:rFonts w:ascii="Arial"/>
          <w:b/>
          <w:sz w:val="12"/>
        </w:rPr>
      </w:pPr>
      <w:r>
        <w:rPr>
          <w:rFonts w:ascii="Arial"/>
          <w:b/>
          <w:color w:val="E50000"/>
          <w:sz w:val="12"/>
        </w:rPr>
        <w:t>34</w:t>
      </w:r>
    </w:p>
    <w:p w14:paraId="01288C9A" w14:textId="77777777" w:rsidR="002D2424" w:rsidRDefault="00000000">
      <w:pPr>
        <w:tabs>
          <w:tab w:val="left" w:pos="1275"/>
        </w:tabs>
        <w:spacing w:line="156" w:lineRule="auto"/>
        <w:ind w:left="954"/>
        <w:rPr>
          <w:rFonts w:ascii="Arial"/>
          <w:b/>
          <w:sz w:val="12"/>
        </w:rPr>
      </w:pPr>
      <w:r>
        <w:pict w14:anchorId="2B5A3A90">
          <v:shape id="_x0000_s2363" type="#_x0000_t202" style="position:absolute;left:0;text-align:left;margin-left:623.9pt;margin-top:3.4pt;width:6.5pt;height:6.75pt;z-index:251752448;mso-position-horizontal-relative:page" filled="f" stroked="f">
            <v:textbox inset="0,0,0,0">
              <w:txbxContent>
                <w:p w14:paraId="5E888607" w14:textId="77777777" w:rsidR="002D2424" w:rsidRDefault="00000000">
                  <w:pPr>
                    <w:spacing w:line="134" w:lineRule="exact"/>
                    <w:rPr>
                      <w:rFonts w:ascii="Arial"/>
                      <w:b/>
                      <w:sz w:val="12"/>
                    </w:rPr>
                  </w:pPr>
                  <w:r>
                    <w:rPr>
                      <w:rFonts w:ascii="Arial"/>
                      <w:b/>
                      <w:color w:val="E50000"/>
                      <w:spacing w:val="-3"/>
                      <w:sz w:val="12"/>
                    </w:rPr>
                    <w:t>32</w:t>
                  </w:r>
                </w:p>
              </w:txbxContent>
            </v:textbox>
            <w10:wrap anchorx="page"/>
          </v:shape>
        </w:pict>
      </w:r>
      <w:r>
        <w:rPr>
          <w:rFonts w:ascii="Arial"/>
          <w:b/>
          <w:color w:val="E50000"/>
          <w:position w:val="-5"/>
          <w:sz w:val="12"/>
        </w:rPr>
        <w:t>4</w:t>
      </w:r>
      <w:r>
        <w:rPr>
          <w:rFonts w:ascii="Arial"/>
          <w:b/>
          <w:color w:val="E50000"/>
          <w:position w:val="-5"/>
          <w:sz w:val="12"/>
        </w:rPr>
        <w:tab/>
      </w:r>
      <w:r>
        <w:rPr>
          <w:rFonts w:ascii="Arial"/>
          <w:b/>
          <w:color w:val="E50000"/>
          <w:spacing w:val="-3"/>
          <w:sz w:val="12"/>
        </w:rPr>
        <w:t>63</w:t>
      </w:r>
    </w:p>
    <w:p w14:paraId="0BA6A705" w14:textId="77777777" w:rsidR="002D2424" w:rsidRDefault="00000000">
      <w:pPr>
        <w:spacing w:line="80" w:lineRule="exact"/>
        <w:ind w:left="1246"/>
        <w:rPr>
          <w:rFonts w:ascii="Arial"/>
          <w:b/>
          <w:sz w:val="12"/>
        </w:rPr>
      </w:pPr>
      <w:r>
        <w:rPr>
          <w:rFonts w:ascii="Arial"/>
          <w:b/>
          <w:color w:val="E50000"/>
          <w:spacing w:val="-3"/>
          <w:sz w:val="12"/>
        </w:rPr>
        <w:t>13</w:t>
      </w:r>
    </w:p>
    <w:p w14:paraId="136231B4" w14:textId="77777777" w:rsidR="002D2424" w:rsidRDefault="002D2424">
      <w:pPr>
        <w:spacing w:line="80" w:lineRule="exact"/>
        <w:rPr>
          <w:rFonts w:ascii="Arial"/>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4" w:space="720" w:equalWidth="0">
            <w:col w:w="4001" w:space="40"/>
            <w:col w:w="3647" w:space="39"/>
            <w:col w:w="3172" w:space="39"/>
            <w:col w:w="4902"/>
          </w:cols>
        </w:sectPr>
      </w:pPr>
    </w:p>
    <w:p w14:paraId="39197EED" w14:textId="77777777" w:rsidR="002D2424" w:rsidRDefault="00000000">
      <w:pPr>
        <w:tabs>
          <w:tab w:val="left" w:pos="724"/>
        </w:tabs>
        <w:spacing w:before="19" w:line="177" w:lineRule="auto"/>
        <w:ind w:right="185"/>
        <w:jc w:val="right"/>
        <w:rPr>
          <w:rFonts w:ascii="Arial"/>
          <w:b/>
          <w:sz w:val="12"/>
        </w:rPr>
      </w:pPr>
      <w:r>
        <w:pict w14:anchorId="3F8578E2">
          <v:shape id="_x0000_s2362" type="#_x0000_t136" style="position:absolute;left:0;text-align:left;margin-left:376.75pt;margin-top:1.1pt;width:28.9pt;height:6pt;rotation:359;z-index:-251456512;mso-position-horizontal-relative:page" fillcolor="black" stroked="f">
            <o:extrusion v:ext="view" autorotationcenter="t"/>
            <v:textpath style="font-family:&quot;&amp;quot&quot;;font-size:6pt;font-weight:bold;v-text-kern:t;mso-text-shadow:auto" string="BURNSED"/>
            <w10:wrap anchorx="page"/>
          </v:shape>
        </w:pict>
      </w:r>
      <w:r>
        <w:rPr>
          <w:rFonts w:ascii="Arial"/>
          <w:b/>
          <w:color w:val="E50000"/>
          <w:spacing w:val="-3"/>
          <w:position w:val="-8"/>
          <w:sz w:val="12"/>
        </w:rPr>
        <w:t>33</w:t>
      </w:r>
      <w:r>
        <w:rPr>
          <w:rFonts w:ascii="Arial"/>
          <w:b/>
          <w:color w:val="E50000"/>
          <w:spacing w:val="-3"/>
          <w:position w:val="-8"/>
          <w:sz w:val="12"/>
        </w:rPr>
        <w:tab/>
      </w:r>
      <w:r>
        <w:rPr>
          <w:rFonts w:ascii="Arial"/>
          <w:b/>
          <w:color w:val="E50000"/>
          <w:spacing w:val="-3"/>
          <w:position w:val="-2"/>
          <w:sz w:val="12"/>
        </w:rPr>
        <w:t>37</w:t>
      </w:r>
      <w:r>
        <w:rPr>
          <w:rFonts w:ascii="Arial"/>
          <w:b/>
          <w:color w:val="E50000"/>
          <w:spacing w:val="6"/>
          <w:position w:val="-2"/>
          <w:sz w:val="12"/>
        </w:rPr>
        <w:t xml:space="preserve"> </w:t>
      </w:r>
      <w:r>
        <w:rPr>
          <w:rFonts w:ascii="Arial"/>
          <w:b/>
          <w:color w:val="E50000"/>
          <w:spacing w:val="-3"/>
          <w:sz w:val="12"/>
        </w:rPr>
        <w:t>60</w:t>
      </w:r>
    </w:p>
    <w:p w14:paraId="22271298" w14:textId="77777777" w:rsidR="002D2424" w:rsidRDefault="00000000">
      <w:pPr>
        <w:spacing w:line="108" w:lineRule="exact"/>
        <w:jc w:val="right"/>
        <w:rPr>
          <w:rFonts w:ascii="Arial"/>
          <w:b/>
          <w:sz w:val="12"/>
        </w:rPr>
      </w:pPr>
      <w:r>
        <w:rPr>
          <w:rFonts w:ascii="Arial"/>
          <w:b/>
          <w:color w:val="E50000"/>
          <w:sz w:val="12"/>
        </w:rPr>
        <w:t>48</w:t>
      </w:r>
    </w:p>
    <w:p w14:paraId="50010DC3" w14:textId="77777777" w:rsidR="002D2424" w:rsidRDefault="00000000">
      <w:pPr>
        <w:tabs>
          <w:tab w:val="left" w:pos="772"/>
          <w:tab w:val="left" w:pos="4420"/>
        </w:tabs>
        <w:spacing w:line="197" w:lineRule="exact"/>
        <w:ind w:right="137"/>
        <w:jc w:val="right"/>
        <w:rPr>
          <w:rFonts w:ascii="Arial"/>
          <w:b/>
          <w:sz w:val="12"/>
        </w:rPr>
      </w:pPr>
      <w:r>
        <w:br w:type="column"/>
      </w:r>
      <w:r>
        <w:rPr>
          <w:rFonts w:ascii="Arial"/>
          <w:b/>
          <w:color w:val="E50000"/>
          <w:spacing w:val="-3"/>
          <w:position w:val="10"/>
          <w:sz w:val="12"/>
        </w:rPr>
        <w:t>33</w:t>
      </w:r>
      <w:r>
        <w:rPr>
          <w:rFonts w:ascii="Arial"/>
          <w:b/>
          <w:color w:val="E50000"/>
          <w:spacing w:val="-3"/>
          <w:position w:val="10"/>
          <w:sz w:val="12"/>
        </w:rPr>
        <w:tab/>
      </w:r>
      <w:r>
        <w:rPr>
          <w:rFonts w:ascii="Arial"/>
          <w:b/>
          <w:color w:val="E50000"/>
          <w:spacing w:val="-3"/>
          <w:sz w:val="12"/>
        </w:rPr>
        <w:t>32</w:t>
      </w:r>
      <w:r>
        <w:rPr>
          <w:rFonts w:ascii="Arial"/>
          <w:b/>
          <w:color w:val="E50000"/>
          <w:spacing w:val="-3"/>
          <w:sz w:val="12"/>
        </w:rPr>
        <w:tab/>
      </w:r>
      <w:r>
        <w:rPr>
          <w:rFonts w:ascii="Arial"/>
          <w:b/>
          <w:color w:val="E50000"/>
          <w:spacing w:val="-3"/>
          <w:position w:val="2"/>
          <w:sz w:val="12"/>
        </w:rPr>
        <w:t>32</w:t>
      </w:r>
    </w:p>
    <w:p w14:paraId="5379C2B0" w14:textId="77777777" w:rsidR="002D2424" w:rsidRDefault="00000000">
      <w:pPr>
        <w:spacing w:line="86" w:lineRule="exact"/>
        <w:ind w:right="137"/>
        <w:jc w:val="right"/>
        <w:rPr>
          <w:rFonts w:ascii="Arial"/>
          <w:b/>
          <w:sz w:val="12"/>
        </w:rPr>
      </w:pPr>
      <w:r>
        <w:pict w14:anchorId="7E7B5662">
          <v:shape id="_x0000_s2361" type="#_x0000_t136" style="position:absolute;left:0;text-align:left;margin-left:395.5pt;margin-top:12.55pt;width:35.4pt;height:6pt;rotation:87;z-index:-251462656;mso-position-horizontal-relative:page" fillcolor="black" stroked="f">
            <o:extrusion v:ext="view" autorotationcenter="t"/>
            <v:textpath style="font-family:&quot;&amp;quot&quot;;font-size:6pt;font-weight:bold;v-text-kern:t;mso-text-shadow:auto" string="TURNER RD"/>
            <w10:wrap anchorx="page"/>
          </v:shape>
        </w:pict>
      </w:r>
      <w:r>
        <w:pict w14:anchorId="5CADD719">
          <v:shape id="_x0000_s2360" type="#_x0000_t136" style="position:absolute;left:0;text-align:left;margin-left:387.05pt;margin-top:-1.4pt;width:8.75pt;height:6pt;rotation:359;z-index:251736064;mso-position-horizontal-relative:page" fillcolor="black" stroked="f">
            <o:extrusion v:ext="view" autorotationcenter="t"/>
            <v:textpath style="font-family:&quot;&amp;quot&quot;;font-size:6pt;font-weight:bold;v-text-kern:t;mso-text-shadow:auto" string="RD"/>
            <w10:wrap anchorx="page"/>
          </v:shape>
        </w:pict>
      </w:r>
      <w:r>
        <w:pict w14:anchorId="1421D0B2">
          <v:shape id="_x0000_s2359" type="#_x0000_t136" style="position:absolute;left:0;text-align:left;margin-left:239.45pt;margin-top:-2.2pt;width:21.2pt;height:6pt;rotation:359;z-index:251737088;mso-position-horizontal-relative:page" fillcolor="black" stroked="f">
            <o:extrusion v:ext="view" autorotationcenter="t"/>
            <v:textpath style="font-family:&quot;&amp;quot&quot;;font-size:6pt;font-weight:bold;v-text-kern:t;mso-text-shadow:auto" string="SILVER"/>
            <w10:wrap anchorx="page"/>
          </v:shape>
        </w:pict>
      </w:r>
      <w:r>
        <w:rPr>
          <w:rFonts w:ascii="Arial"/>
          <w:b/>
          <w:color w:val="E50000"/>
          <w:w w:val="99"/>
          <w:sz w:val="12"/>
        </w:rPr>
        <w:t>5</w:t>
      </w:r>
    </w:p>
    <w:p w14:paraId="012EB368" w14:textId="77777777" w:rsidR="002D2424" w:rsidRDefault="00000000">
      <w:pPr>
        <w:tabs>
          <w:tab w:val="left" w:pos="5542"/>
        </w:tabs>
        <w:spacing w:line="93" w:lineRule="exact"/>
        <w:ind w:left="1434"/>
        <w:rPr>
          <w:rFonts w:ascii="Arial"/>
          <w:b/>
          <w:sz w:val="12"/>
        </w:rPr>
      </w:pPr>
      <w:r>
        <w:pict w14:anchorId="705004BE">
          <v:shape id="_x0000_s2358" type="#_x0000_t136" style="position:absolute;left:0;text-align:left;margin-left:249.7pt;margin-top:14.25pt;width:32.9pt;height:6pt;rotation:64;z-index:-251468800;mso-position-horizontal-relative:page" fillcolor="black" stroked="f">
            <o:extrusion v:ext="view" autorotationcenter="t"/>
            <v:textpath style="font-family:&quot;&amp;quot&quot;;font-size:6pt;font-weight:bold;v-text-kern:t;mso-text-shadow:auto" string="N VOLUSIA"/>
            <w10:wrap anchorx="page"/>
          </v:shape>
        </w:pict>
      </w:r>
      <w:r>
        <w:pict w14:anchorId="48D2E32F">
          <v:shape id="_x0000_s2357" type="#_x0000_t136" style="position:absolute;left:0;text-align:left;margin-left:245.95pt;margin-top:.45pt;width:8.7pt;height:6pt;rotation:359;z-index:251738112;mso-position-horizontal-relative:page" fillcolor="black" stroked="f">
            <o:extrusion v:ext="view" autorotationcenter="t"/>
            <v:textpath style="font-family:&quot;&amp;quot&quot;;font-size:6pt;font-weight:bold;v-text-kern:t;mso-text-shadow:auto" string="RD"/>
            <w10:wrap anchorx="page"/>
          </v:shape>
        </w:pict>
      </w:r>
      <w:r>
        <w:rPr>
          <w:rFonts w:ascii="Arial"/>
          <w:b/>
          <w:color w:val="E50000"/>
          <w:spacing w:val="-3"/>
          <w:sz w:val="12"/>
        </w:rPr>
        <w:t>56</w:t>
      </w:r>
      <w:r>
        <w:rPr>
          <w:rFonts w:ascii="Arial"/>
          <w:b/>
          <w:color w:val="E50000"/>
          <w:spacing w:val="-3"/>
          <w:sz w:val="12"/>
        </w:rPr>
        <w:tab/>
      </w:r>
      <w:r>
        <w:rPr>
          <w:rFonts w:ascii="Arial"/>
          <w:b/>
          <w:color w:val="E50000"/>
          <w:position w:val="-2"/>
          <w:sz w:val="12"/>
        </w:rPr>
        <w:t>4</w:t>
      </w:r>
    </w:p>
    <w:p w14:paraId="77A54B9C" w14:textId="77777777" w:rsidR="002D2424" w:rsidRDefault="00000000">
      <w:pPr>
        <w:spacing w:before="32"/>
        <w:ind w:left="296" w:right="14"/>
        <w:jc w:val="center"/>
        <w:rPr>
          <w:rFonts w:ascii="Arial"/>
          <w:b/>
          <w:sz w:val="12"/>
        </w:rPr>
      </w:pPr>
      <w:r>
        <w:br w:type="column"/>
      </w:r>
      <w:r>
        <w:rPr>
          <w:rFonts w:ascii="Arial"/>
          <w:b/>
          <w:color w:val="E50000"/>
          <w:sz w:val="12"/>
        </w:rPr>
        <w:t>63</w:t>
      </w:r>
    </w:p>
    <w:p w14:paraId="1B528DAC" w14:textId="77777777" w:rsidR="002D2424" w:rsidRDefault="00000000">
      <w:pPr>
        <w:spacing w:before="52" w:line="155" w:lineRule="exact"/>
        <w:ind w:left="296" w:right="96"/>
        <w:jc w:val="center"/>
        <w:rPr>
          <w:rFonts w:ascii="Arial"/>
          <w:b/>
          <w:sz w:val="12"/>
        </w:rPr>
      </w:pPr>
      <w:r>
        <w:rPr>
          <w:rFonts w:ascii="Arial"/>
          <w:b/>
          <w:color w:val="E50000"/>
          <w:position w:val="1"/>
          <w:sz w:val="12"/>
        </w:rPr>
        <w:t xml:space="preserve">5 </w:t>
      </w:r>
      <w:r>
        <w:rPr>
          <w:rFonts w:ascii="Arial"/>
          <w:b/>
          <w:color w:val="E50000"/>
          <w:position w:val="4"/>
          <w:sz w:val="12"/>
        </w:rPr>
        <w:t xml:space="preserve">4 </w:t>
      </w:r>
      <w:r>
        <w:rPr>
          <w:rFonts w:ascii="Arial"/>
          <w:b/>
          <w:color w:val="E50000"/>
          <w:sz w:val="12"/>
        </w:rPr>
        <w:t xml:space="preserve">1 </w:t>
      </w:r>
      <w:r>
        <w:rPr>
          <w:rFonts w:ascii="Arial"/>
          <w:b/>
          <w:color w:val="E50000"/>
          <w:position w:val="1"/>
          <w:sz w:val="12"/>
        </w:rPr>
        <w:t xml:space="preserve">5 </w:t>
      </w:r>
      <w:r>
        <w:rPr>
          <w:rFonts w:ascii="Arial"/>
          <w:b/>
          <w:color w:val="E50000"/>
          <w:position w:val="5"/>
          <w:sz w:val="12"/>
        </w:rPr>
        <w:t>4</w:t>
      </w:r>
    </w:p>
    <w:p w14:paraId="4911B103" w14:textId="77777777" w:rsidR="002D2424" w:rsidRDefault="00000000">
      <w:pPr>
        <w:tabs>
          <w:tab w:val="left" w:pos="1064"/>
        </w:tabs>
        <w:spacing w:line="132" w:lineRule="exact"/>
        <w:ind w:left="325"/>
        <w:rPr>
          <w:rFonts w:ascii="Arial"/>
          <w:b/>
          <w:sz w:val="12"/>
        </w:rPr>
      </w:pPr>
      <w:r>
        <w:br w:type="column"/>
      </w:r>
      <w:r>
        <w:rPr>
          <w:rFonts w:ascii="Arial"/>
          <w:b/>
          <w:color w:val="E50000"/>
          <w:spacing w:val="-3"/>
          <w:sz w:val="12"/>
        </w:rPr>
        <w:t xml:space="preserve">63    </w:t>
      </w:r>
      <w:r>
        <w:rPr>
          <w:rFonts w:ascii="Arial"/>
          <w:b/>
          <w:color w:val="E50000"/>
          <w:spacing w:val="4"/>
          <w:sz w:val="12"/>
        </w:rPr>
        <w:t xml:space="preserve"> </w:t>
      </w:r>
      <w:r>
        <w:rPr>
          <w:rFonts w:ascii="Arial"/>
          <w:b/>
          <w:color w:val="E50000"/>
          <w:position w:val="2"/>
          <w:sz w:val="12"/>
        </w:rPr>
        <w:t>8</w:t>
      </w:r>
      <w:r>
        <w:rPr>
          <w:rFonts w:ascii="Arial"/>
          <w:b/>
          <w:color w:val="E50000"/>
          <w:position w:val="2"/>
          <w:sz w:val="12"/>
        </w:rPr>
        <w:tab/>
      </w:r>
      <w:r>
        <w:rPr>
          <w:rFonts w:ascii="Arial"/>
          <w:b/>
          <w:color w:val="E50000"/>
          <w:position w:val="1"/>
          <w:sz w:val="12"/>
        </w:rPr>
        <w:t>4</w:t>
      </w:r>
    </w:p>
    <w:p w14:paraId="46C09C67" w14:textId="77777777" w:rsidR="002D2424" w:rsidRDefault="00000000">
      <w:pPr>
        <w:spacing w:before="102"/>
        <w:ind w:left="133"/>
        <w:rPr>
          <w:rFonts w:ascii="Arial"/>
          <w:b/>
          <w:sz w:val="12"/>
        </w:rPr>
      </w:pPr>
      <w:r>
        <w:rPr>
          <w:rFonts w:ascii="Arial"/>
          <w:b/>
          <w:color w:val="E50000"/>
          <w:sz w:val="12"/>
        </w:rPr>
        <w:t>27</w:t>
      </w:r>
    </w:p>
    <w:p w14:paraId="663CECDD" w14:textId="77777777" w:rsidR="002D2424" w:rsidRDefault="002D2424">
      <w:pPr>
        <w:rPr>
          <w:rFonts w:ascii="Arial"/>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4" w:space="720" w:equalWidth="0">
            <w:col w:w="4774" w:space="40"/>
            <w:col w:w="5610" w:space="39"/>
            <w:col w:w="901" w:space="40"/>
            <w:col w:w="4436"/>
          </w:cols>
        </w:sectPr>
      </w:pPr>
    </w:p>
    <w:p w14:paraId="4A57C522" w14:textId="77777777" w:rsidR="002D2424" w:rsidRDefault="00000000">
      <w:pPr>
        <w:spacing w:before="97"/>
        <w:ind w:right="98"/>
        <w:jc w:val="right"/>
        <w:rPr>
          <w:rFonts w:ascii="Arial"/>
          <w:b/>
          <w:sz w:val="12"/>
        </w:rPr>
      </w:pPr>
      <w:r>
        <w:rPr>
          <w:rFonts w:ascii="Arial"/>
          <w:b/>
          <w:color w:val="E50000"/>
          <w:sz w:val="12"/>
        </w:rPr>
        <w:t>32</w:t>
      </w:r>
    </w:p>
    <w:p w14:paraId="243283F1" w14:textId="77777777" w:rsidR="002D2424" w:rsidRDefault="00000000">
      <w:pPr>
        <w:spacing w:before="25"/>
        <w:jc w:val="right"/>
        <w:rPr>
          <w:rFonts w:ascii="Arial"/>
          <w:b/>
          <w:sz w:val="12"/>
        </w:rPr>
      </w:pPr>
      <w:r>
        <w:pict w14:anchorId="5D626D25">
          <v:shape id="_x0000_s2356" type="#_x0000_t202" style="position:absolute;left:0;text-align:left;margin-left:167pt;margin-top:12.55pt;width:9.1pt;height:15.4pt;z-index:251716608;mso-position-horizontal-relative:page" filled="f" stroked="f">
            <v:textbox style="layout-flow:vertical;mso-layout-flow-alt:bottom-to-top" inset="0,0,0,0">
              <w:txbxContent>
                <w:p w14:paraId="7EEC73F1" w14:textId="77777777" w:rsidR="002D2424" w:rsidRDefault="00000000">
                  <w:pPr>
                    <w:spacing w:before="23"/>
                    <w:ind w:left="20"/>
                    <w:rPr>
                      <w:rFonts w:ascii="Arial"/>
                      <w:b/>
                      <w:sz w:val="12"/>
                    </w:rPr>
                  </w:pPr>
                  <w:r>
                    <w:rPr>
                      <w:rFonts w:ascii="Arial"/>
                      <w:b/>
                      <w:sz w:val="12"/>
                    </w:rPr>
                    <w:t>ROB</w:t>
                  </w:r>
                </w:p>
              </w:txbxContent>
            </v:textbox>
            <w10:wrap anchorx="page"/>
          </v:shape>
        </w:pict>
      </w:r>
      <w:r>
        <w:rPr>
          <w:rFonts w:ascii="Arial"/>
          <w:b/>
          <w:color w:val="E50000"/>
          <w:spacing w:val="-3"/>
          <w:sz w:val="12"/>
        </w:rPr>
        <w:t>63</w:t>
      </w:r>
    </w:p>
    <w:p w14:paraId="40FC7F2E" w14:textId="77777777" w:rsidR="002D2424" w:rsidRDefault="002D2424">
      <w:pPr>
        <w:pStyle w:val="BodyText"/>
        <w:rPr>
          <w:rFonts w:ascii="Arial"/>
          <w:b/>
          <w:sz w:val="12"/>
        </w:rPr>
      </w:pPr>
    </w:p>
    <w:p w14:paraId="31A7DE41" w14:textId="77777777" w:rsidR="002D2424" w:rsidRDefault="002D2424">
      <w:pPr>
        <w:pStyle w:val="BodyText"/>
        <w:rPr>
          <w:rFonts w:ascii="Arial"/>
          <w:b/>
          <w:sz w:val="12"/>
        </w:rPr>
      </w:pPr>
    </w:p>
    <w:p w14:paraId="10063597" w14:textId="77777777" w:rsidR="002D2424" w:rsidRDefault="002D2424">
      <w:pPr>
        <w:pStyle w:val="BodyText"/>
        <w:spacing w:before="4"/>
        <w:rPr>
          <w:rFonts w:ascii="Arial"/>
          <w:b/>
          <w:sz w:val="15"/>
        </w:rPr>
      </w:pPr>
    </w:p>
    <w:p w14:paraId="59428A64" w14:textId="77777777" w:rsidR="002D2424" w:rsidRDefault="00000000">
      <w:pPr>
        <w:ind w:right="31"/>
        <w:jc w:val="right"/>
        <w:rPr>
          <w:rFonts w:ascii="Arial"/>
          <w:b/>
          <w:sz w:val="12"/>
        </w:rPr>
      </w:pPr>
      <w:r>
        <w:rPr>
          <w:rFonts w:ascii="Arial"/>
          <w:b/>
          <w:color w:val="E50000"/>
          <w:spacing w:val="-3"/>
          <w:sz w:val="12"/>
        </w:rPr>
        <w:t xml:space="preserve">33  </w:t>
      </w:r>
      <w:r>
        <w:rPr>
          <w:rFonts w:ascii="Arial"/>
          <w:b/>
          <w:color w:val="E50000"/>
          <w:spacing w:val="13"/>
          <w:sz w:val="12"/>
        </w:rPr>
        <w:t xml:space="preserve"> </w:t>
      </w:r>
      <w:r>
        <w:rPr>
          <w:rFonts w:ascii="Arial"/>
          <w:b/>
          <w:color w:val="E50000"/>
          <w:spacing w:val="-3"/>
          <w:position w:val="-1"/>
          <w:sz w:val="12"/>
        </w:rPr>
        <w:t>63</w:t>
      </w:r>
    </w:p>
    <w:p w14:paraId="68C4026E" w14:textId="77777777" w:rsidR="002D2424" w:rsidRDefault="00000000">
      <w:pPr>
        <w:spacing w:before="20" w:line="163" w:lineRule="exact"/>
        <w:ind w:left="354" w:right="144"/>
        <w:jc w:val="center"/>
        <w:rPr>
          <w:rFonts w:ascii="Arial"/>
          <w:b/>
          <w:sz w:val="12"/>
        </w:rPr>
      </w:pPr>
      <w:r>
        <w:br w:type="column"/>
      </w:r>
      <w:r>
        <w:rPr>
          <w:rFonts w:ascii="Arial"/>
          <w:b/>
          <w:color w:val="E50000"/>
          <w:position w:val="-2"/>
          <w:sz w:val="12"/>
        </w:rPr>
        <w:t xml:space="preserve">42 </w:t>
      </w:r>
      <w:r>
        <w:rPr>
          <w:rFonts w:ascii="Arial"/>
          <w:b/>
          <w:color w:val="E50000"/>
          <w:sz w:val="12"/>
        </w:rPr>
        <w:t>17</w:t>
      </w:r>
    </w:p>
    <w:p w14:paraId="429E2993" w14:textId="77777777" w:rsidR="002D2424" w:rsidRDefault="00000000">
      <w:pPr>
        <w:tabs>
          <w:tab w:val="left" w:pos="574"/>
        </w:tabs>
        <w:spacing w:line="228" w:lineRule="auto"/>
        <w:ind w:left="90"/>
        <w:rPr>
          <w:rFonts w:ascii="Arial"/>
          <w:b/>
          <w:sz w:val="12"/>
        </w:rPr>
      </w:pPr>
      <w:r>
        <w:rPr>
          <w:rFonts w:ascii="Arial"/>
          <w:b/>
          <w:color w:val="E50000"/>
          <w:spacing w:val="-3"/>
          <w:sz w:val="12"/>
        </w:rPr>
        <w:t>19</w:t>
      </w:r>
      <w:r>
        <w:rPr>
          <w:rFonts w:ascii="Arial"/>
          <w:b/>
          <w:color w:val="E50000"/>
          <w:spacing w:val="-3"/>
          <w:sz w:val="12"/>
        </w:rPr>
        <w:tab/>
      </w:r>
      <w:r>
        <w:rPr>
          <w:rFonts w:ascii="Arial"/>
          <w:b/>
          <w:color w:val="E50000"/>
          <w:spacing w:val="-3"/>
          <w:position w:val="-8"/>
          <w:sz w:val="12"/>
        </w:rPr>
        <w:t>63</w:t>
      </w:r>
    </w:p>
    <w:p w14:paraId="48ADD0A8" w14:textId="77777777" w:rsidR="002D2424" w:rsidRDefault="00000000">
      <w:pPr>
        <w:spacing w:before="8"/>
        <w:ind w:left="354" w:right="135"/>
        <w:jc w:val="center"/>
        <w:rPr>
          <w:rFonts w:ascii="Arial"/>
          <w:b/>
          <w:sz w:val="12"/>
        </w:rPr>
      </w:pPr>
      <w:r>
        <w:pict w14:anchorId="240213F0">
          <v:shape id="_x0000_s2355" type="#_x0000_t136" style="position:absolute;left:0;text-align:left;margin-left:173.15pt;margin-top:.4pt;width:29.45pt;height:6pt;rotation:359;z-index:251739136;mso-position-horizontal-relative:page" fillcolor="black" stroked="f">
            <o:extrusion v:ext="view" autorotationcenter="t"/>
            <v:textpath style="font-family:&quot;&amp;quot&quot;;font-size:6pt;font-weight:bold;v-text-kern:t;mso-text-shadow:auto" string="INSON RD"/>
            <w10:wrap anchorx="page"/>
          </v:shape>
        </w:pict>
      </w:r>
      <w:r>
        <w:rPr>
          <w:rFonts w:ascii="Arial"/>
          <w:b/>
          <w:color w:val="E50000"/>
          <w:sz w:val="12"/>
        </w:rPr>
        <w:t>37</w:t>
      </w:r>
    </w:p>
    <w:p w14:paraId="4F2A9838" w14:textId="77777777" w:rsidR="002D2424" w:rsidRDefault="00000000">
      <w:pPr>
        <w:tabs>
          <w:tab w:val="left" w:pos="709"/>
        </w:tabs>
        <w:spacing w:before="83"/>
        <w:ind w:left="166"/>
        <w:rPr>
          <w:rFonts w:ascii="Arial"/>
          <w:b/>
          <w:sz w:val="12"/>
        </w:rPr>
      </w:pPr>
      <w:r>
        <w:rPr>
          <w:rFonts w:ascii="Arial"/>
          <w:b/>
          <w:color w:val="E50000"/>
          <w:spacing w:val="-3"/>
          <w:position w:val="-3"/>
          <w:sz w:val="12"/>
        </w:rPr>
        <w:t>19</w:t>
      </w:r>
      <w:r>
        <w:rPr>
          <w:rFonts w:ascii="Arial"/>
          <w:b/>
          <w:color w:val="E50000"/>
          <w:spacing w:val="-3"/>
          <w:position w:val="-3"/>
          <w:sz w:val="12"/>
        </w:rPr>
        <w:tab/>
      </w:r>
      <w:r>
        <w:rPr>
          <w:rFonts w:ascii="Arial"/>
          <w:b/>
          <w:color w:val="E50000"/>
          <w:spacing w:val="-3"/>
          <w:sz w:val="12"/>
        </w:rPr>
        <w:t>53</w:t>
      </w:r>
    </w:p>
    <w:p w14:paraId="301E785B" w14:textId="77777777" w:rsidR="002D2424" w:rsidRDefault="00000000">
      <w:pPr>
        <w:spacing w:before="86"/>
        <w:ind w:left="118"/>
        <w:rPr>
          <w:rFonts w:ascii="Arial"/>
          <w:b/>
          <w:sz w:val="12"/>
        </w:rPr>
      </w:pPr>
      <w:r>
        <w:pict w14:anchorId="7EC39C73">
          <v:shape id="_x0000_s2354" type="#_x0000_t136" style="position:absolute;left:0;text-align:left;margin-left:198.4pt;margin-top:3.95pt;width:49.05pt;height:6pt;rotation:359;z-index:-251455488;mso-position-horizontal-relative:page" fillcolor="black" stroked="f">
            <o:extrusion v:ext="view" autorotationcenter="t"/>
            <v:textpath style="font-family:&quot;&amp;quot&quot;;font-size:6pt;font-weight:bold;v-text-kern:t;mso-text-shadow:auto" string="W WASHINGTON"/>
            <w10:wrap anchorx="page"/>
          </v:shape>
        </w:pict>
      </w:r>
      <w:r>
        <w:rPr>
          <w:rFonts w:ascii="Arial"/>
          <w:b/>
          <w:color w:val="E50000"/>
          <w:sz w:val="12"/>
        </w:rPr>
        <w:t>17</w:t>
      </w:r>
    </w:p>
    <w:p w14:paraId="1BFC1700" w14:textId="77777777" w:rsidR="002D2424" w:rsidRDefault="00000000">
      <w:pPr>
        <w:tabs>
          <w:tab w:val="left" w:pos="1074"/>
        </w:tabs>
        <w:spacing w:before="101"/>
        <w:ind w:left="176"/>
        <w:rPr>
          <w:rFonts w:ascii="Arial"/>
          <w:b/>
          <w:sz w:val="12"/>
        </w:rPr>
      </w:pPr>
      <w:r>
        <w:br w:type="column"/>
      </w:r>
      <w:r>
        <w:rPr>
          <w:rFonts w:ascii="Arial"/>
          <w:b/>
          <w:color w:val="E50000"/>
          <w:spacing w:val="-3"/>
          <w:position w:val="-8"/>
          <w:sz w:val="12"/>
        </w:rPr>
        <w:t>56</w:t>
      </w:r>
      <w:r>
        <w:rPr>
          <w:rFonts w:ascii="Arial"/>
          <w:b/>
          <w:color w:val="E50000"/>
          <w:spacing w:val="-3"/>
          <w:position w:val="-8"/>
          <w:sz w:val="12"/>
        </w:rPr>
        <w:tab/>
      </w:r>
      <w:r>
        <w:rPr>
          <w:rFonts w:ascii="Arial"/>
          <w:b/>
          <w:color w:val="E50000"/>
          <w:spacing w:val="-3"/>
          <w:sz w:val="12"/>
        </w:rPr>
        <w:t>32</w:t>
      </w:r>
    </w:p>
    <w:p w14:paraId="310B099B" w14:textId="77777777" w:rsidR="002D2424" w:rsidRDefault="00000000">
      <w:pPr>
        <w:spacing w:before="137"/>
        <w:jc w:val="right"/>
        <w:rPr>
          <w:rFonts w:ascii="Arial"/>
          <w:b/>
          <w:sz w:val="12"/>
        </w:rPr>
      </w:pPr>
      <w:r>
        <w:pict w14:anchorId="3155E5CF">
          <v:shape id="_x0000_s2353" type="#_x0000_t136" style="position:absolute;left:0;text-align:left;margin-left:279.2pt;margin-top:5.85pt;width:25.8pt;height:6pt;rotation:58;z-index:251697152;mso-position-horizontal-relative:page" fillcolor="black" stroked="f">
            <o:extrusion v:ext="view" autorotationcenter="t"/>
            <v:textpath style="font-family:&quot;&amp;quot&quot;;font-size:6pt;font-weight:bold;v-text-kern:t;mso-text-shadow:auto" string="N CENTE"/>
            <w10:wrap anchorx="page"/>
          </v:shape>
        </w:pict>
      </w:r>
      <w:r>
        <w:pict w14:anchorId="475DFDC1">
          <v:shape id="_x0000_s2352" type="#_x0000_t136" style="position:absolute;left:0;text-align:left;margin-left:254.65pt;margin-top:-6.05pt;width:7.45pt;height:6pt;rotation:64;z-index:-251467776;mso-position-horizontal-relative:page" fillcolor="black" stroked="f">
            <o:extrusion v:ext="view" autorotationcenter="t"/>
            <v:textpath style="font-family:&quot;&amp;quot&quot;;font-size:6pt;font-weight:bold;v-text-kern:t;mso-text-shadow:auto" string="AV"/>
            <w10:wrap anchorx="page"/>
          </v:shape>
        </w:pict>
      </w:r>
      <w:r>
        <w:rPr>
          <w:rFonts w:ascii="Arial"/>
          <w:b/>
          <w:color w:val="E50000"/>
          <w:sz w:val="12"/>
        </w:rPr>
        <w:t>29</w:t>
      </w:r>
    </w:p>
    <w:p w14:paraId="0F7C5867" w14:textId="77777777" w:rsidR="002D2424" w:rsidRDefault="00000000">
      <w:pPr>
        <w:spacing w:before="9" w:line="249" w:lineRule="auto"/>
        <w:ind w:left="378" w:right="1184" w:hanging="168"/>
        <w:rPr>
          <w:rFonts w:ascii="Arial"/>
          <w:b/>
          <w:sz w:val="12"/>
        </w:rPr>
      </w:pPr>
      <w:r>
        <w:pict w14:anchorId="7BDCC0DB">
          <v:shape id="_x0000_s2351" type="#_x0000_t136" style="position:absolute;left:0;text-align:left;margin-left:297.5pt;margin-top:4.75pt;width:4.4pt;height:6pt;rotation:65;z-index:251698176;mso-position-horizontal-relative:page" fillcolor="black" stroked="f">
            <o:extrusion v:ext="view" autorotationcenter="t"/>
            <v:textpath style="font-family:&quot;&amp;quot&quot;;font-size:6pt;font-weight:bold;v-text-kern:t;mso-text-shadow:auto" string="R"/>
            <w10:wrap anchorx="page"/>
          </v:shape>
        </w:pict>
      </w:r>
      <w:r>
        <w:pict w14:anchorId="5EDF9967">
          <v:shape id="_x0000_s2350" type="#_x0000_t136" style="position:absolute;left:0;text-align:left;margin-left:298.45pt;margin-top:11.85pt;width:7.8pt;height:6pt;rotation:70;z-index:251700224;mso-position-horizontal-relative:page" fillcolor="black" stroked="f">
            <o:extrusion v:ext="view" autorotationcenter="t"/>
            <v:textpath style="font-family:&quot;&amp;quot&quot;;font-size:6pt;font-weight:bold;v-text-kern:t;mso-text-shadow:auto" string="ST"/>
            <w10:wrap anchorx="page"/>
          </v:shape>
        </w:pict>
      </w:r>
      <w:r>
        <w:pict w14:anchorId="430CEA65">
          <v:shape id="_x0000_s2349" type="#_x0000_t136" style="position:absolute;left:0;text-align:left;margin-left:310.75pt;margin-top:11.5pt;width:16pt;height:6pt;rotation:87;z-index:251709440;mso-position-horizontal-relative:page" fillcolor="black" stroked="f">
            <o:extrusion v:ext="view" autorotationcenter="t"/>
            <v:textpath style="font-family:&quot;&amp;quot&quot;;font-size:6pt;font-weight:bold;v-text-kern:t;mso-text-shadow:auto" string="FERN"/>
            <w10:wrap anchorx="page"/>
          </v:shape>
        </w:pict>
      </w:r>
      <w:r>
        <w:pict w14:anchorId="618906B2">
          <v:shape id="_x0000_s2348" type="#_x0000_t136" style="position:absolute;left:0;text-align:left;margin-left:307.35pt;margin-top:11.65pt;width:8.1pt;height:6pt;rotation:87;z-index:251710464;mso-position-horizontal-relative:page" fillcolor="black" stroked="f">
            <o:extrusion v:ext="view" autorotationcenter="t"/>
            <v:textpath style="font-family:&quot;&amp;quot&quot;;font-size:6pt;font-weight:bold;v-text-kern:t;mso-text-shadow:auto" string="ST"/>
            <w10:wrap anchorx="page"/>
          </v:shape>
        </w:pict>
      </w:r>
      <w:r>
        <w:pict w14:anchorId="60D2CAFB">
          <v:shape id="_x0000_s2347" type="#_x0000_t136" style="position:absolute;left:0;text-align:left;margin-left:261.4pt;margin-top:12.65pt;width:26.65pt;height:6pt;rotation:87;z-index:251711488;mso-position-horizontal-relative:page" fillcolor="black" stroked="f">
            <o:extrusion v:ext="view" autorotationcenter="t"/>
            <v:textpath style="font-family:&quot;&amp;quot&quot;;font-size:6pt;font-weight:bold;v-text-kern:t;mso-text-shadow:auto" string="FAIRWAY"/>
            <w10:wrap anchorx="page"/>
          </v:shape>
        </w:pict>
      </w:r>
      <w:r>
        <w:pict w14:anchorId="11C1E3BE">
          <v:shape id="_x0000_s2346" type="#_x0000_t136" style="position:absolute;left:0;text-align:left;margin-left:263.8pt;margin-top:13pt;width:7.9pt;height:6pt;rotation:87;z-index:251712512;mso-position-horizontal-relative:page" fillcolor="black" stroked="f">
            <o:extrusion v:ext="view" autorotationcenter="t"/>
            <v:textpath style="font-family:&quot;&amp;quot&quot;;font-size:6pt;font-weight:bold;v-text-kern:t;mso-text-shadow:auto" string="AV"/>
            <w10:wrap anchorx="page"/>
          </v:shape>
        </w:pict>
      </w:r>
      <w:r>
        <w:pict w14:anchorId="564A9A5B">
          <v:shape id="_x0000_s2345" type="#_x0000_t136" style="position:absolute;left:0;text-align:left;margin-left:283.1pt;margin-top:22.4pt;width:18.85pt;height:6pt;rotation:359;z-index:251742208;mso-position-horizontal-relative:page" fillcolor="black" stroked="f">
            <o:extrusion v:ext="view" autorotationcenter="t"/>
            <v:textpath style="font-family:&quot;&amp;quot&quot;;font-size:6pt;font-weight:bold;v-text-kern:t;mso-text-shadow:auto" string="W 1ST"/>
            <w10:wrap anchorx="page"/>
          </v:shape>
        </w:pict>
      </w:r>
      <w:r>
        <w:rPr>
          <w:rFonts w:ascii="Arial"/>
          <w:b/>
          <w:color w:val="E50000"/>
          <w:position w:val="6"/>
          <w:sz w:val="12"/>
        </w:rPr>
        <w:t xml:space="preserve">13 </w:t>
      </w:r>
      <w:r>
        <w:rPr>
          <w:rFonts w:ascii="Arial"/>
          <w:b/>
          <w:sz w:val="12"/>
        </w:rPr>
        <w:t>OHIO</w:t>
      </w:r>
      <w:r>
        <w:rPr>
          <w:rFonts w:ascii="Arial"/>
          <w:b/>
          <w:color w:val="E50000"/>
          <w:sz w:val="12"/>
        </w:rPr>
        <w:t xml:space="preserve"> 17 </w:t>
      </w:r>
      <w:r>
        <w:rPr>
          <w:rFonts w:ascii="Arial"/>
          <w:b/>
          <w:sz w:val="12"/>
        </w:rPr>
        <w:t>ST</w:t>
      </w:r>
    </w:p>
    <w:p w14:paraId="305819C5" w14:textId="77777777" w:rsidR="002D2424" w:rsidRDefault="00000000">
      <w:pPr>
        <w:pStyle w:val="BodyText"/>
        <w:spacing w:before="1"/>
        <w:rPr>
          <w:rFonts w:ascii="Arial"/>
          <w:b/>
          <w:sz w:val="10"/>
        </w:rPr>
      </w:pPr>
      <w:r>
        <w:br w:type="column"/>
      </w:r>
    </w:p>
    <w:p w14:paraId="3EE176CE" w14:textId="77777777" w:rsidR="002D2424" w:rsidRDefault="00000000">
      <w:pPr>
        <w:ind w:left="627"/>
        <w:jc w:val="center"/>
        <w:rPr>
          <w:rFonts w:ascii="Arial"/>
          <w:b/>
          <w:sz w:val="12"/>
        </w:rPr>
      </w:pPr>
      <w:r>
        <w:rPr>
          <w:rFonts w:ascii="Arial"/>
          <w:b/>
          <w:color w:val="E50000"/>
          <w:w w:val="99"/>
          <w:sz w:val="12"/>
        </w:rPr>
        <w:t>4</w:t>
      </w:r>
    </w:p>
    <w:p w14:paraId="6A978750" w14:textId="77777777" w:rsidR="002D2424" w:rsidRDefault="002D2424">
      <w:pPr>
        <w:pStyle w:val="BodyText"/>
        <w:rPr>
          <w:rFonts w:ascii="Arial"/>
          <w:b/>
          <w:sz w:val="12"/>
        </w:rPr>
      </w:pPr>
    </w:p>
    <w:p w14:paraId="522EF708" w14:textId="77777777" w:rsidR="002D2424" w:rsidRDefault="002D2424">
      <w:pPr>
        <w:pStyle w:val="BodyText"/>
        <w:spacing w:before="2"/>
        <w:rPr>
          <w:rFonts w:ascii="Arial"/>
          <w:b/>
          <w:sz w:val="15"/>
        </w:rPr>
      </w:pPr>
    </w:p>
    <w:p w14:paraId="6EC7C81E" w14:textId="77777777" w:rsidR="002D2424" w:rsidRDefault="00000000">
      <w:pPr>
        <w:tabs>
          <w:tab w:val="left" w:pos="1803"/>
        </w:tabs>
        <w:spacing w:line="170" w:lineRule="auto"/>
        <w:ind w:left="954"/>
        <w:jc w:val="center"/>
        <w:rPr>
          <w:rFonts w:ascii="Arial"/>
          <w:b/>
          <w:sz w:val="12"/>
        </w:rPr>
      </w:pPr>
      <w:r>
        <w:pict w14:anchorId="071086F4">
          <v:shape id="_x0000_s2344" type="#_x0000_t136" style="position:absolute;left:0;text-align:left;margin-left:354.8pt;margin-top:-2.2pt;width:29.45pt;height:6pt;rotation:87;z-index:251705344;mso-position-horizontal-relative:page" fillcolor="black" stroked="f">
            <o:extrusion v:ext="view" autorotationcenter="t"/>
            <v:textpath style="font-family:&quot;&amp;quot&quot;;font-size:6pt;font-weight:bold;v-text-kern:t;mso-text-shadow:auto" string="N PINE ST"/>
            <w10:wrap anchorx="page"/>
          </v:shape>
        </w:pict>
      </w:r>
      <w:r>
        <w:pict w14:anchorId="2015F5B7">
          <v:shape id="_x0000_s2343" type="#_x0000_t136" style="position:absolute;left:0;text-align:left;margin-left:323.9pt;margin-top:16.5pt;width:55.8pt;height:6pt;rotation:87;z-index:251706368;mso-position-horizontal-relative:page" fillcolor="black" stroked="f">
            <o:extrusion v:ext="view" autorotationcenter="t"/>
            <v:textpath style="font-family:&quot;&amp;quot&quot;;font-size:6pt;font-weight:bold;v-text-kern:t;mso-text-shadow:auto" string="N BLAKE  N BLAKE"/>
            <w10:wrap anchorx="page"/>
          </v:shape>
        </w:pict>
      </w:r>
      <w:r>
        <w:pict w14:anchorId="0580345E">
          <v:shape id="_x0000_s2342" type="#_x0000_t136" style="position:absolute;left:0;text-align:left;margin-left:325.9pt;margin-top:16.6pt;width:37.25pt;height:6pt;rotation:87;z-index:251707392;mso-position-horizontal-relative:page" fillcolor="black" stroked="f">
            <o:extrusion v:ext="view" autorotationcenter="t"/>
            <v:textpath style="font-family:&quot;&amp;quot&quot;;font-size:6pt;font-weight:bold;v-text-kern:t;mso-text-shadow:auto" string="ST             ST"/>
            <w10:wrap anchorx="page"/>
          </v:shape>
        </w:pict>
      </w:r>
      <w:r>
        <w:pict w14:anchorId="2265A72F">
          <v:shape id="_x0000_s2341" type="#_x0000_t202" style="position:absolute;left:0;text-align:left;margin-left:354.05pt;margin-top:-12.75pt;width:9.7pt;height:34.45pt;z-index:251719680;mso-position-horizontal-relative:page" filled="f" stroked="f">
            <v:textbox style="layout-flow:vertical;mso-layout-flow-alt:bottom-to-top" inset="0,0,0,0">
              <w:txbxContent>
                <w:p w14:paraId="4986ACC2" w14:textId="77777777" w:rsidR="002D2424" w:rsidRDefault="00000000">
                  <w:pPr>
                    <w:spacing w:before="15"/>
                    <w:ind w:left="20"/>
                    <w:rPr>
                      <w:rFonts w:ascii="Arial"/>
                      <w:b/>
                      <w:sz w:val="12"/>
                    </w:rPr>
                  </w:pPr>
                  <w:r>
                    <w:rPr>
                      <w:rFonts w:ascii="Arial"/>
                      <w:b/>
                      <w:sz w:val="12"/>
                    </w:rPr>
                    <w:t>N C</w:t>
                  </w:r>
                  <w:r>
                    <w:rPr>
                      <w:rFonts w:ascii="Arial"/>
                      <w:b/>
                      <w:position w:val="1"/>
                      <w:sz w:val="12"/>
                    </w:rPr>
                    <w:t>ADE S</w:t>
                  </w:r>
                  <w:r>
                    <w:rPr>
                      <w:rFonts w:ascii="Arial"/>
                      <w:b/>
                      <w:position w:val="2"/>
                      <w:sz w:val="12"/>
                    </w:rPr>
                    <w:t>T</w:t>
                  </w:r>
                </w:p>
              </w:txbxContent>
            </v:textbox>
            <w10:wrap anchorx="page"/>
          </v:shape>
        </w:pict>
      </w:r>
      <w:r>
        <w:rPr>
          <w:rFonts w:ascii="Arial"/>
          <w:b/>
          <w:color w:val="E50000"/>
          <w:spacing w:val="-3"/>
          <w:position w:val="-7"/>
          <w:sz w:val="12"/>
        </w:rPr>
        <w:t>63</w:t>
      </w:r>
      <w:r>
        <w:rPr>
          <w:rFonts w:ascii="Arial"/>
          <w:b/>
          <w:color w:val="E50000"/>
          <w:spacing w:val="-3"/>
          <w:position w:val="-7"/>
          <w:sz w:val="12"/>
        </w:rPr>
        <w:tab/>
      </w:r>
      <w:r>
        <w:rPr>
          <w:rFonts w:ascii="Arial"/>
          <w:b/>
          <w:color w:val="E50000"/>
          <w:spacing w:val="-3"/>
          <w:sz w:val="12"/>
        </w:rPr>
        <w:t>63</w:t>
      </w:r>
    </w:p>
    <w:p w14:paraId="01551B6B" w14:textId="77777777" w:rsidR="002D2424" w:rsidRDefault="00000000">
      <w:pPr>
        <w:spacing w:line="175" w:lineRule="auto"/>
        <w:ind w:right="247"/>
        <w:jc w:val="right"/>
        <w:rPr>
          <w:rFonts w:ascii="Arial"/>
          <w:b/>
          <w:sz w:val="12"/>
        </w:rPr>
      </w:pPr>
      <w:r>
        <w:rPr>
          <w:rFonts w:ascii="Arial"/>
          <w:b/>
          <w:color w:val="E50000"/>
          <w:spacing w:val="-3"/>
          <w:sz w:val="12"/>
        </w:rPr>
        <w:t xml:space="preserve">53 </w:t>
      </w:r>
      <w:r>
        <w:rPr>
          <w:rFonts w:ascii="Arial"/>
          <w:b/>
          <w:color w:val="E50000"/>
          <w:spacing w:val="24"/>
          <w:sz w:val="12"/>
        </w:rPr>
        <w:t xml:space="preserve"> </w:t>
      </w:r>
      <w:r>
        <w:rPr>
          <w:rFonts w:ascii="Arial"/>
          <w:b/>
          <w:color w:val="E50000"/>
          <w:spacing w:val="-3"/>
          <w:position w:val="-3"/>
          <w:sz w:val="12"/>
        </w:rPr>
        <w:t>13</w:t>
      </w:r>
    </w:p>
    <w:p w14:paraId="3909765E" w14:textId="77777777" w:rsidR="002D2424" w:rsidRDefault="00000000">
      <w:pPr>
        <w:tabs>
          <w:tab w:val="left" w:pos="700"/>
        </w:tabs>
        <w:spacing w:before="139" w:line="102" w:lineRule="exact"/>
        <w:ind w:right="286"/>
        <w:jc w:val="right"/>
        <w:rPr>
          <w:rFonts w:ascii="Arial"/>
          <w:b/>
          <w:sz w:val="12"/>
        </w:rPr>
      </w:pPr>
      <w:r>
        <w:pict w14:anchorId="30CB6FEC">
          <v:shape id="_x0000_s2340" type="#_x0000_t136" style="position:absolute;left:0;text-align:left;margin-left:421.6pt;margin-top:14.35pt;width:21pt;height:6pt;rotation:356;z-index:251732992;mso-position-horizontal-relative:page" fillcolor="black" stroked="f">
            <o:extrusion v:ext="view" autorotationcenter="t"/>
            <v:textpath style="font-family:&quot;&amp;quot&quot;;font-size:6pt;font-weight:bold;v-text-kern:t;mso-text-shadow:auto" string="GATCH"/>
            <w10:wrap anchorx="page"/>
          </v:shape>
        </w:pict>
      </w:r>
      <w:r>
        <w:pict w14:anchorId="07916CE8">
          <v:shape id="_x0000_s2339" type="#_x0000_t136" style="position:absolute;left:0;text-align:left;margin-left:311.55pt;margin-top:11.2pt;width:25.45pt;height:6pt;rotation:359;z-index:251744256;mso-position-horizontal-relative:page" fillcolor="black" stroked="f">
            <o:extrusion v:ext="view" autorotationcenter="t"/>
            <v:textpath style="font-family:&quot;&amp;quot&quot;;font-size:6pt;font-weight:bold;v-text-kern:t;mso-text-shadow:auto" string="E 1ST AV"/>
            <w10:wrap anchorx="page"/>
          </v:shape>
        </w:pict>
      </w:r>
      <w:r>
        <w:rPr>
          <w:rFonts w:ascii="Arial"/>
          <w:b/>
          <w:color w:val="E50000"/>
          <w:position w:val="6"/>
          <w:sz w:val="12"/>
        </w:rPr>
        <w:t>4</w:t>
      </w:r>
      <w:r>
        <w:rPr>
          <w:rFonts w:ascii="Arial"/>
          <w:b/>
          <w:color w:val="E50000"/>
          <w:position w:val="6"/>
          <w:sz w:val="12"/>
        </w:rPr>
        <w:tab/>
      </w:r>
      <w:r>
        <w:rPr>
          <w:rFonts w:ascii="Arial"/>
          <w:b/>
          <w:color w:val="E50000"/>
          <w:spacing w:val="-3"/>
          <w:sz w:val="12"/>
        </w:rPr>
        <w:t>57</w:t>
      </w:r>
    </w:p>
    <w:p w14:paraId="3B0ECB38" w14:textId="77777777" w:rsidR="002D2424" w:rsidRDefault="00000000">
      <w:pPr>
        <w:spacing w:line="134" w:lineRule="exact"/>
        <w:ind w:left="133"/>
        <w:rPr>
          <w:rFonts w:ascii="Arial"/>
          <w:b/>
          <w:sz w:val="12"/>
        </w:rPr>
      </w:pPr>
      <w:r>
        <w:br w:type="column"/>
      </w:r>
      <w:r>
        <w:rPr>
          <w:rFonts w:ascii="Arial"/>
          <w:b/>
          <w:color w:val="E50000"/>
          <w:sz w:val="12"/>
        </w:rPr>
        <w:t>53</w:t>
      </w:r>
    </w:p>
    <w:p w14:paraId="4196E4D5" w14:textId="77777777" w:rsidR="002D2424" w:rsidRDefault="00000000">
      <w:pPr>
        <w:spacing w:before="20" w:line="117" w:lineRule="exact"/>
        <w:ind w:left="2115"/>
        <w:rPr>
          <w:rFonts w:ascii="Arial"/>
          <w:b/>
          <w:sz w:val="12"/>
        </w:rPr>
      </w:pPr>
      <w:r>
        <w:rPr>
          <w:rFonts w:ascii="Arial"/>
          <w:b/>
          <w:color w:val="E50000"/>
          <w:w w:val="99"/>
          <w:sz w:val="12"/>
        </w:rPr>
        <w:t>8</w:t>
      </w:r>
    </w:p>
    <w:p w14:paraId="54D58FC7" w14:textId="77777777" w:rsidR="002D2424" w:rsidRDefault="00000000">
      <w:pPr>
        <w:tabs>
          <w:tab w:val="left" w:pos="427"/>
        </w:tabs>
        <w:spacing w:line="101" w:lineRule="exact"/>
        <w:ind w:right="5809"/>
        <w:jc w:val="center"/>
        <w:rPr>
          <w:rFonts w:ascii="Arial"/>
          <w:b/>
          <w:sz w:val="12"/>
        </w:rPr>
      </w:pPr>
      <w:r>
        <w:rPr>
          <w:rFonts w:ascii="Arial"/>
          <w:b/>
          <w:color w:val="E50000"/>
          <w:position w:val="1"/>
          <w:sz w:val="12"/>
        </w:rPr>
        <w:t>5</w:t>
      </w:r>
      <w:r>
        <w:rPr>
          <w:rFonts w:ascii="Arial"/>
          <w:b/>
          <w:color w:val="E50000"/>
          <w:position w:val="1"/>
          <w:sz w:val="12"/>
        </w:rPr>
        <w:tab/>
      </w:r>
      <w:r>
        <w:rPr>
          <w:rFonts w:ascii="Arial"/>
          <w:b/>
          <w:color w:val="E50000"/>
          <w:spacing w:val="-3"/>
          <w:sz w:val="12"/>
        </w:rPr>
        <w:t>32</w:t>
      </w:r>
    </w:p>
    <w:p w14:paraId="1FF99B50" w14:textId="77777777" w:rsidR="002D2424" w:rsidRDefault="00000000">
      <w:pPr>
        <w:tabs>
          <w:tab w:val="left" w:pos="680"/>
          <w:tab w:val="left" w:pos="1386"/>
        </w:tabs>
        <w:spacing w:line="184" w:lineRule="auto"/>
        <w:ind w:left="267"/>
        <w:rPr>
          <w:rFonts w:ascii="Arial"/>
          <w:b/>
          <w:sz w:val="12"/>
        </w:rPr>
      </w:pPr>
      <w:r>
        <w:pict w14:anchorId="710BAE49">
          <v:shape id="_x0000_s2338" type="#_x0000_t136" style="position:absolute;left:0;text-align:left;margin-left:531.65pt;margin-top:8.55pt;width:3.8pt;height:6pt;rotation:2;z-index:251687936;mso-position-horizontal-relative:page" fillcolor="black" stroked="f">
            <o:extrusion v:ext="view" autorotationcenter="t"/>
            <v:textpath style="font-family:&quot;&amp;quot&quot;;font-size:6pt;font-weight:bold;v-text-kern:t;mso-text-shadow:auto" string="L"/>
            <w10:wrap anchorx="page"/>
          </v:shape>
        </w:pict>
      </w:r>
      <w:r>
        <w:pict w14:anchorId="682A1496">
          <v:shape id="_x0000_s2337" type="#_x0000_t136" style="position:absolute;left:0;text-align:left;margin-left:527.4pt;margin-top:1.4pt;width:12.5pt;height:6pt;rotation:3;z-index:251688960;mso-position-horizontal-relative:page" fillcolor="black" stroked="f">
            <o:extrusion v:ext="view" autorotationcenter="t"/>
            <v:textpath style="font-family:&quot;&amp;quot&quot;;font-size:6pt;font-weight:bold;v-text-kern:t;mso-text-shadow:auto" string="PHE"/>
            <w10:wrap anchorx="page"/>
          </v:shape>
        </w:pict>
      </w:r>
      <w:r>
        <w:pict w14:anchorId="3164B840">
          <v:shape id="_x0000_s2336" type="#_x0000_t136" style="position:absolute;left:0;text-align:left;margin-left:535.15pt;margin-top:9.5pt;width:4.4pt;height:6pt;rotation:23;z-index:251691008;mso-position-horizontal-relative:page" fillcolor="black" stroked="f">
            <o:extrusion v:ext="view" autorotationcenter="t"/>
            <v:textpath style="font-family:&quot;&amp;quot&quot;;font-size:6pt;font-weight:bold;v-text-kern:t;mso-text-shadow:auto" string="N"/>
            <w10:wrap anchorx="page"/>
          </v:shape>
        </w:pict>
      </w:r>
      <w:r>
        <w:pict w14:anchorId="7FFD4F74">
          <v:shape id="_x0000_s2335" type="#_x0000_t136" style="position:absolute;left:0;text-align:left;margin-left:539.4pt;margin-top:2.75pt;width:3.75pt;height:6pt;rotation:36;z-index:251693056;mso-position-horizontal-relative:page" fillcolor="black" stroked="f">
            <o:extrusion v:ext="view" autorotationcenter="t"/>
            <v:textpath style="font-family:&quot;&amp;quot&quot;;font-size:6pt;font-weight:bold;v-text-kern:t;mso-text-shadow:auto" string="L"/>
            <w10:wrap anchorx="page"/>
          </v:shape>
        </w:pict>
      </w:r>
      <w:r>
        <w:pict w14:anchorId="33DE1E09">
          <v:shape id="_x0000_s2334" type="#_x0000_t136" style="position:absolute;left:0;text-align:left;margin-left:541.8pt;margin-top:6.45pt;width:8.4pt;height:6pt;rotation:38;z-index:251694080;mso-position-horizontal-relative:page" fillcolor="black" stroked="f">
            <o:extrusion v:ext="view" autorotationcenter="t"/>
            <v:textpath style="font-family:&quot;&amp;quot&quot;;font-size:6pt;font-weight:bold;v-text-kern:t;mso-text-shadow:auto" string="PS"/>
            <w10:wrap anchorx="page"/>
          </v:shape>
        </w:pict>
      </w:r>
      <w:r>
        <w:pict w14:anchorId="6B3313B6">
          <v:shape id="_x0000_s2333" type="#_x0000_t136" style="position:absolute;left:0;text-align:left;margin-left:506.9pt;margin-top:10.05pt;width:17.15pt;height:6pt;rotation:300;z-index:251726848;mso-position-horizontal-relative:page" fillcolor="black" stroked="f">
            <o:extrusion v:ext="view" autorotationcenter="t"/>
            <v:textpath style="font-family:&quot;&amp;quot&quot;;font-size:6pt;font-weight:bold;v-text-kern:t;mso-text-shadow:auto" string="NGTO"/>
            <w10:wrap anchorx="page"/>
          </v:shape>
        </w:pict>
      </w:r>
      <w:r>
        <w:pict w14:anchorId="21882228">
          <v:shape id="_x0000_s2332" type="#_x0000_t136" style="position:absolute;left:0;text-align:left;margin-left:518.8pt;margin-top:1.05pt;width:4.4pt;height:6pt;rotation:309;z-index:251727872;mso-position-horizontal-relative:page" fillcolor="black" stroked="f">
            <o:extrusion v:ext="view" autorotationcenter="t"/>
            <v:textpath style="font-family:&quot;&amp;quot&quot;;font-size:6pt;font-weight:bold;v-text-kern:t;mso-text-shadow:auto" string="N"/>
            <w10:wrap anchorx="page"/>
          </v:shape>
        </w:pict>
      </w:r>
      <w:r>
        <w:rPr>
          <w:rFonts w:ascii="Arial"/>
          <w:b/>
          <w:color w:val="E50000"/>
          <w:position w:val="-6"/>
          <w:sz w:val="12"/>
        </w:rPr>
        <w:t>4</w:t>
      </w:r>
      <w:r>
        <w:rPr>
          <w:rFonts w:ascii="Arial"/>
          <w:b/>
          <w:color w:val="E50000"/>
          <w:position w:val="-6"/>
          <w:sz w:val="12"/>
        </w:rPr>
        <w:tab/>
      </w:r>
      <w:r>
        <w:rPr>
          <w:rFonts w:ascii="Arial"/>
          <w:b/>
          <w:color w:val="E50000"/>
          <w:sz w:val="12"/>
        </w:rPr>
        <w:t>0</w:t>
      </w:r>
      <w:r>
        <w:rPr>
          <w:rFonts w:ascii="Arial"/>
          <w:b/>
          <w:color w:val="E50000"/>
          <w:sz w:val="12"/>
        </w:rPr>
        <w:tab/>
      </w:r>
      <w:r>
        <w:rPr>
          <w:rFonts w:ascii="Arial"/>
          <w:b/>
          <w:color w:val="E50000"/>
          <w:spacing w:val="-3"/>
          <w:sz w:val="12"/>
        </w:rPr>
        <w:t>63</w:t>
      </w:r>
    </w:p>
    <w:p w14:paraId="45C8139E" w14:textId="77777777" w:rsidR="002D2424" w:rsidRDefault="002D2424">
      <w:pPr>
        <w:pStyle w:val="BodyText"/>
        <w:spacing w:before="3"/>
        <w:rPr>
          <w:rFonts w:ascii="Arial"/>
          <w:b/>
          <w:sz w:val="21"/>
        </w:rPr>
      </w:pPr>
    </w:p>
    <w:p w14:paraId="27A58026" w14:textId="77777777" w:rsidR="002D2424" w:rsidRDefault="00000000">
      <w:pPr>
        <w:ind w:left="536"/>
        <w:rPr>
          <w:rFonts w:ascii="Arial"/>
          <w:b/>
          <w:sz w:val="12"/>
        </w:rPr>
      </w:pPr>
      <w:r>
        <w:pict w14:anchorId="7E9327E0">
          <v:shape id="_x0000_s2331" type="#_x0000_t136" style="position:absolute;left:0;text-align:left;margin-left:514.35pt;margin-top:1.4pt;width:4.1pt;height:6pt;rotation:319;z-index:251729920;mso-position-horizontal-relative:page" fillcolor="black" stroked="f">
            <o:extrusion v:ext="view" autorotationcenter="t"/>
            <v:textpath style="font-family:&quot;&amp;quot&quot;;font-size:6pt;font-weight:bold;v-text-kern:t;mso-text-shadow:auto" string="V"/>
            <w10:wrap anchorx="page"/>
          </v:shape>
        </w:pict>
      </w:r>
      <w:r>
        <w:pict w14:anchorId="6E6DCA49">
          <v:shape id="_x0000_s2330" type="#_x0000_t136" style="position:absolute;left:0;text-align:left;margin-left:510.95pt;margin-top:3.25pt;width:4.4pt;height:6pt;rotation:338;z-index:251731968;mso-position-horizontal-relative:page" fillcolor="black" stroked="f">
            <o:extrusion v:ext="view" autorotationcenter="t"/>
            <v:textpath style="font-family:&quot;&amp;quot&quot;;font-size:6pt;font-weight:bold;v-text-kern:t;mso-text-shadow:auto" string="A"/>
            <w10:wrap anchorx="page"/>
          </v:shape>
        </w:pict>
      </w:r>
      <w:r>
        <w:pict w14:anchorId="04F653ED">
          <v:shape id="_x0000_s2329" type="#_x0000_t136" style="position:absolute;left:0;text-align:left;margin-left:484.5pt;margin-top:-2.65pt;width:25.3pt;height:6pt;rotation:359;z-index:251740160;mso-position-horizontal-relative:page" fillcolor="black" stroked="f">
            <o:extrusion v:ext="view" autorotationcenter="t"/>
            <v:textpath style="font-family:&quot;&amp;quot&quot;;font-size:6pt;font-weight:bold;v-text-kern:t;mso-text-shadow:auto" string="E WASHI"/>
            <w10:wrap anchorx="page"/>
          </v:shape>
        </w:pict>
      </w:r>
      <w:r>
        <w:rPr>
          <w:rFonts w:ascii="Arial"/>
          <w:b/>
          <w:color w:val="E50000"/>
          <w:position w:val="-4"/>
          <w:sz w:val="12"/>
        </w:rPr>
        <w:t xml:space="preserve">53 </w:t>
      </w:r>
      <w:r>
        <w:rPr>
          <w:rFonts w:ascii="Arial"/>
          <w:b/>
          <w:color w:val="E50000"/>
          <w:sz w:val="12"/>
        </w:rPr>
        <w:t>63</w:t>
      </w:r>
    </w:p>
    <w:p w14:paraId="1331ECED" w14:textId="77777777" w:rsidR="002D2424" w:rsidRDefault="00000000">
      <w:pPr>
        <w:spacing w:before="9"/>
        <w:ind w:right="5968"/>
        <w:jc w:val="center"/>
        <w:rPr>
          <w:rFonts w:ascii="Arial"/>
          <w:b/>
          <w:sz w:val="12"/>
        </w:rPr>
      </w:pPr>
      <w:r>
        <w:rPr>
          <w:rFonts w:ascii="Arial"/>
          <w:b/>
          <w:color w:val="E50000"/>
          <w:sz w:val="12"/>
        </w:rPr>
        <w:t>17</w:t>
      </w:r>
    </w:p>
    <w:p w14:paraId="7D5AFFA2" w14:textId="77777777" w:rsidR="002D2424" w:rsidRDefault="002D2424">
      <w:pPr>
        <w:jc w:val="center"/>
        <w:rPr>
          <w:rFonts w:ascii="Arial"/>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5" w:space="720" w:equalWidth="0">
            <w:col w:w="3612" w:space="40"/>
            <w:col w:w="839" w:space="39"/>
            <w:col w:w="1981" w:space="40"/>
            <w:col w:w="1933" w:space="39"/>
            <w:col w:w="7317"/>
          </w:cols>
        </w:sectPr>
      </w:pPr>
    </w:p>
    <w:p w14:paraId="270DEB41" w14:textId="77777777" w:rsidR="002D2424" w:rsidRDefault="00000000">
      <w:pPr>
        <w:spacing w:line="123" w:lineRule="exact"/>
        <w:ind w:right="1505"/>
        <w:jc w:val="right"/>
        <w:rPr>
          <w:rFonts w:ascii="Arial"/>
          <w:b/>
          <w:sz w:val="12"/>
        </w:rPr>
      </w:pPr>
      <w:r>
        <w:pict w14:anchorId="78FE52E2">
          <v:shape id="_x0000_s2328" type="#_x0000_t136" style="position:absolute;left:0;text-align:left;margin-left:219.05pt;margin-top:-4.5pt;width:7.65pt;height:6pt;rotation:359;z-index:251741184;mso-position-horizontal-relative:page" fillcolor="black" stroked="f">
            <o:extrusion v:ext="view" autorotationcenter="t"/>
            <v:textpath style="font-family:&quot;&amp;quot&quot;;font-size:6pt;font-weight:bold;v-text-kern:t;mso-text-shadow:auto" string="AV"/>
            <w10:wrap anchorx="page"/>
          </v:shape>
        </w:pict>
      </w:r>
      <w:r>
        <w:rPr>
          <w:rFonts w:ascii="Arial"/>
          <w:b/>
          <w:color w:val="E50000"/>
          <w:sz w:val="12"/>
        </w:rPr>
        <w:t>29</w:t>
      </w:r>
    </w:p>
    <w:p w14:paraId="5C06EAC3" w14:textId="77777777" w:rsidR="002D2424" w:rsidRDefault="00000000">
      <w:pPr>
        <w:tabs>
          <w:tab w:val="left" w:pos="1113"/>
        </w:tabs>
        <w:spacing w:line="135" w:lineRule="exact"/>
        <w:ind w:right="367"/>
        <w:jc w:val="right"/>
        <w:rPr>
          <w:rFonts w:ascii="Arial"/>
          <w:b/>
          <w:sz w:val="12"/>
        </w:rPr>
      </w:pPr>
      <w:r>
        <w:rPr>
          <w:rFonts w:ascii="Arial"/>
          <w:b/>
          <w:color w:val="E50000"/>
          <w:spacing w:val="-3"/>
          <w:sz w:val="12"/>
        </w:rPr>
        <w:t>32</w:t>
      </w:r>
      <w:r>
        <w:rPr>
          <w:rFonts w:ascii="Arial"/>
          <w:b/>
          <w:color w:val="E50000"/>
          <w:spacing w:val="-3"/>
          <w:sz w:val="12"/>
        </w:rPr>
        <w:tab/>
      </w:r>
      <w:r>
        <w:rPr>
          <w:rFonts w:ascii="Arial"/>
          <w:b/>
          <w:color w:val="E50000"/>
          <w:spacing w:val="-3"/>
          <w:position w:val="-2"/>
          <w:sz w:val="12"/>
        </w:rPr>
        <w:t>17</w:t>
      </w:r>
    </w:p>
    <w:p w14:paraId="106925FE" w14:textId="77777777" w:rsidR="002D2424" w:rsidRDefault="00000000">
      <w:pPr>
        <w:spacing w:line="126" w:lineRule="exact"/>
        <w:ind w:right="1135"/>
        <w:jc w:val="right"/>
        <w:rPr>
          <w:rFonts w:ascii="Arial"/>
          <w:b/>
          <w:sz w:val="12"/>
        </w:rPr>
      </w:pPr>
      <w:r>
        <w:pict w14:anchorId="4FBE9340">
          <v:shape id="_x0000_s2327" type="#_x0000_t136" style="position:absolute;left:0;text-align:left;margin-left:261.7pt;margin-top:1.15pt;width:63.5pt;height:6pt;rotation:359;z-index:251745280;mso-position-horizontal-relative:page" fillcolor="black" stroked="f">
            <o:extrusion v:ext="view" autorotationcenter="t"/>
            <v:textpath style="font-family:&quot;&amp;quot&quot;;font-size:6pt;font-weight:bold;v-text-kern:t;mso-text-shadow:auto" string="PECAN W 2ND E 2ND"/>
            <w10:wrap anchorx="page"/>
          </v:shape>
        </w:pict>
      </w:r>
      <w:r>
        <w:rPr>
          <w:rFonts w:ascii="Arial"/>
          <w:b/>
          <w:color w:val="E50000"/>
          <w:position w:val="1"/>
          <w:sz w:val="12"/>
        </w:rPr>
        <w:t xml:space="preserve">34 </w:t>
      </w:r>
      <w:r>
        <w:rPr>
          <w:rFonts w:ascii="Arial"/>
          <w:b/>
          <w:color w:val="E50000"/>
          <w:sz w:val="12"/>
        </w:rPr>
        <w:t>17</w:t>
      </w:r>
    </w:p>
    <w:p w14:paraId="2CE32B03" w14:textId="77777777" w:rsidR="002D2424" w:rsidRDefault="00000000">
      <w:pPr>
        <w:spacing w:before="1"/>
        <w:ind w:right="329"/>
        <w:jc w:val="right"/>
        <w:rPr>
          <w:rFonts w:ascii="Arial"/>
          <w:b/>
          <w:sz w:val="12"/>
        </w:rPr>
      </w:pPr>
      <w:r>
        <w:pict w14:anchorId="5D23CE7F">
          <v:shape id="_x0000_s2326" type="#_x0000_t202" style="position:absolute;left:0;text-align:left;margin-left:209.25pt;margin-top:4.25pt;width:8.8pt;height:6.2pt;z-index:251717632;mso-position-horizontal-relative:page" filled="f" stroked="f">
            <v:textbox style="layout-flow:vertical;mso-layout-flow-alt:bottom-to-top" inset="0,0,0,0">
              <w:txbxContent>
                <w:p w14:paraId="3108BB16" w14:textId="77777777" w:rsidR="002D2424" w:rsidRDefault="00000000">
                  <w:pPr>
                    <w:spacing w:before="18"/>
                    <w:ind w:left="20"/>
                    <w:rPr>
                      <w:rFonts w:ascii="Arial"/>
                      <w:b/>
                      <w:sz w:val="12"/>
                    </w:rPr>
                  </w:pPr>
                  <w:r>
                    <w:rPr>
                      <w:rFonts w:ascii="Arial"/>
                      <w:b/>
                      <w:sz w:val="12"/>
                    </w:rPr>
                    <w:t>E</w:t>
                  </w:r>
                </w:p>
              </w:txbxContent>
            </v:textbox>
            <w10:wrap anchorx="page"/>
          </v:shape>
        </w:pict>
      </w:r>
      <w:r>
        <w:pict w14:anchorId="41B5CC95">
          <v:shape id="_x0000_s2325" type="#_x0000_t136" style="position:absolute;left:0;text-align:left;margin-left:191.85pt;margin-top:11.2pt;width:4.45pt;height:6pt;rotation:317;z-index:251728896;mso-position-horizontal-relative:page" fillcolor="black" stroked="f">
            <o:extrusion v:ext="view" autorotationcenter="t"/>
            <v:textpath style="font-family:&quot;&amp;quot&quot;;font-size:6pt;font-weight:bold;v-text-kern:t;mso-text-shadow:auto" string="A"/>
            <w10:wrap anchorx="page"/>
          </v:shape>
        </w:pict>
      </w:r>
      <w:r>
        <w:pict w14:anchorId="76763FED">
          <v:shape id="_x0000_s2324" type="#_x0000_t136" style="position:absolute;left:0;text-align:left;margin-left:196.15pt;margin-top:9.35pt;width:16.5pt;height:6pt;rotation:357;z-index:251735040;mso-position-horizontal-relative:page" fillcolor="black" stroked="f">
            <o:extrusion v:ext="view" autorotationcenter="t"/>
            <v:textpath style="font-family:&quot;&amp;quot&quot;;font-size:6pt;font-weight:bold;v-text-kern:t;mso-text-shadow:auto" string="NNOT"/>
            <w10:wrap anchorx="page"/>
          </v:shape>
        </w:pict>
      </w:r>
      <w:r>
        <w:pict w14:anchorId="317F5219">
          <v:shape id="_x0000_s2323" type="#_x0000_t136" style="position:absolute;left:0;text-align:left;margin-left:268.65pt;margin-top:.1pt;width:7.55pt;height:6pt;rotation:359;z-index:251746304;mso-position-horizontal-relative:page" fillcolor="black" stroked="f">
            <o:extrusion v:ext="view" autorotationcenter="t"/>
            <v:textpath style="font-family:&quot;&amp;quot&quot;;font-size:6pt;font-weight:bold;v-text-kern:t;mso-text-shadow:auto" string="ST"/>
            <w10:wrap anchorx="page"/>
          </v:shape>
        </w:pict>
      </w:r>
      <w:r>
        <w:rPr>
          <w:rFonts w:ascii="Arial"/>
          <w:b/>
          <w:color w:val="E50000"/>
          <w:sz w:val="12"/>
        </w:rPr>
        <w:t>34</w:t>
      </w:r>
    </w:p>
    <w:p w14:paraId="21F5CC3D" w14:textId="77777777" w:rsidR="002D2424" w:rsidRDefault="002D2424">
      <w:pPr>
        <w:pStyle w:val="BodyText"/>
        <w:spacing w:before="1"/>
        <w:rPr>
          <w:rFonts w:ascii="Arial"/>
          <w:b/>
          <w:sz w:val="15"/>
        </w:rPr>
      </w:pPr>
    </w:p>
    <w:p w14:paraId="6DA8F1D6" w14:textId="77777777" w:rsidR="002D2424" w:rsidRDefault="00000000">
      <w:pPr>
        <w:tabs>
          <w:tab w:val="left" w:pos="1324"/>
        </w:tabs>
        <w:jc w:val="right"/>
        <w:rPr>
          <w:rFonts w:ascii="Arial"/>
          <w:b/>
          <w:sz w:val="12"/>
        </w:rPr>
      </w:pPr>
      <w:r>
        <w:pict w14:anchorId="7C7D4B3E">
          <v:shape id="_x0000_s2322" type="#_x0000_t136" style="position:absolute;left:0;text-align:left;margin-left:190.35pt;margin-top:-.6pt;width:4.05pt;height:6pt;rotation:272;z-index:251722752;mso-position-horizontal-relative:page" fillcolor="black" stroked="f">
            <o:extrusion v:ext="view" autorotationcenter="t"/>
            <v:textpath style="font-family:&quot;&amp;quot&quot;;font-size:6pt;font-weight:bold;v-text-kern:t;mso-text-shadow:auto" string="V"/>
            <w10:wrap anchorx="page"/>
          </v:shape>
        </w:pict>
      </w:r>
      <w:r>
        <w:pict w14:anchorId="6DBC7245">
          <v:shape id="_x0000_s2321" type="#_x0000_t136" style="position:absolute;left:0;text-align:left;margin-left:209.35pt;margin-top:.55pt;width:8.55pt;height:6pt;rotation:357;z-index:-251457536;mso-position-horizontal-relative:page" fillcolor="black" stroked="f">
            <o:extrusion v:ext="view" autorotationcenter="t"/>
            <v:textpath style="font-family:&quot;&amp;quot&quot;;font-size:6pt;font-weight:bold;v-text-kern:t;mso-text-shadow:auto" string="RD"/>
            <w10:wrap anchorx="page"/>
          </v:shape>
        </w:pict>
      </w:r>
      <w:r>
        <w:rPr>
          <w:rFonts w:ascii="Arial"/>
          <w:b/>
          <w:color w:val="E50000"/>
          <w:spacing w:val="-3"/>
          <w:sz w:val="12"/>
        </w:rPr>
        <w:t>32</w:t>
      </w:r>
      <w:r>
        <w:rPr>
          <w:rFonts w:ascii="Arial"/>
          <w:b/>
          <w:color w:val="E50000"/>
          <w:spacing w:val="-3"/>
          <w:sz w:val="12"/>
        </w:rPr>
        <w:tab/>
      </w:r>
      <w:r>
        <w:rPr>
          <w:rFonts w:ascii="Arial"/>
          <w:b/>
          <w:color w:val="E50000"/>
          <w:spacing w:val="-3"/>
          <w:position w:val="1"/>
          <w:sz w:val="12"/>
        </w:rPr>
        <w:t>17</w:t>
      </w:r>
    </w:p>
    <w:p w14:paraId="055288FF" w14:textId="77777777" w:rsidR="002D2424" w:rsidRDefault="00000000">
      <w:pPr>
        <w:pStyle w:val="BodyText"/>
        <w:spacing w:before="6"/>
        <w:rPr>
          <w:rFonts w:ascii="Arial"/>
          <w:b/>
          <w:sz w:val="10"/>
        </w:rPr>
      </w:pPr>
      <w:r>
        <w:br w:type="column"/>
      </w:r>
    </w:p>
    <w:p w14:paraId="4A5E41A1" w14:textId="77777777" w:rsidR="002D2424" w:rsidRDefault="00000000">
      <w:pPr>
        <w:spacing w:line="124" w:lineRule="exact"/>
        <w:ind w:right="70"/>
        <w:jc w:val="right"/>
        <w:rPr>
          <w:rFonts w:ascii="Arial"/>
          <w:b/>
          <w:sz w:val="12"/>
        </w:rPr>
      </w:pPr>
      <w:r>
        <w:rPr>
          <w:rFonts w:ascii="Arial"/>
          <w:b/>
          <w:color w:val="E50000"/>
          <w:sz w:val="12"/>
        </w:rPr>
        <w:t>17</w:t>
      </w:r>
    </w:p>
    <w:p w14:paraId="1D0890A9" w14:textId="77777777" w:rsidR="002D2424" w:rsidRDefault="00000000">
      <w:pPr>
        <w:spacing w:line="124" w:lineRule="exact"/>
        <w:ind w:right="324"/>
        <w:jc w:val="right"/>
        <w:rPr>
          <w:rFonts w:ascii="Arial"/>
          <w:b/>
          <w:sz w:val="12"/>
        </w:rPr>
      </w:pPr>
      <w:r>
        <w:pict w14:anchorId="7178BEDE">
          <v:shape id="_x0000_s2320" type="#_x0000_t136" style="position:absolute;left:0;text-align:left;margin-left:355.25pt;margin-top:-3.4pt;width:13.35pt;height:6pt;rotation:268;z-index:251715584;mso-position-horizontal-relative:page" fillcolor="black" stroked="f">
            <o:extrusion v:ext="view" autorotationcenter="t"/>
            <v:textpath style="font-family:&quot;&amp;quot&quot;;font-size:6pt;font-weight:bold;v-text-kern:t;mso-text-shadow:auto" string="E ST"/>
            <w10:wrap anchorx="page"/>
          </v:shape>
        </w:pict>
      </w:r>
      <w:r>
        <w:pict w14:anchorId="403F49F4">
          <v:shape id="_x0000_s2319" type="#_x0000_t136" style="position:absolute;left:0;text-align:left;margin-left:356.45pt;margin-top:7pt;width:7.65pt;height:6pt;rotation:300;z-index:251725824;mso-position-horizontal-relative:page" fillcolor="black" stroked="f">
            <o:extrusion v:ext="view" autorotationcenter="t"/>
            <v:textpath style="font-family:&quot;&amp;quot&quot;;font-size:6pt;font-weight:bold;v-text-kern:t;mso-text-shadow:auto" string="LE"/>
            <w10:wrap anchorx="page"/>
          </v:shape>
        </w:pict>
      </w:r>
      <w:r>
        <w:pict w14:anchorId="5704E07E">
          <v:shape id="_x0000_s2318" type="#_x0000_t136" style="position:absolute;left:0;text-align:left;margin-left:288.65pt;margin-top:-8.6pt;width:7.9pt;height:6pt;rotation:359;z-index:251743232;mso-position-horizontal-relative:page" fillcolor="black" stroked="f">
            <o:extrusion v:ext="view" autorotationcenter="t"/>
            <v:textpath style="font-family:&quot;&amp;quot&quot;;font-size:6pt;font-weight:bold;v-text-kern:t;mso-text-shadow:auto" string="AV"/>
            <w10:wrap anchorx="page"/>
          </v:shape>
        </w:pict>
      </w:r>
      <w:r>
        <w:rPr>
          <w:rFonts w:ascii="Arial"/>
          <w:b/>
          <w:color w:val="E50000"/>
          <w:w w:val="99"/>
          <w:sz w:val="12"/>
        </w:rPr>
        <w:t>4</w:t>
      </w:r>
    </w:p>
    <w:p w14:paraId="6CA26EB2" w14:textId="77777777" w:rsidR="002D2424" w:rsidRDefault="00000000">
      <w:pPr>
        <w:spacing w:before="64" w:line="92" w:lineRule="exact"/>
        <w:ind w:right="565"/>
        <w:jc w:val="right"/>
        <w:rPr>
          <w:rFonts w:ascii="Cambria"/>
          <w:b/>
          <w:sz w:val="9"/>
        </w:rPr>
      </w:pPr>
      <w:r>
        <w:pict w14:anchorId="71252D38">
          <v:shape id="_x0000_s2317" type="#_x0000_t136" style="position:absolute;left:0;text-align:left;margin-left:400.2pt;margin-top:5.2pt;width:4.1pt;height:6pt;rotation:68;z-index:-251466752;mso-position-horizontal-relative:page" fillcolor="black" stroked="f">
            <o:extrusion v:ext="view" autorotationcenter="t"/>
            <v:textpath style="font-family:&quot;&amp;quot&quot;;font-size:6pt;font-weight:bold;v-text-kern:t;mso-text-shadow:auto" string="S"/>
            <w10:wrap anchorx="page"/>
          </v:shape>
        </w:pict>
      </w:r>
      <w:r>
        <w:pict w14:anchorId="3A44A951">
          <v:shape id="_x0000_s2316" type="#_x0000_t136" style="position:absolute;left:0;text-align:left;margin-left:313.35pt;margin-top:18.3pt;width:36.55pt;height:6pt;rotation:87;z-index:-251461632;mso-position-horizontal-relative:page" fillcolor="black" stroked="f">
            <o:extrusion v:ext="view" autorotationcenter="t"/>
            <v:textpath style="font-family:&quot;&amp;quot&quot;;font-size:6pt;font-weight:bold;v-text-kern:t;mso-text-shadow:auto" string="S FREDRICK"/>
            <w10:wrap anchorx="page"/>
          </v:shape>
        </w:pict>
      </w:r>
      <w:r>
        <w:pict w14:anchorId="77205885">
          <v:shape id="_x0000_s2315" type="#_x0000_t136" style="position:absolute;left:0;text-align:left;margin-left:290.85pt;margin-top:4.6pt;width:29.5pt;height:6pt;rotation:359;z-index:-251454464;mso-position-horizontal-relative:page" fillcolor="black" stroked="f">
            <o:extrusion v:ext="view" autorotationcenter="t"/>
            <v:textpath style="font-family:&quot;&amp;quot&quot;;font-size:6pt;font-weight:bold;v-text-kern:t;mso-text-shadow:auto" string="AV AV"/>
            <w10:wrap anchorx="page"/>
          </v:shape>
        </w:pict>
      </w:r>
      <w:r>
        <w:pict w14:anchorId="2EF0ED30">
          <v:shape id="_x0000_s2314" type="#_x0000_t202" style="position:absolute;left:0;text-align:left;margin-left:364.95pt;margin-top:4.8pt;width:6.5pt;height:6.75pt;z-index:-251451392;mso-position-horizontal-relative:page" filled="f" stroked="f">
            <v:textbox inset="0,0,0,0">
              <w:txbxContent>
                <w:p w14:paraId="4AEDF282" w14:textId="77777777" w:rsidR="002D2424" w:rsidRDefault="00000000">
                  <w:pPr>
                    <w:spacing w:line="134" w:lineRule="exact"/>
                    <w:rPr>
                      <w:rFonts w:ascii="Arial"/>
                      <w:b/>
                      <w:sz w:val="12"/>
                    </w:rPr>
                  </w:pPr>
                  <w:r>
                    <w:rPr>
                      <w:rFonts w:ascii="Arial"/>
                      <w:b/>
                      <w:color w:val="E50000"/>
                      <w:spacing w:val="-3"/>
                      <w:sz w:val="12"/>
                    </w:rPr>
                    <w:t>27</w:t>
                  </w:r>
                </w:p>
              </w:txbxContent>
            </v:textbox>
            <w10:wrap anchorx="page"/>
          </v:shape>
        </w:pict>
      </w:r>
      <w:r>
        <w:rPr>
          <w:rFonts w:ascii="Cambria"/>
          <w:b/>
          <w:color w:val="0070FF"/>
          <w:w w:val="105"/>
          <w:sz w:val="9"/>
        </w:rPr>
        <w:t>SHAW</w:t>
      </w:r>
    </w:p>
    <w:p w14:paraId="2E7D918F" w14:textId="77777777" w:rsidR="002D2424" w:rsidRDefault="00000000">
      <w:pPr>
        <w:tabs>
          <w:tab w:val="left" w:pos="1558"/>
          <w:tab w:val="left" w:pos="2156"/>
          <w:tab w:val="right" w:pos="2935"/>
        </w:tabs>
        <w:spacing w:line="230" w:lineRule="auto"/>
        <w:ind w:left="747"/>
        <w:rPr>
          <w:rFonts w:ascii="Arial"/>
          <w:b/>
          <w:sz w:val="12"/>
        </w:rPr>
      </w:pPr>
      <w:r>
        <w:pict w14:anchorId="6BC8227A">
          <v:shape id="_x0000_s2313" type="#_x0000_t136" style="position:absolute;left:0;text-align:left;margin-left:406.65pt;margin-top:9.15pt;width:5.75pt;height:6pt;rotation:11;z-index:251689984;mso-position-horizontal-relative:page" fillcolor="black" stroked="f">
            <o:extrusion v:ext="view" autorotationcenter="t"/>
            <v:textpath style="font-family:&quot;&amp;quot&quot;;font-size:6pt;font-weight:bold;v-text-kern:t;mso-text-shadow:auto" string="W"/>
            <w10:wrap anchorx="page"/>
          </v:shape>
        </w:pict>
      </w:r>
      <w:r>
        <w:pict w14:anchorId="77DF8C91">
          <v:shape id="_x0000_s2312" type="#_x0000_t136" style="position:absolute;left:0;text-align:left;margin-left:400.2pt;margin-top:4.05pt;width:8.45pt;height:6pt;rotation:71;z-index:-251465728;mso-position-horizontal-relative:page" fillcolor="black" stroked="f">
            <o:extrusion v:ext="view" autorotationcenter="t"/>
            <v:textpath style="font-family:&quot;&amp;quot&quot;;font-size:6pt;font-weight:bold;v-text-kern:t;mso-text-shadow:auto" string="HA"/>
            <w10:wrap anchorx="page"/>
          </v:shape>
        </w:pict>
      </w:r>
      <w:r>
        <w:pict w14:anchorId="56208665">
          <v:shape id="_x0000_s2311" type="#_x0000_t136" style="position:absolute;left:0;text-align:left;margin-left:320.85pt;margin-top:11.5pt;width:7.55pt;height:6pt;rotation:87;z-index:251708416;mso-position-horizontal-relative:page" fillcolor="black" stroked="f">
            <o:extrusion v:ext="view" autorotationcenter="t"/>
            <v:textpath style="font-family:&quot;&amp;quot&quot;;font-size:6pt;font-weight:bold;v-text-kern:t;mso-text-shadow:auto" string="ST"/>
            <w10:wrap anchorx="page"/>
          </v:shape>
        </w:pict>
      </w:r>
      <w:r>
        <w:pict w14:anchorId="38D0A3F0">
          <v:shape id="_x0000_s2310" type="#_x0000_t136" style="position:absolute;left:0;text-align:left;margin-left:285.3pt;margin-top:10.15pt;width:19.55pt;height:6pt;rotation:359;z-index:251747328;mso-position-horizontal-relative:page" fillcolor="black" stroked="f">
            <o:extrusion v:ext="view" autorotationcenter="t"/>
            <v:textpath style="font-family:&quot;&amp;quot&quot;;font-size:6pt;font-weight:bold;v-text-kern:t;mso-text-shadow:auto" string="W 3RD"/>
            <w10:wrap anchorx="page"/>
          </v:shape>
        </w:pict>
      </w:r>
      <w:r>
        <w:rPr>
          <w:rFonts w:ascii="Arial"/>
          <w:b/>
          <w:color w:val="E50000"/>
          <w:w w:val="105"/>
          <w:position w:val="-5"/>
          <w:sz w:val="12"/>
        </w:rPr>
        <w:t>4</w:t>
      </w:r>
      <w:r>
        <w:rPr>
          <w:rFonts w:ascii="Arial"/>
          <w:b/>
          <w:color w:val="E50000"/>
          <w:w w:val="105"/>
          <w:position w:val="-5"/>
          <w:sz w:val="12"/>
        </w:rPr>
        <w:tab/>
      </w:r>
      <w:r>
        <w:rPr>
          <w:rFonts w:ascii="Arial"/>
          <w:b/>
          <w:color w:val="E50000"/>
          <w:w w:val="105"/>
          <w:position w:val="-1"/>
          <w:sz w:val="12"/>
        </w:rPr>
        <w:t>4</w:t>
      </w:r>
      <w:r>
        <w:rPr>
          <w:rFonts w:ascii="Arial"/>
          <w:b/>
          <w:color w:val="E50000"/>
          <w:w w:val="105"/>
          <w:position w:val="-1"/>
          <w:sz w:val="12"/>
        </w:rPr>
        <w:tab/>
      </w:r>
      <w:r>
        <w:rPr>
          <w:rFonts w:ascii="Cambria"/>
          <w:b/>
          <w:color w:val="0070FF"/>
          <w:spacing w:val="2"/>
          <w:w w:val="105"/>
          <w:sz w:val="9"/>
        </w:rPr>
        <w:t>LAKE</w:t>
      </w:r>
      <w:r>
        <w:rPr>
          <w:rFonts w:ascii="Cambria"/>
          <w:b/>
          <w:color w:val="0070FF"/>
          <w:spacing w:val="2"/>
          <w:w w:val="105"/>
          <w:sz w:val="9"/>
        </w:rPr>
        <w:tab/>
      </w:r>
      <w:r>
        <w:rPr>
          <w:rFonts w:ascii="Arial"/>
          <w:b/>
          <w:color w:val="E50000"/>
          <w:spacing w:val="-3"/>
          <w:w w:val="105"/>
          <w:position w:val="1"/>
          <w:sz w:val="12"/>
        </w:rPr>
        <w:t>48</w:t>
      </w:r>
    </w:p>
    <w:p w14:paraId="2245EE32" w14:textId="77777777" w:rsidR="002D2424" w:rsidRDefault="00000000">
      <w:pPr>
        <w:spacing w:before="35" w:line="81" w:lineRule="exact"/>
        <w:ind w:left="1800" w:right="962"/>
        <w:jc w:val="center"/>
        <w:rPr>
          <w:rFonts w:ascii="Arial"/>
          <w:b/>
          <w:sz w:val="12"/>
        </w:rPr>
      </w:pPr>
      <w:r>
        <w:pict w14:anchorId="372E0076">
          <v:shape id="_x0000_s2309" type="#_x0000_t136" style="position:absolute;left:0;text-align:left;margin-left:300.65pt;margin-top:12.75pt;width:18.3pt;height:6pt;rotation:88;z-index:251713536;mso-position-horizontal-relative:page" fillcolor="black" stroked="f">
            <o:extrusion v:ext="view" autorotationcenter="t"/>
            <v:textpath style="font-family:&quot;&amp;quot&quot;;font-size:6pt;font-weight:bold;v-text-kern:t;mso-text-shadow:auto" string="S CEN"/>
            <w10:wrap anchorx="page"/>
          </v:shape>
        </w:pict>
      </w:r>
      <w:r>
        <w:pict w14:anchorId="7AD47346">
          <v:shape id="_x0000_s2308" type="#_x0000_t136" style="position:absolute;left:0;text-align:left;margin-left:291.05pt;margin-top:6.8pt;width:7.9pt;height:6pt;rotation:359;z-index:251748352;mso-position-horizontal-relative:page" fillcolor="black" stroked="f">
            <o:extrusion v:ext="view" autorotationcenter="t"/>
            <v:textpath style="font-family:&quot;&amp;quot&quot;;font-size:6pt;font-weight:bold;v-text-kern:t;mso-text-shadow:auto" string="AV"/>
            <w10:wrap anchorx="page"/>
          </v:shape>
        </w:pict>
      </w:r>
      <w:r>
        <w:rPr>
          <w:rFonts w:ascii="Arial"/>
          <w:b/>
          <w:color w:val="E50000"/>
          <w:sz w:val="12"/>
        </w:rPr>
        <w:t>22</w:t>
      </w:r>
    </w:p>
    <w:p w14:paraId="6FCFC66F" w14:textId="77777777" w:rsidR="002D2424" w:rsidRDefault="00000000">
      <w:pPr>
        <w:tabs>
          <w:tab w:val="left" w:pos="748"/>
        </w:tabs>
        <w:spacing w:before="15"/>
        <w:ind w:right="4950"/>
        <w:jc w:val="center"/>
        <w:rPr>
          <w:rFonts w:ascii="Arial"/>
          <w:b/>
          <w:sz w:val="12"/>
        </w:rPr>
      </w:pPr>
      <w:r>
        <w:br w:type="column"/>
      </w:r>
      <w:r>
        <w:rPr>
          <w:rFonts w:ascii="Arial"/>
          <w:b/>
          <w:color w:val="E50000"/>
          <w:spacing w:val="-3"/>
          <w:sz w:val="12"/>
        </w:rPr>
        <w:t>42</w:t>
      </w:r>
      <w:r>
        <w:rPr>
          <w:rFonts w:ascii="Arial"/>
          <w:b/>
          <w:color w:val="E50000"/>
          <w:spacing w:val="-3"/>
          <w:sz w:val="12"/>
        </w:rPr>
        <w:tab/>
        <w:t>56</w:t>
      </w:r>
    </w:p>
    <w:p w14:paraId="10FC7B1A" w14:textId="77777777" w:rsidR="002D2424" w:rsidRDefault="00000000">
      <w:pPr>
        <w:spacing w:before="40"/>
        <w:ind w:right="4552"/>
        <w:jc w:val="center"/>
        <w:rPr>
          <w:rFonts w:ascii="Arial"/>
          <w:b/>
          <w:sz w:val="12"/>
        </w:rPr>
      </w:pPr>
      <w:r>
        <w:pict w14:anchorId="43573E6A">
          <v:shape id="_x0000_s2307" type="#_x0000_t202" style="position:absolute;left:0;text-align:left;margin-left:452.2pt;margin-top:4.55pt;width:16.4pt;height:28.9pt;z-index:251721728;mso-position-horizontal-relative:page" filled="f" stroked="f">
            <v:textbox style="layout-flow:vertical;mso-layout-flow-alt:bottom-to-top" inset="0,0,0,0">
              <w:txbxContent>
                <w:p w14:paraId="53BAC063" w14:textId="77777777" w:rsidR="002D2424" w:rsidRDefault="00000000">
                  <w:pPr>
                    <w:spacing w:before="21" w:line="230" w:lineRule="auto"/>
                    <w:ind w:left="20" w:right="4" w:firstLine="86"/>
                    <w:rPr>
                      <w:rFonts w:ascii="Arial"/>
                      <w:b/>
                      <w:sz w:val="12"/>
                    </w:rPr>
                  </w:pPr>
                  <w:r>
                    <w:rPr>
                      <w:rFonts w:ascii="Arial"/>
                      <w:b/>
                      <w:sz w:val="12"/>
                    </w:rPr>
                    <w:t>HO</w:t>
                  </w:r>
                  <w:r>
                    <w:rPr>
                      <w:rFonts w:ascii="Arial"/>
                      <w:b/>
                      <w:position w:val="1"/>
                      <w:sz w:val="12"/>
                    </w:rPr>
                    <w:t xml:space="preserve">RN </w:t>
                  </w:r>
                  <w:r>
                    <w:rPr>
                      <w:rFonts w:ascii="Arial"/>
                      <w:b/>
                      <w:sz w:val="12"/>
                    </w:rPr>
                    <w:t>LAK</w:t>
                  </w:r>
                  <w:r>
                    <w:rPr>
                      <w:rFonts w:ascii="Arial"/>
                      <w:b/>
                      <w:position w:val="1"/>
                      <w:sz w:val="12"/>
                    </w:rPr>
                    <w:t>E RD</w:t>
                  </w:r>
                </w:p>
              </w:txbxContent>
            </v:textbox>
            <w10:wrap anchorx="page"/>
          </v:shape>
        </w:pict>
      </w:r>
      <w:r>
        <w:pict w14:anchorId="05023743">
          <v:shape id="_x0000_s2306" type="#_x0000_t136" style="position:absolute;left:0;text-align:left;margin-left:428.2pt;margin-top:1.6pt;width:8.8pt;height:6pt;rotation:356;z-index:251734016;mso-position-horizontal-relative:page" fillcolor="black" stroked="f">
            <o:extrusion v:ext="view" autorotationcenter="t"/>
            <v:textpath style="font-family:&quot;&amp;quot&quot;;font-size:6pt;font-weight:bold;v-text-kern:t;mso-text-shadow:auto" string="RD"/>
            <w10:wrap anchorx="page"/>
          </v:shape>
        </w:pict>
      </w:r>
      <w:r>
        <w:rPr>
          <w:rFonts w:ascii="Arial"/>
          <w:b/>
          <w:color w:val="E50000"/>
          <w:w w:val="99"/>
          <w:sz w:val="12"/>
        </w:rPr>
        <w:t>4</w:t>
      </w:r>
    </w:p>
    <w:p w14:paraId="410B41C7" w14:textId="77777777" w:rsidR="002D2424" w:rsidRDefault="002D2424">
      <w:pPr>
        <w:pStyle w:val="BodyText"/>
        <w:rPr>
          <w:rFonts w:ascii="Arial"/>
          <w:b/>
          <w:sz w:val="13"/>
        </w:rPr>
      </w:pPr>
    </w:p>
    <w:p w14:paraId="67E74502" w14:textId="77777777" w:rsidR="002D2424" w:rsidRDefault="00000000">
      <w:pPr>
        <w:ind w:right="4451"/>
        <w:jc w:val="center"/>
        <w:rPr>
          <w:rFonts w:ascii="Arial"/>
          <w:b/>
          <w:sz w:val="12"/>
        </w:rPr>
      </w:pPr>
      <w:r>
        <w:pict w14:anchorId="410EB525">
          <v:shape id="_x0000_s2305" type="#_x0000_t202" style="position:absolute;left:0;text-align:left;margin-left:413.45pt;margin-top:9.7pt;width:18.1pt;height:9pt;z-index:-251470848;mso-position-horizontal-relative:page" filled="f" stroked="f">
            <v:textbox inset="0,0,0,0">
              <w:txbxContent>
                <w:p w14:paraId="6DBA61D3" w14:textId="77777777" w:rsidR="002D2424" w:rsidRDefault="00000000">
                  <w:pPr>
                    <w:spacing w:before="22"/>
                    <w:ind w:left="20"/>
                    <w:rPr>
                      <w:rFonts w:ascii="Arial"/>
                      <w:b/>
                      <w:sz w:val="12"/>
                    </w:rPr>
                  </w:pPr>
                  <w:r>
                    <w:rPr>
                      <w:rFonts w:ascii="Arial"/>
                      <w:b/>
                      <w:sz w:val="12"/>
                    </w:rPr>
                    <w:t>LAKE</w:t>
                  </w:r>
                </w:p>
              </w:txbxContent>
            </v:textbox>
            <w10:wrap anchorx="page"/>
          </v:shape>
        </w:pict>
      </w:r>
      <w:r>
        <w:rPr>
          <w:rFonts w:ascii="Arial"/>
          <w:b/>
          <w:color w:val="E50000"/>
          <w:spacing w:val="-3"/>
          <w:position w:val="-5"/>
          <w:sz w:val="12"/>
        </w:rPr>
        <w:t xml:space="preserve">37   </w:t>
      </w:r>
      <w:r>
        <w:rPr>
          <w:rFonts w:ascii="Arial"/>
          <w:b/>
          <w:color w:val="E50000"/>
          <w:sz w:val="12"/>
        </w:rPr>
        <w:t>5</w:t>
      </w:r>
      <w:r>
        <w:rPr>
          <w:rFonts w:ascii="Arial"/>
          <w:b/>
          <w:color w:val="E50000"/>
          <w:spacing w:val="-13"/>
          <w:sz w:val="12"/>
        </w:rPr>
        <w:t xml:space="preserve"> </w:t>
      </w:r>
      <w:r>
        <w:rPr>
          <w:rFonts w:ascii="Arial"/>
          <w:b/>
          <w:color w:val="E50000"/>
          <w:spacing w:val="-3"/>
          <w:sz w:val="12"/>
        </w:rPr>
        <w:t>27</w:t>
      </w:r>
    </w:p>
    <w:p w14:paraId="2E4F5623" w14:textId="77777777" w:rsidR="002D2424" w:rsidRDefault="00000000">
      <w:pPr>
        <w:tabs>
          <w:tab w:val="left" w:pos="628"/>
        </w:tabs>
        <w:spacing w:before="23" w:line="144" w:lineRule="exact"/>
        <w:ind w:right="4820"/>
        <w:jc w:val="center"/>
        <w:rPr>
          <w:rFonts w:ascii="Arial"/>
          <w:b/>
          <w:sz w:val="12"/>
        </w:rPr>
      </w:pPr>
      <w:r>
        <w:pict w14:anchorId="6C4821EF">
          <v:shape id="_x0000_s2304" type="#_x0000_t136" style="position:absolute;left:0;text-align:left;margin-left:432.15pt;margin-top:1.2pt;width:8.5pt;height:6pt;rotation:359;z-index:251749376;mso-position-horizontal-relative:page" fillcolor="black" stroked="f">
            <o:extrusion v:ext="view" autorotationcenter="t"/>
            <v:textpath style="font-family:&quot;&amp;quot&quot;;font-size:6pt;font-weight:bold;v-text-kern:t;mso-text-shadow:auto" string="RD"/>
            <w10:wrap anchorx="page"/>
          </v:shape>
        </w:pict>
      </w:r>
      <w:r>
        <w:rPr>
          <w:rFonts w:ascii="Arial"/>
          <w:b/>
          <w:color w:val="E50000"/>
          <w:position w:val="1"/>
          <w:sz w:val="12"/>
        </w:rPr>
        <w:t>4</w:t>
      </w:r>
      <w:r>
        <w:rPr>
          <w:rFonts w:ascii="Arial"/>
          <w:b/>
          <w:color w:val="E50000"/>
          <w:position w:val="1"/>
          <w:sz w:val="12"/>
        </w:rPr>
        <w:tab/>
      </w:r>
      <w:r>
        <w:rPr>
          <w:rFonts w:ascii="Arial"/>
          <w:b/>
          <w:color w:val="E50000"/>
          <w:spacing w:val="-3"/>
          <w:sz w:val="12"/>
        </w:rPr>
        <w:t>32</w:t>
      </w:r>
    </w:p>
    <w:p w14:paraId="34A85295" w14:textId="77777777" w:rsidR="002D2424" w:rsidRDefault="002D2424">
      <w:pPr>
        <w:spacing w:line="144" w:lineRule="exact"/>
        <w:jc w:val="center"/>
        <w:rPr>
          <w:rFonts w:ascii="Arial"/>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3" w:space="720" w:equalWidth="0">
            <w:col w:w="5460" w:space="40"/>
            <w:col w:w="2937" w:space="39"/>
            <w:col w:w="7364"/>
          </w:cols>
        </w:sectPr>
      </w:pPr>
    </w:p>
    <w:p w14:paraId="3874FE1D" w14:textId="77777777" w:rsidR="002D2424" w:rsidRDefault="00000000">
      <w:pPr>
        <w:spacing w:line="134" w:lineRule="exact"/>
        <w:jc w:val="right"/>
        <w:rPr>
          <w:rFonts w:ascii="Arial"/>
          <w:b/>
          <w:sz w:val="12"/>
        </w:rPr>
      </w:pPr>
      <w:r>
        <w:rPr>
          <w:rFonts w:ascii="Arial"/>
          <w:b/>
          <w:color w:val="E50000"/>
          <w:sz w:val="12"/>
        </w:rPr>
        <w:t>63</w:t>
      </w:r>
    </w:p>
    <w:p w14:paraId="7B456C28" w14:textId="77777777" w:rsidR="002D2424" w:rsidRDefault="00000000">
      <w:pPr>
        <w:spacing w:before="44"/>
        <w:ind w:right="473"/>
        <w:jc w:val="right"/>
        <w:rPr>
          <w:rFonts w:ascii="Arial"/>
          <w:b/>
          <w:sz w:val="12"/>
        </w:rPr>
      </w:pPr>
      <w:r>
        <w:rPr>
          <w:rFonts w:ascii="Arial"/>
          <w:b/>
          <w:color w:val="E50000"/>
          <w:sz w:val="12"/>
        </w:rPr>
        <w:t xml:space="preserve">34 17 </w:t>
      </w:r>
      <w:r>
        <w:rPr>
          <w:rFonts w:ascii="Arial"/>
          <w:b/>
          <w:color w:val="E50000"/>
          <w:position w:val="-3"/>
          <w:sz w:val="12"/>
        </w:rPr>
        <w:t>63</w:t>
      </w:r>
    </w:p>
    <w:p w14:paraId="315341A1" w14:textId="77777777" w:rsidR="002D2424" w:rsidRDefault="00000000">
      <w:pPr>
        <w:spacing w:before="77" w:line="105" w:lineRule="exact"/>
        <w:ind w:right="233"/>
        <w:jc w:val="right"/>
        <w:rPr>
          <w:rFonts w:ascii="Arial"/>
          <w:b/>
          <w:sz w:val="12"/>
        </w:rPr>
      </w:pPr>
      <w:r>
        <w:rPr>
          <w:rFonts w:ascii="Arial"/>
          <w:b/>
          <w:color w:val="E50000"/>
          <w:w w:val="99"/>
          <w:sz w:val="12"/>
        </w:rPr>
        <w:t>4</w:t>
      </w:r>
    </w:p>
    <w:p w14:paraId="62098425" w14:textId="77777777" w:rsidR="002D2424" w:rsidRDefault="00000000">
      <w:pPr>
        <w:pStyle w:val="BodyText"/>
        <w:spacing w:before="4"/>
        <w:rPr>
          <w:rFonts w:ascii="Arial"/>
          <w:b/>
          <w:sz w:val="14"/>
        </w:rPr>
      </w:pPr>
      <w:r>
        <w:br w:type="column"/>
      </w:r>
    </w:p>
    <w:p w14:paraId="221F644C" w14:textId="77777777" w:rsidR="002D2424" w:rsidRDefault="00000000">
      <w:pPr>
        <w:spacing w:line="82" w:lineRule="exact"/>
        <w:ind w:left="347" w:right="458"/>
        <w:jc w:val="center"/>
        <w:rPr>
          <w:rFonts w:ascii="Cambria"/>
          <w:b/>
          <w:sz w:val="9"/>
        </w:rPr>
      </w:pPr>
      <w:r>
        <w:rPr>
          <w:rFonts w:ascii="Cambria"/>
          <w:b/>
          <w:color w:val="0070FF"/>
          <w:w w:val="105"/>
          <w:sz w:val="9"/>
        </w:rPr>
        <w:t>LAKE</w:t>
      </w:r>
    </w:p>
    <w:p w14:paraId="29577DD2" w14:textId="77777777" w:rsidR="002D2424" w:rsidRDefault="00000000">
      <w:pPr>
        <w:spacing w:line="139" w:lineRule="exact"/>
        <w:ind w:left="162"/>
        <w:rPr>
          <w:rFonts w:ascii="Cambria"/>
          <w:b/>
          <w:sz w:val="9"/>
        </w:rPr>
      </w:pPr>
      <w:r>
        <w:rPr>
          <w:rFonts w:ascii="Arial"/>
          <w:b/>
          <w:color w:val="E50000"/>
          <w:w w:val="105"/>
          <w:position w:val="3"/>
          <w:sz w:val="12"/>
        </w:rPr>
        <w:t xml:space="preserve">27 </w:t>
      </w:r>
      <w:r>
        <w:rPr>
          <w:rFonts w:ascii="Cambria"/>
          <w:b/>
          <w:color w:val="0070FF"/>
          <w:w w:val="105"/>
          <w:sz w:val="9"/>
        </w:rPr>
        <w:t>PIERSON</w:t>
      </w:r>
    </w:p>
    <w:p w14:paraId="1C829C56" w14:textId="77777777" w:rsidR="002D2424" w:rsidRDefault="00000000">
      <w:pPr>
        <w:spacing w:before="57" w:line="95" w:lineRule="exact"/>
        <w:jc w:val="right"/>
        <w:rPr>
          <w:rFonts w:ascii="Arial"/>
          <w:b/>
          <w:sz w:val="12"/>
        </w:rPr>
      </w:pPr>
      <w:r>
        <w:rPr>
          <w:rFonts w:ascii="Arial"/>
          <w:b/>
          <w:color w:val="E50000"/>
          <w:sz w:val="12"/>
        </w:rPr>
        <w:t>34</w:t>
      </w:r>
    </w:p>
    <w:p w14:paraId="59B447D0" w14:textId="77777777" w:rsidR="002D2424" w:rsidRDefault="00000000">
      <w:pPr>
        <w:tabs>
          <w:tab w:val="left" w:pos="451"/>
        </w:tabs>
        <w:spacing w:before="68" w:line="131" w:lineRule="exact"/>
        <w:jc w:val="right"/>
        <w:rPr>
          <w:rFonts w:ascii="Arial"/>
          <w:b/>
          <w:sz w:val="12"/>
        </w:rPr>
      </w:pPr>
      <w:r>
        <w:br w:type="column"/>
      </w:r>
      <w:r>
        <w:rPr>
          <w:rFonts w:ascii="Arial"/>
          <w:b/>
          <w:color w:val="E50000"/>
          <w:sz w:val="12"/>
        </w:rPr>
        <w:t>1</w:t>
      </w:r>
      <w:r>
        <w:rPr>
          <w:rFonts w:ascii="Arial"/>
          <w:b/>
          <w:color w:val="E50000"/>
          <w:sz w:val="12"/>
        </w:rPr>
        <w:tab/>
      </w:r>
      <w:r>
        <w:rPr>
          <w:rFonts w:ascii="Arial"/>
          <w:b/>
          <w:color w:val="E50000"/>
          <w:spacing w:val="-3"/>
          <w:sz w:val="12"/>
        </w:rPr>
        <w:t>32</w:t>
      </w:r>
    </w:p>
    <w:p w14:paraId="7433D5B8" w14:textId="77777777" w:rsidR="002D2424" w:rsidRDefault="00000000">
      <w:pPr>
        <w:spacing w:line="122" w:lineRule="exact"/>
        <w:ind w:right="194"/>
        <w:jc w:val="right"/>
        <w:rPr>
          <w:rFonts w:ascii="Arial"/>
          <w:b/>
          <w:sz w:val="12"/>
        </w:rPr>
      </w:pPr>
      <w:r>
        <w:pict w14:anchorId="264AB155">
          <v:shape id="_x0000_s2303" type="#_x0000_t136" style="position:absolute;left:0;text-align:left;margin-left:300.6pt;margin-top:2.35pt;width:4.05pt;height:6pt;rotation:88;z-index:251714560;mso-position-horizontal-relative:page" fillcolor="black" stroked="f">
            <o:extrusion v:ext="view" autorotationcenter="t"/>
            <v:textpath style="font-family:&quot;&amp;quot&quot;;font-size:6pt;font-weight:bold;v-text-kern:t;mso-text-shadow:auto" string="S"/>
            <w10:wrap anchorx="page"/>
          </v:shape>
        </w:pict>
      </w:r>
      <w:r>
        <w:rPr>
          <w:rFonts w:ascii="Arial"/>
          <w:b/>
          <w:color w:val="E50000"/>
          <w:sz w:val="12"/>
        </w:rPr>
        <w:t>37</w:t>
      </w:r>
    </w:p>
    <w:p w14:paraId="039AE7E9" w14:textId="77777777" w:rsidR="002D2424" w:rsidRDefault="00000000">
      <w:pPr>
        <w:spacing w:line="120" w:lineRule="exact"/>
        <w:ind w:left="363"/>
        <w:jc w:val="center"/>
        <w:rPr>
          <w:rFonts w:ascii="Arial"/>
          <w:b/>
          <w:sz w:val="12"/>
        </w:rPr>
      </w:pPr>
      <w:r>
        <w:pict w14:anchorId="1A81C5C0">
          <v:shape id="_x0000_s2302" type="#_x0000_t136" style="position:absolute;left:0;text-align:left;margin-left:308.4pt;margin-top:1.55pt;width:3.7pt;height:6pt;rotation:82;z-index:251703296;mso-position-horizontal-relative:page" fillcolor="black" stroked="f">
            <o:extrusion v:ext="view" autorotationcenter="t"/>
            <v:textpath style="font-family:&quot;&amp;quot&quot;;font-size:6pt;font-weight:bold;v-text-kern:t;mso-text-shadow:auto" string="T"/>
            <w10:wrap anchorx="page"/>
          </v:shape>
        </w:pict>
      </w:r>
      <w:r>
        <w:pict w14:anchorId="7F8C0F3E">
          <v:shape id="_x0000_s2301" type="#_x0000_t136" style="position:absolute;left:0;text-align:left;margin-left:301.1pt;margin-top:.05pt;width:3.7pt;height:6pt;rotation:86;z-index:251704320;mso-position-horizontal-relative:page" fillcolor="black" stroked="f">
            <o:extrusion v:ext="view" autorotationcenter="t"/>
            <v:textpath style="font-family:&quot;&amp;quot&quot;;font-size:6pt;font-weight:bold;v-text-kern:t;mso-text-shadow:auto" string="T"/>
            <w10:wrap anchorx="page"/>
          </v:shape>
        </w:pict>
      </w:r>
      <w:r>
        <w:rPr>
          <w:rFonts w:ascii="Arial"/>
          <w:b/>
          <w:color w:val="E50000"/>
          <w:sz w:val="12"/>
        </w:rPr>
        <w:t>22</w:t>
      </w:r>
    </w:p>
    <w:p w14:paraId="68BF970E" w14:textId="77777777" w:rsidR="002D2424" w:rsidRDefault="00000000">
      <w:pPr>
        <w:tabs>
          <w:tab w:val="left" w:pos="1256"/>
        </w:tabs>
        <w:spacing w:line="96" w:lineRule="exact"/>
        <w:ind w:left="512"/>
        <w:jc w:val="center"/>
        <w:rPr>
          <w:rFonts w:ascii="Arial"/>
          <w:b/>
          <w:sz w:val="12"/>
        </w:rPr>
      </w:pPr>
      <w:r>
        <w:pict w14:anchorId="3B31BC14">
          <v:shape id="_x0000_s2300" type="#_x0000_t136" style="position:absolute;left:0;text-align:left;margin-left:307.25pt;margin-top:1.55pt;width:8.05pt;height:6pt;rotation:81;z-index:251702272;mso-position-horizontal-relative:page" fillcolor="black" stroked="f">
            <o:extrusion v:ext="view" autorotationcenter="t"/>
            <v:textpath style="font-family:&quot;&amp;quot&quot;;font-size:6pt;font-weight:bold;v-text-kern:t;mso-text-shadow:auto" string="ER"/>
            <w10:wrap anchorx="page"/>
          </v:shape>
        </w:pict>
      </w:r>
      <w:r>
        <w:rPr>
          <w:rFonts w:ascii="Arial"/>
          <w:b/>
          <w:color w:val="E50000"/>
          <w:spacing w:val="-3"/>
          <w:sz w:val="12"/>
        </w:rPr>
        <w:t>13</w:t>
      </w:r>
      <w:r>
        <w:rPr>
          <w:rFonts w:ascii="Arial"/>
          <w:b/>
          <w:color w:val="E50000"/>
          <w:spacing w:val="-3"/>
          <w:sz w:val="12"/>
        </w:rPr>
        <w:tab/>
      </w:r>
      <w:r>
        <w:rPr>
          <w:rFonts w:ascii="Arial"/>
          <w:b/>
          <w:color w:val="E50000"/>
          <w:spacing w:val="-3"/>
          <w:position w:val="2"/>
          <w:sz w:val="12"/>
        </w:rPr>
        <w:t>63</w:t>
      </w:r>
    </w:p>
    <w:p w14:paraId="1912E3E2" w14:textId="77777777" w:rsidR="002D2424" w:rsidRDefault="00000000">
      <w:pPr>
        <w:spacing w:before="25"/>
        <w:ind w:left="13" w:right="40"/>
        <w:jc w:val="center"/>
        <w:rPr>
          <w:rFonts w:ascii="Arial"/>
          <w:b/>
          <w:sz w:val="12"/>
        </w:rPr>
      </w:pPr>
      <w:r>
        <w:br w:type="column"/>
      </w:r>
      <w:r>
        <w:rPr>
          <w:rFonts w:ascii="Arial"/>
          <w:b/>
          <w:color w:val="E50000"/>
          <w:sz w:val="12"/>
        </w:rPr>
        <w:t>17</w:t>
      </w:r>
    </w:p>
    <w:p w14:paraId="04BD08E2" w14:textId="77777777" w:rsidR="002D2424" w:rsidRDefault="00000000">
      <w:pPr>
        <w:spacing w:before="30"/>
        <w:jc w:val="right"/>
        <w:rPr>
          <w:rFonts w:ascii="Arial"/>
          <w:b/>
          <w:sz w:val="12"/>
        </w:rPr>
      </w:pPr>
      <w:r>
        <w:rPr>
          <w:rFonts w:ascii="Arial"/>
          <w:b/>
          <w:color w:val="E50000"/>
          <w:position w:val="-4"/>
          <w:sz w:val="12"/>
        </w:rPr>
        <w:t xml:space="preserve">32 </w:t>
      </w:r>
      <w:r>
        <w:rPr>
          <w:rFonts w:ascii="Arial"/>
          <w:b/>
          <w:color w:val="E50000"/>
          <w:sz w:val="12"/>
        </w:rPr>
        <w:t>27</w:t>
      </w:r>
    </w:p>
    <w:p w14:paraId="630A66EB" w14:textId="77777777" w:rsidR="002D2424" w:rsidRDefault="00000000">
      <w:pPr>
        <w:tabs>
          <w:tab w:val="left" w:pos="728"/>
        </w:tabs>
        <w:spacing w:before="95" w:line="62" w:lineRule="exact"/>
        <w:ind w:left="13"/>
        <w:jc w:val="center"/>
        <w:rPr>
          <w:rFonts w:ascii="Arial"/>
          <w:b/>
          <w:sz w:val="12"/>
        </w:rPr>
      </w:pPr>
      <w:r>
        <w:rPr>
          <w:rFonts w:ascii="Arial"/>
          <w:b/>
          <w:color w:val="E50000"/>
          <w:spacing w:val="-3"/>
          <w:sz w:val="12"/>
        </w:rPr>
        <w:t>56</w:t>
      </w:r>
      <w:r>
        <w:rPr>
          <w:rFonts w:ascii="Arial"/>
          <w:b/>
          <w:color w:val="E50000"/>
          <w:spacing w:val="-3"/>
          <w:sz w:val="12"/>
        </w:rPr>
        <w:tab/>
        <w:t>61</w:t>
      </w:r>
    </w:p>
    <w:p w14:paraId="211B34A4" w14:textId="77777777" w:rsidR="002D2424" w:rsidRDefault="00000000">
      <w:pPr>
        <w:pStyle w:val="BodyText"/>
        <w:spacing w:before="7"/>
        <w:rPr>
          <w:rFonts w:ascii="Arial"/>
          <w:b/>
          <w:sz w:val="12"/>
        </w:rPr>
      </w:pPr>
      <w:r>
        <w:br w:type="column"/>
      </w:r>
    </w:p>
    <w:p w14:paraId="2BBF474E" w14:textId="77777777" w:rsidR="002D2424" w:rsidRDefault="00000000">
      <w:pPr>
        <w:tabs>
          <w:tab w:val="left" w:pos="776"/>
        </w:tabs>
        <w:ind w:left="262"/>
        <w:rPr>
          <w:rFonts w:ascii="Arial"/>
          <w:b/>
          <w:sz w:val="12"/>
        </w:rPr>
      </w:pPr>
      <w:r>
        <w:rPr>
          <w:rFonts w:ascii="Arial"/>
          <w:b/>
          <w:color w:val="E50000"/>
          <w:spacing w:val="-3"/>
          <w:sz w:val="12"/>
        </w:rPr>
        <w:t>63</w:t>
      </w:r>
      <w:r>
        <w:rPr>
          <w:rFonts w:ascii="Arial"/>
          <w:b/>
          <w:color w:val="E50000"/>
          <w:spacing w:val="-3"/>
          <w:sz w:val="12"/>
        </w:rPr>
        <w:tab/>
      </w:r>
      <w:r>
        <w:rPr>
          <w:rFonts w:ascii="Arial"/>
          <w:b/>
          <w:color w:val="E50000"/>
          <w:sz w:val="12"/>
        </w:rPr>
        <w:t>4</w:t>
      </w:r>
    </w:p>
    <w:p w14:paraId="641F3900" w14:textId="77777777" w:rsidR="002D2424" w:rsidRDefault="002D2424">
      <w:pPr>
        <w:pStyle w:val="BodyText"/>
        <w:spacing w:before="7"/>
        <w:rPr>
          <w:rFonts w:ascii="Arial"/>
          <w:b/>
          <w:sz w:val="11"/>
        </w:rPr>
      </w:pPr>
    </w:p>
    <w:p w14:paraId="1CDAA1A6" w14:textId="77777777" w:rsidR="002D2424" w:rsidRDefault="00000000">
      <w:pPr>
        <w:tabs>
          <w:tab w:val="left" w:pos="589"/>
        </w:tabs>
        <w:spacing w:line="88" w:lineRule="auto"/>
        <w:ind w:left="200"/>
        <w:rPr>
          <w:rFonts w:ascii="Arial"/>
          <w:b/>
          <w:sz w:val="12"/>
        </w:rPr>
      </w:pPr>
      <w:r>
        <w:rPr>
          <w:rFonts w:ascii="Arial"/>
          <w:b/>
          <w:color w:val="E50000"/>
          <w:spacing w:val="-3"/>
          <w:position w:val="-6"/>
          <w:sz w:val="12"/>
        </w:rPr>
        <w:t>32</w:t>
      </w:r>
      <w:r>
        <w:rPr>
          <w:rFonts w:ascii="Arial"/>
          <w:b/>
          <w:color w:val="E50000"/>
          <w:spacing w:val="-3"/>
          <w:position w:val="-6"/>
          <w:sz w:val="12"/>
        </w:rPr>
        <w:tab/>
      </w:r>
      <w:r>
        <w:rPr>
          <w:rFonts w:ascii="Arial"/>
          <w:b/>
          <w:color w:val="E50000"/>
          <w:spacing w:val="-3"/>
          <w:sz w:val="12"/>
        </w:rPr>
        <w:t>37</w:t>
      </w:r>
    </w:p>
    <w:p w14:paraId="0A781F52" w14:textId="77777777" w:rsidR="002D2424" w:rsidRDefault="002D2424">
      <w:pPr>
        <w:spacing w:line="88" w:lineRule="auto"/>
        <w:rPr>
          <w:rFonts w:ascii="Arial"/>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5" w:space="720" w:equalWidth="0">
            <w:col w:w="4419" w:space="40"/>
            <w:col w:w="1079" w:space="39"/>
            <w:col w:w="2106" w:space="39"/>
            <w:col w:w="1242" w:space="40"/>
            <w:col w:w="6836"/>
          </w:cols>
        </w:sectPr>
      </w:pPr>
    </w:p>
    <w:p w14:paraId="3D56413D" w14:textId="77777777" w:rsidR="002D2424" w:rsidRDefault="00000000">
      <w:pPr>
        <w:tabs>
          <w:tab w:val="left" w:pos="1627"/>
        </w:tabs>
        <w:spacing w:before="115"/>
        <w:ind w:right="190"/>
        <w:jc w:val="right"/>
        <w:rPr>
          <w:rFonts w:ascii="Arial"/>
          <w:b/>
          <w:sz w:val="12"/>
        </w:rPr>
      </w:pPr>
      <w:r>
        <w:pict w14:anchorId="7E091D29">
          <v:shape id="_x0000_s2299" type="#_x0000_t136" style="position:absolute;left:0;text-align:left;margin-left:262.5pt;margin-top:21.9pt;width:33.85pt;height:6pt;rotation:71;z-index:-251464704;mso-position-horizontal-relative:page" fillcolor="black" stroked="f">
            <o:extrusion v:ext="view" autorotationcenter="t"/>
            <v:textpath style="font-family:&quot;&amp;quot&quot;;font-size:6pt;font-weight:bold;v-text-kern:t;mso-text-shadow:auto" string="W SIXTH AV"/>
            <w10:wrap anchorx="page"/>
          </v:shape>
        </w:pict>
      </w:r>
      <w:r>
        <w:rPr>
          <w:rFonts w:ascii="Arial"/>
          <w:b/>
          <w:color w:val="E50000"/>
          <w:position w:val="1"/>
          <w:sz w:val="12"/>
        </w:rPr>
        <w:t>4</w:t>
      </w:r>
      <w:r>
        <w:rPr>
          <w:rFonts w:ascii="Arial"/>
          <w:b/>
          <w:color w:val="E50000"/>
          <w:position w:val="1"/>
          <w:sz w:val="12"/>
        </w:rPr>
        <w:tab/>
      </w:r>
      <w:r>
        <w:rPr>
          <w:rFonts w:ascii="Arial"/>
          <w:b/>
          <w:color w:val="E50000"/>
          <w:spacing w:val="-3"/>
          <w:sz w:val="12"/>
        </w:rPr>
        <w:t>29</w:t>
      </w:r>
    </w:p>
    <w:p w14:paraId="3111A0B2" w14:textId="77777777" w:rsidR="002D2424" w:rsidRDefault="00000000">
      <w:pPr>
        <w:spacing w:before="1" w:line="57" w:lineRule="exact"/>
        <w:jc w:val="right"/>
        <w:rPr>
          <w:rFonts w:ascii="Arial"/>
          <w:b/>
          <w:sz w:val="12"/>
        </w:rPr>
      </w:pPr>
      <w:r>
        <w:rPr>
          <w:rFonts w:ascii="Arial"/>
          <w:b/>
          <w:color w:val="E50000"/>
          <w:sz w:val="12"/>
        </w:rPr>
        <w:t>32</w:t>
      </w:r>
    </w:p>
    <w:p w14:paraId="0C4E96D9" w14:textId="77777777" w:rsidR="002D2424" w:rsidRDefault="00000000">
      <w:pPr>
        <w:spacing w:before="77"/>
        <w:ind w:left="731" w:right="792"/>
        <w:jc w:val="center"/>
        <w:rPr>
          <w:rFonts w:ascii="Arial"/>
          <w:b/>
          <w:sz w:val="12"/>
        </w:rPr>
      </w:pPr>
      <w:r>
        <w:br w:type="column"/>
      </w:r>
      <w:r>
        <w:rPr>
          <w:rFonts w:ascii="Arial"/>
          <w:b/>
          <w:color w:val="E50000"/>
          <w:sz w:val="12"/>
        </w:rPr>
        <w:t>56</w:t>
      </w:r>
    </w:p>
    <w:p w14:paraId="3DFDAF91" w14:textId="77777777" w:rsidR="002D2424" w:rsidRDefault="00000000">
      <w:pPr>
        <w:spacing w:before="45" w:line="62" w:lineRule="exact"/>
        <w:jc w:val="right"/>
        <w:rPr>
          <w:rFonts w:ascii="Arial"/>
          <w:b/>
          <w:sz w:val="12"/>
        </w:rPr>
      </w:pPr>
      <w:r>
        <w:pict w14:anchorId="3EB09C30">
          <v:shape id="_x0000_s2298" type="#_x0000_t202" style="position:absolute;left:0;text-align:left;margin-left:337.25pt;margin-top:-3.25pt;width:9.2pt;height:27.75pt;z-index:-251459584;mso-position-horizontal-relative:page" filled="f" stroked="f">
            <v:textbox style="layout-flow:vertical;mso-layout-flow-alt:bottom-to-top" inset="0,0,0,0">
              <w:txbxContent>
                <w:p w14:paraId="37716D69" w14:textId="77777777" w:rsidR="002D2424" w:rsidRDefault="00000000">
                  <w:pPr>
                    <w:spacing w:before="16"/>
                    <w:ind w:left="20"/>
                    <w:rPr>
                      <w:rFonts w:ascii="Arial"/>
                      <w:b/>
                      <w:sz w:val="12"/>
                    </w:rPr>
                  </w:pPr>
                  <w:r>
                    <w:rPr>
                      <w:rFonts w:ascii="Arial"/>
                      <w:b/>
                      <w:sz w:val="12"/>
                    </w:rPr>
                    <w:t xml:space="preserve">E </w:t>
                  </w:r>
                  <w:r>
                    <w:rPr>
                      <w:rFonts w:ascii="Arial"/>
                      <w:b/>
                      <w:spacing w:val="-3"/>
                      <w:sz w:val="12"/>
                    </w:rPr>
                    <w:t xml:space="preserve">5TH </w:t>
                  </w:r>
                  <w:r>
                    <w:rPr>
                      <w:rFonts w:ascii="Arial"/>
                      <w:b/>
                      <w:spacing w:val="-7"/>
                      <w:position w:val="1"/>
                      <w:sz w:val="12"/>
                    </w:rPr>
                    <w:t>AV</w:t>
                  </w:r>
                </w:p>
              </w:txbxContent>
            </v:textbox>
            <w10:wrap anchorx="page"/>
          </v:shape>
        </w:pict>
      </w:r>
      <w:r>
        <w:rPr>
          <w:rFonts w:ascii="Arial"/>
          <w:b/>
          <w:color w:val="E50000"/>
          <w:sz w:val="12"/>
        </w:rPr>
        <w:t xml:space="preserve">32 </w:t>
      </w:r>
      <w:r>
        <w:rPr>
          <w:rFonts w:ascii="Arial"/>
          <w:b/>
          <w:color w:val="E50000"/>
          <w:position w:val="-2"/>
          <w:sz w:val="12"/>
        </w:rPr>
        <w:t xml:space="preserve">17 </w:t>
      </w:r>
      <w:r>
        <w:rPr>
          <w:rFonts w:ascii="Arial"/>
          <w:b/>
          <w:color w:val="E50000"/>
          <w:sz w:val="12"/>
        </w:rPr>
        <w:t>13</w:t>
      </w:r>
    </w:p>
    <w:p w14:paraId="48451203" w14:textId="77777777" w:rsidR="002D2424" w:rsidRDefault="00000000">
      <w:pPr>
        <w:spacing w:line="113" w:lineRule="exact"/>
        <w:ind w:left="555"/>
        <w:rPr>
          <w:rFonts w:ascii="Arial"/>
          <w:b/>
          <w:sz w:val="12"/>
        </w:rPr>
      </w:pPr>
      <w:r>
        <w:br w:type="column"/>
      </w:r>
      <w:r>
        <w:rPr>
          <w:rFonts w:ascii="Arial"/>
          <w:b/>
          <w:color w:val="E50000"/>
          <w:sz w:val="12"/>
        </w:rPr>
        <w:t>17</w:t>
      </w:r>
    </w:p>
    <w:p w14:paraId="1CD0C9BE" w14:textId="77777777" w:rsidR="002D2424" w:rsidRDefault="00000000">
      <w:pPr>
        <w:spacing w:line="94" w:lineRule="exact"/>
        <w:ind w:left="1434"/>
        <w:rPr>
          <w:rFonts w:ascii="Arial"/>
          <w:b/>
          <w:sz w:val="12"/>
        </w:rPr>
      </w:pPr>
      <w:r>
        <w:rPr>
          <w:rFonts w:ascii="Arial"/>
          <w:b/>
          <w:color w:val="E50000"/>
          <w:sz w:val="12"/>
        </w:rPr>
        <w:t>63</w:t>
      </w:r>
    </w:p>
    <w:p w14:paraId="10D850E6" w14:textId="77777777" w:rsidR="002D2424" w:rsidRDefault="00000000">
      <w:pPr>
        <w:tabs>
          <w:tab w:val="left" w:pos="915"/>
          <w:tab w:val="left" w:pos="1506"/>
        </w:tabs>
        <w:spacing w:line="40" w:lineRule="auto"/>
        <w:ind w:left="267"/>
        <w:rPr>
          <w:rFonts w:ascii="Arial"/>
          <w:b/>
          <w:sz w:val="12"/>
        </w:rPr>
      </w:pPr>
      <w:r>
        <w:rPr>
          <w:rFonts w:ascii="Arial"/>
          <w:b/>
          <w:color w:val="E50000"/>
          <w:spacing w:val="-3"/>
          <w:position w:val="-11"/>
          <w:sz w:val="12"/>
        </w:rPr>
        <w:t xml:space="preserve">19    </w:t>
      </w:r>
      <w:r>
        <w:rPr>
          <w:rFonts w:ascii="Arial"/>
          <w:b/>
          <w:color w:val="E50000"/>
          <w:position w:val="-11"/>
          <w:sz w:val="12"/>
        </w:rPr>
        <w:t xml:space="preserve"> </w:t>
      </w:r>
      <w:r>
        <w:rPr>
          <w:rFonts w:ascii="Arial"/>
          <w:b/>
          <w:color w:val="E50000"/>
          <w:spacing w:val="-3"/>
          <w:sz w:val="12"/>
        </w:rPr>
        <w:t>29</w:t>
      </w:r>
      <w:r>
        <w:rPr>
          <w:rFonts w:ascii="Arial"/>
          <w:b/>
          <w:color w:val="E50000"/>
          <w:spacing w:val="-3"/>
          <w:sz w:val="12"/>
        </w:rPr>
        <w:tab/>
      </w:r>
      <w:r>
        <w:rPr>
          <w:rFonts w:ascii="Arial"/>
          <w:b/>
          <w:color w:val="E50000"/>
          <w:spacing w:val="-3"/>
          <w:position w:val="-9"/>
          <w:sz w:val="12"/>
        </w:rPr>
        <w:t>63</w:t>
      </w:r>
      <w:r>
        <w:rPr>
          <w:rFonts w:ascii="Arial"/>
          <w:b/>
          <w:color w:val="E50000"/>
          <w:spacing w:val="-3"/>
          <w:position w:val="-9"/>
          <w:sz w:val="12"/>
        </w:rPr>
        <w:tab/>
      </w:r>
      <w:r>
        <w:rPr>
          <w:rFonts w:ascii="Arial"/>
          <w:b/>
          <w:color w:val="E50000"/>
          <w:spacing w:val="-3"/>
          <w:position w:val="-5"/>
          <w:sz w:val="12"/>
        </w:rPr>
        <w:t>56</w:t>
      </w:r>
    </w:p>
    <w:p w14:paraId="55A436FC" w14:textId="77777777" w:rsidR="002D2424" w:rsidRDefault="002D2424">
      <w:pPr>
        <w:spacing w:line="40" w:lineRule="auto"/>
        <w:rPr>
          <w:rFonts w:ascii="Arial"/>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3" w:space="720" w:equalWidth="0">
            <w:col w:w="6473" w:space="40"/>
            <w:col w:w="1698" w:space="39"/>
            <w:col w:w="7590"/>
          </w:cols>
        </w:sectPr>
      </w:pPr>
    </w:p>
    <w:p w14:paraId="17DE3A91" w14:textId="77777777" w:rsidR="002D2424" w:rsidRDefault="00000000">
      <w:pPr>
        <w:spacing w:before="14"/>
        <w:ind w:right="886"/>
        <w:jc w:val="right"/>
        <w:rPr>
          <w:rFonts w:ascii="Arial"/>
          <w:b/>
          <w:sz w:val="12"/>
        </w:rPr>
      </w:pPr>
      <w:r>
        <w:pict w14:anchorId="1864C5AA">
          <v:shape id="_x0000_s2297" type="#_x0000_t136" style="position:absolute;left:0;text-align:left;margin-left:236.6pt;margin-top:.05pt;width:31.7pt;height:6pt;rotation:359;z-index:251750400;mso-position-horizontal-relative:page" fillcolor="black" stroked="f">
            <o:extrusion v:ext="view" autorotationcenter="t"/>
            <v:textpath style="font-family:&quot;&amp;quot&quot;;font-size:6pt;font-weight:bold;v-text-kern:t;mso-text-shadow:auto" string="NORTH RD"/>
            <w10:wrap anchorx="page"/>
          </v:shape>
        </w:pict>
      </w:r>
      <w:r>
        <w:rPr>
          <w:rFonts w:ascii="Arial"/>
          <w:b/>
          <w:color w:val="E50000"/>
          <w:sz w:val="12"/>
        </w:rPr>
        <w:t>27</w:t>
      </w:r>
    </w:p>
    <w:p w14:paraId="4379780F" w14:textId="77777777" w:rsidR="002D2424" w:rsidRDefault="002D2424">
      <w:pPr>
        <w:pStyle w:val="BodyText"/>
        <w:spacing w:before="1"/>
        <w:rPr>
          <w:rFonts w:ascii="Arial"/>
          <w:b/>
          <w:sz w:val="12"/>
        </w:rPr>
      </w:pPr>
    </w:p>
    <w:p w14:paraId="25FFB7CF" w14:textId="77777777" w:rsidR="002D2424" w:rsidRDefault="00000000">
      <w:pPr>
        <w:tabs>
          <w:tab w:val="left" w:pos="489"/>
        </w:tabs>
        <w:spacing w:line="206" w:lineRule="auto"/>
        <w:ind w:right="98"/>
        <w:jc w:val="right"/>
        <w:rPr>
          <w:rFonts w:ascii="Arial"/>
          <w:b/>
          <w:sz w:val="12"/>
        </w:rPr>
      </w:pPr>
      <w:r>
        <w:pict w14:anchorId="6CFFD7A2">
          <v:shape id="_x0000_s2296" type="#_x0000_t136" style="position:absolute;left:0;text-align:left;margin-left:186.4pt;margin-top:7.5pt;width:16.45pt;height:6pt;rotation:325;z-index:251730944;mso-position-horizontal-relative:page" fillcolor="black" stroked="f">
            <o:extrusion v:ext="view" autorotationcenter="t"/>
            <v:textpath style="font-family:&quot;&amp;quot&quot;;font-size:6pt;font-weight:bold;v-text-kern:t;mso-text-shadow:auto" string="HARP"/>
            <w10:wrap anchorx="page"/>
          </v:shape>
        </w:pict>
      </w:r>
      <w:r>
        <w:pict w14:anchorId="2E0049A1">
          <v:shape id="_x0000_s2295" type="#_x0000_t136" style="position:absolute;left:0;text-align:left;margin-left:201.75pt;margin-top:2.35pt;width:18.35pt;height:6pt;rotation:359;z-index:251751424;mso-position-horizontal-relative:page" fillcolor="black" stroked="f">
            <o:extrusion v:ext="view" autorotationcenter="t"/>
            <v:textpath style="font-family:&quot;&amp;quot&quot;;font-size:6pt;font-weight:bold;v-text-kern:t;mso-text-shadow:auto" string="ER RD"/>
            <w10:wrap anchorx="page"/>
          </v:shape>
        </w:pict>
      </w:r>
      <w:r>
        <w:rPr>
          <w:rFonts w:ascii="Arial"/>
          <w:b/>
          <w:color w:val="E50000"/>
          <w:spacing w:val="-3"/>
          <w:position w:val="-4"/>
          <w:sz w:val="12"/>
        </w:rPr>
        <w:t>63</w:t>
      </w:r>
      <w:r>
        <w:rPr>
          <w:rFonts w:ascii="Arial"/>
          <w:b/>
          <w:color w:val="E50000"/>
          <w:spacing w:val="-3"/>
          <w:position w:val="-4"/>
          <w:sz w:val="12"/>
        </w:rPr>
        <w:tab/>
      </w:r>
      <w:r>
        <w:rPr>
          <w:rFonts w:ascii="Arial"/>
          <w:b/>
          <w:color w:val="E50000"/>
          <w:spacing w:val="-3"/>
          <w:sz w:val="12"/>
        </w:rPr>
        <w:t>57</w:t>
      </w:r>
    </w:p>
    <w:p w14:paraId="5E3B4A4D" w14:textId="77777777" w:rsidR="002D2424" w:rsidRDefault="00000000">
      <w:pPr>
        <w:spacing w:line="138" w:lineRule="exact"/>
        <w:jc w:val="right"/>
        <w:rPr>
          <w:rFonts w:ascii="Arial"/>
          <w:b/>
          <w:sz w:val="12"/>
        </w:rPr>
      </w:pPr>
      <w:r>
        <w:pict w14:anchorId="5C156EFE">
          <v:shape id="_x0000_s2294" type="#_x0000_t202" style="position:absolute;left:0;text-align:left;margin-left:223.85pt;margin-top:.25pt;width:16.55pt;height:32pt;z-index:-251460608;mso-position-horizontal-relative:page" filled="f" stroked="f">
            <v:textbox style="layout-flow:vertical;mso-layout-flow-alt:bottom-to-top" inset="0,0,0,0">
              <w:txbxContent>
                <w:p w14:paraId="4A17F848" w14:textId="77777777" w:rsidR="002D2424" w:rsidRDefault="00000000">
                  <w:pPr>
                    <w:spacing w:before="23"/>
                    <w:ind w:left="20"/>
                    <w:rPr>
                      <w:rFonts w:ascii="Arial"/>
                      <w:b/>
                      <w:sz w:val="12"/>
                    </w:rPr>
                  </w:pPr>
                  <w:r>
                    <w:rPr>
                      <w:rFonts w:ascii="Arial"/>
                      <w:b/>
                      <w:sz w:val="12"/>
                    </w:rPr>
                    <w:t>WES</w:t>
                  </w:r>
                  <w:r>
                    <w:rPr>
                      <w:rFonts w:ascii="Arial"/>
                      <w:b/>
                      <w:position w:val="1"/>
                      <w:sz w:val="12"/>
                    </w:rPr>
                    <w:t>TERN</w:t>
                  </w:r>
                </w:p>
                <w:p w14:paraId="149CB5C7" w14:textId="77777777" w:rsidR="002D2424" w:rsidRDefault="00000000">
                  <w:pPr>
                    <w:spacing w:before="1"/>
                    <w:ind w:left="370"/>
                    <w:rPr>
                      <w:rFonts w:ascii="Arial"/>
                      <w:b/>
                      <w:sz w:val="12"/>
                    </w:rPr>
                  </w:pPr>
                  <w:r>
                    <w:rPr>
                      <w:rFonts w:ascii="Arial"/>
                      <w:b/>
                      <w:sz w:val="12"/>
                    </w:rPr>
                    <w:t>AV</w:t>
                  </w:r>
                </w:p>
              </w:txbxContent>
            </v:textbox>
            <w10:wrap anchorx="page"/>
          </v:shape>
        </w:pict>
      </w:r>
      <w:r>
        <w:rPr>
          <w:rFonts w:ascii="Arial"/>
          <w:b/>
          <w:color w:val="E50000"/>
          <w:sz w:val="12"/>
        </w:rPr>
        <w:t xml:space="preserve">17 </w:t>
      </w:r>
      <w:r>
        <w:rPr>
          <w:rFonts w:ascii="Arial"/>
          <w:b/>
          <w:color w:val="E50000"/>
          <w:position w:val="1"/>
          <w:sz w:val="12"/>
        </w:rPr>
        <w:t>29</w:t>
      </w:r>
    </w:p>
    <w:p w14:paraId="239E5E77" w14:textId="77777777" w:rsidR="002D2424" w:rsidRDefault="00000000">
      <w:pPr>
        <w:spacing w:before="45" w:line="134" w:lineRule="exact"/>
        <w:ind w:right="79"/>
        <w:jc w:val="right"/>
        <w:rPr>
          <w:rFonts w:ascii="Arial"/>
          <w:b/>
          <w:sz w:val="12"/>
        </w:rPr>
      </w:pPr>
      <w:r>
        <w:rPr>
          <w:rFonts w:ascii="Arial"/>
          <w:b/>
          <w:color w:val="E50000"/>
          <w:spacing w:val="-3"/>
          <w:sz w:val="12"/>
        </w:rPr>
        <w:t>63</w:t>
      </w:r>
    </w:p>
    <w:p w14:paraId="0D9AC3B1" w14:textId="77777777" w:rsidR="002D2424" w:rsidRDefault="00000000">
      <w:pPr>
        <w:tabs>
          <w:tab w:val="left" w:pos="695"/>
        </w:tabs>
        <w:spacing w:before="10" w:line="158" w:lineRule="auto"/>
        <w:ind w:right="79"/>
        <w:jc w:val="right"/>
        <w:rPr>
          <w:rFonts w:ascii="Arial"/>
          <w:b/>
          <w:sz w:val="12"/>
        </w:rPr>
      </w:pPr>
      <w:r>
        <w:rPr>
          <w:rFonts w:ascii="Arial"/>
          <w:b/>
          <w:color w:val="E50000"/>
          <w:spacing w:val="-3"/>
          <w:sz w:val="12"/>
        </w:rPr>
        <w:t>27</w:t>
      </w:r>
      <w:r>
        <w:rPr>
          <w:rFonts w:ascii="Arial"/>
          <w:b/>
          <w:color w:val="E50000"/>
          <w:spacing w:val="-3"/>
          <w:sz w:val="12"/>
        </w:rPr>
        <w:tab/>
      </w:r>
      <w:r>
        <w:rPr>
          <w:rFonts w:ascii="Arial"/>
          <w:b/>
          <w:color w:val="E50000"/>
          <w:spacing w:val="-3"/>
          <w:position w:val="-6"/>
          <w:sz w:val="12"/>
        </w:rPr>
        <w:t>32</w:t>
      </w:r>
    </w:p>
    <w:p w14:paraId="05520338" w14:textId="77777777" w:rsidR="002D2424" w:rsidRDefault="00000000">
      <w:pPr>
        <w:spacing w:line="106" w:lineRule="exact"/>
        <w:ind w:right="343"/>
        <w:jc w:val="right"/>
        <w:rPr>
          <w:rFonts w:ascii="Arial"/>
          <w:b/>
          <w:sz w:val="12"/>
        </w:rPr>
      </w:pPr>
      <w:r>
        <w:rPr>
          <w:rFonts w:ascii="Arial"/>
          <w:b/>
          <w:color w:val="E50000"/>
          <w:sz w:val="12"/>
        </w:rPr>
        <w:t>13</w:t>
      </w:r>
    </w:p>
    <w:p w14:paraId="36522B60" w14:textId="77777777" w:rsidR="002D2424" w:rsidRDefault="00000000">
      <w:pPr>
        <w:spacing w:before="30" w:line="136" w:lineRule="exact"/>
        <w:ind w:right="430"/>
        <w:jc w:val="right"/>
        <w:rPr>
          <w:rFonts w:ascii="Arial"/>
          <w:b/>
          <w:sz w:val="12"/>
        </w:rPr>
      </w:pPr>
      <w:r>
        <w:rPr>
          <w:rFonts w:ascii="Arial"/>
          <w:b/>
          <w:color w:val="E50000"/>
          <w:sz w:val="12"/>
        </w:rPr>
        <w:t>63</w:t>
      </w:r>
    </w:p>
    <w:p w14:paraId="0956C5EA" w14:textId="77777777" w:rsidR="002D2424" w:rsidRDefault="00000000">
      <w:pPr>
        <w:spacing w:line="65" w:lineRule="exact"/>
        <w:ind w:right="36"/>
        <w:jc w:val="right"/>
        <w:rPr>
          <w:rFonts w:ascii="Arial"/>
          <w:b/>
          <w:sz w:val="12"/>
        </w:rPr>
      </w:pPr>
      <w:r>
        <w:rPr>
          <w:rFonts w:ascii="Arial"/>
          <w:b/>
          <w:color w:val="E50000"/>
          <w:w w:val="99"/>
          <w:sz w:val="12"/>
        </w:rPr>
        <w:t>8</w:t>
      </w:r>
    </w:p>
    <w:p w14:paraId="60F352C9" w14:textId="77777777" w:rsidR="002D2424" w:rsidRDefault="00000000">
      <w:pPr>
        <w:pStyle w:val="BodyText"/>
        <w:spacing w:before="3"/>
        <w:rPr>
          <w:rFonts w:ascii="Arial"/>
          <w:b/>
          <w:sz w:val="13"/>
        </w:rPr>
      </w:pPr>
      <w:r>
        <w:br w:type="column"/>
      </w:r>
    </w:p>
    <w:p w14:paraId="71BBCC5F" w14:textId="77777777" w:rsidR="002D2424" w:rsidRDefault="00000000">
      <w:pPr>
        <w:spacing w:before="1" w:line="134" w:lineRule="exact"/>
        <w:ind w:right="31"/>
        <w:jc w:val="right"/>
        <w:rPr>
          <w:rFonts w:ascii="Arial"/>
          <w:b/>
          <w:sz w:val="12"/>
        </w:rPr>
      </w:pPr>
      <w:r>
        <w:rPr>
          <w:rFonts w:ascii="Arial"/>
          <w:b/>
          <w:color w:val="E50000"/>
          <w:sz w:val="12"/>
        </w:rPr>
        <w:t>34</w:t>
      </w:r>
    </w:p>
    <w:p w14:paraId="4C9C532B" w14:textId="77777777" w:rsidR="002D2424" w:rsidRDefault="00000000">
      <w:pPr>
        <w:spacing w:line="134" w:lineRule="exact"/>
        <w:ind w:left="114"/>
        <w:rPr>
          <w:rFonts w:ascii="Arial"/>
          <w:b/>
          <w:sz w:val="12"/>
        </w:rPr>
      </w:pPr>
      <w:r>
        <w:rPr>
          <w:rFonts w:ascii="Arial"/>
          <w:b/>
          <w:color w:val="E50000"/>
          <w:sz w:val="12"/>
        </w:rPr>
        <w:t>27</w:t>
      </w:r>
    </w:p>
    <w:p w14:paraId="242F7FCD" w14:textId="77777777" w:rsidR="002D2424" w:rsidRDefault="002D2424">
      <w:pPr>
        <w:pStyle w:val="BodyText"/>
        <w:rPr>
          <w:rFonts w:ascii="Arial"/>
          <w:b/>
          <w:sz w:val="12"/>
        </w:rPr>
      </w:pPr>
    </w:p>
    <w:p w14:paraId="4D469385" w14:textId="77777777" w:rsidR="002D2424" w:rsidRDefault="002D2424">
      <w:pPr>
        <w:pStyle w:val="BodyText"/>
        <w:rPr>
          <w:rFonts w:ascii="Arial"/>
          <w:b/>
          <w:sz w:val="12"/>
        </w:rPr>
      </w:pPr>
    </w:p>
    <w:p w14:paraId="27962A10" w14:textId="77777777" w:rsidR="002D2424" w:rsidRDefault="002D2424">
      <w:pPr>
        <w:pStyle w:val="BodyText"/>
        <w:spacing w:before="3"/>
        <w:rPr>
          <w:rFonts w:ascii="Arial"/>
          <w:b/>
          <w:sz w:val="15"/>
        </w:rPr>
      </w:pPr>
    </w:p>
    <w:p w14:paraId="46D86BFF" w14:textId="77777777" w:rsidR="002D2424" w:rsidRDefault="00000000">
      <w:pPr>
        <w:spacing w:before="1"/>
        <w:jc w:val="right"/>
        <w:rPr>
          <w:rFonts w:ascii="Arial"/>
          <w:b/>
          <w:sz w:val="12"/>
        </w:rPr>
      </w:pPr>
      <w:r>
        <w:rPr>
          <w:rFonts w:ascii="Arial"/>
          <w:b/>
          <w:color w:val="E50000"/>
          <w:sz w:val="12"/>
        </w:rPr>
        <w:t>33</w:t>
      </w:r>
    </w:p>
    <w:p w14:paraId="77B3FAB6" w14:textId="77777777" w:rsidR="002D2424" w:rsidRDefault="00000000">
      <w:pPr>
        <w:spacing w:before="26"/>
        <w:ind w:left="-38" w:right="421"/>
        <w:jc w:val="center"/>
        <w:rPr>
          <w:rFonts w:ascii="Cambria"/>
          <w:b/>
          <w:sz w:val="9"/>
        </w:rPr>
      </w:pPr>
      <w:r>
        <w:rPr>
          <w:rFonts w:ascii="Cambria"/>
          <w:b/>
          <w:color w:val="0070FF"/>
          <w:spacing w:val="-1"/>
          <w:w w:val="105"/>
          <w:sz w:val="9"/>
        </w:rPr>
        <w:t>DRURY</w:t>
      </w:r>
    </w:p>
    <w:p w14:paraId="4EA61998" w14:textId="77777777" w:rsidR="002D2424" w:rsidRDefault="00000000">
      <w:pPr>
        <w:tabs>
          <w:tab w:val="right" w:pos="641"/>
        </w:tabs>
        <w:spacing w:before="33" w:line="132" w:lineRule="auto"/>
        <w:ind w:left="68"/>
        <w:rPr>
          <w:rFonts w:ascii="Arial"/>
          <w:b/>
          <w:sz w:val="12"/>
        </w:rPr>
      </w:pPr>
      <w:r>
        <w:rPr>
          <w:rFonts w:ascii="Cambria"/>
          <w:b/>
          <w:color w:val="0070FF"/>
          <w:spacing w:val="2"/>
          <w:w w:val="105"/>
          <w:sz w:val="9"/>
        </w:rPr>
        <w:t>LAKE</w:t>
      </w:r>
      <w:r>
        <w:rPr>
          <w:rFonts w:ascii="Cambria"/>
          <w:b/>
          <w:color w:val="0070FF"/>
          <w:spacing w:val="2"/>
          <w:w w:val="105"/>
          <w:sz w:val="9"/>
        </w:rPr>
        <w:tab/>
      </w:r>
      <w:r>
        <w:rPr>
          <w:rFonts w:ascii="Arial"/>
          <w:b/>
          <w:color w:val="E50000"/>
          <w:spacing w:val="-3"/>
          <w:w w:val="105"/>
          <w:position w:val="-5"/>
          <w:sz w:val="12"/>
        </w:rPr>
        <w:t>32</w:t>
      </w:r>
    </w:p>
    <w:p w14:paraId="5530B143" w14:textId="77777777" w:rsidR="002D2424" w:rsidRDefault="00000000">
      <w:pPr>
        <w:spacing w:line="104" w:lineRule="exact"/>
        <w:ind w:right="55"/>
        <w:jc w:val="right"/>
        <w:rPr>
          <w:rFonts w:ascii="Arial"/>
          <w:b/>
          <w:sz w:val="12"/>
        </w:rPr>
      </w:pPr>
      <w:r>
        <w:br w:type="column"/>
      </w:r>
      <w:r>
        <w:rPr>
          <w:rFonts w:ascii="Arial"/>
          <w:b/>
          <w:color w:val="E50000"/>
          <w:sz w:val="12"/>
        </w:rPr>
        <w:t>60</w:t>
      </w:r>
    </w:p>
    <w:p w14:paraId="480D3766" w14:textId="77777777" w:rsidR="002D2424" w:rsidRDefault="002D2424">
      <w:pPr>
        <w:pStyle w:val="BodyText"/>
        <w:spacing w:before="8"/>
        <w:rPr>
          <w:rFonts w:ascii="Arial"/>
          <w:b/>
          <w:sz w:val="11"/>
        </w:rPr>
      </w:pPr>
    </w:p>
    <w:p w14:paraId="3E1318A6" w14:textId="77777777" w:rsidR="002D2424" w:rsidRDefault="00000000">
      <w:pPr>
        <w:tabs>
          <w:tab w:val="left" w:pos="715"/>
        </w:tabs>
        <w:jc w:val="right"/>
        <w:rPr>
          <w:rFonts w:ascii="Arial"/>
          <w:b/>
          <w:sz w:val="12"/>
        </w:rPr>
      </w:pPr>
      <w:r>
        <w:pict w14:anchorId="3D4FE762">
          <v:shape id="_x0000_s2293" type="#_x0000_t136" style="position:absolute;left:0;text-align:left;margin-left:295.5pt;margin-top:5.7pt;width:18.75pt;height:6pt;rotation:272;z-index:251723776;mso-position-horizontal-relative:page" fillcolor="black" stroked="f">
            <o:extrusion v:ext="view" autorotationcenter="t"/>
            <v:textpath style="font-family:&quot;&amp;quot&quot;;font-size:6pt;font-weight:bold;v-text-kern:t;mso-text-shadow:auto" string="S COX"/>
            <w10:wrap anchorx="page"/>
          </v:shape>
        </w:pict>
      </w:r>
      <w:r>
        <w:pict w14:anchorId="3D6C5DAA">
          <v:shape id="_x0000_s2292" type="#_x0000_t136" style="position:absolute;left:0;text-align:left;margin-left:308.05pt;margin-top:5.95pt;width:7.6pt;height:6pt;rotation:272;z-index:251724800;mso-position-horizontal-relative:page" fillcolor="black" stroked="f">
            <o:extrusion v:ext="view" autorotationcenter="t"/>
            <v:textpath style="font-family:&quot;&amp;quot&quot;;font-size:6pt;font-weight:bold;v-text-kern:t;mso-text-shadow:auto" string="ST"/>
            <w10:wrap anchorx="page"/>
          </v:shape>
        </w:pict>
      </w:r>
      <w:r>
        <w:rPr>
          <w:rFonts w:ascii="Arial"/>
          <w:b/>
          <w:color w:val="E50000"/>
          <w:spacing w:val="-3"/>
          <w:position w:val="2"/>
          <w:sz w:val="12"/>
        </w:rPr>
        <w:t>13</w:t>
      </w:r>
      <w:r>
        <w:rPr>
          <w:rFonts w:ascii="Arial"/>
          <w:b/>
          <w:color w:val="E50000"/>
          <w:spacing w:val="-3"/>
          <w:position w:val="2"/>
          <w:sz w:val="12"/>
        </w:rPr>
        <w:tab/>
      </w:r>
      <w:r>
        <w:rPr>
          <w:rFonts w:ascii="Arial"/>
          <w:b/>
          <w:color w:val="E50000"/>
          <w:spacing w:val="-3"/>
          <w:sz w:val="12"/>
        </w:rPr>
        <w:t>56</w:t>
      </w:r>
    </w:p>
    <w:p w14:paraId="7DA574EA" w14:textId="77777777" w:rsidR="002D2424" w:rsidRDefault="002D2424">
      <w:pPr>
        <w:pStyle w:val="BodyText"/>
        <w:spacing w:before="1"/>
        <w:rPr>
          <w:rFonts w:ascii="Arial"/>
          <w:b/>
          <w:sz w:val="15"/>
        </w:rPr>
      </w:pPr>
    </w:p>
    <w:p w14:paraId="4F832254" w14:textId="77777777" w:rsidR="002D2424" w:rsidRDefault="00000000">
      <w:pPr>
        <w:spacing w:before="1" w:line="122" w:lineRule="exact"/>
        <w:ind w:left="373"/>
        <w:rPr>
          <w:rFonts w:ascii="Arial"/>
          <w:b/>
          <w:sz w:val="12"/>
        </w:rPr>
      </w:pPr>
      <w:r>
        <w:rPr>
          <w:rFonts w:ascii="Arial"/>
          <w:b/>
          <w:color w:val="E50000"/>
          <w:sz w:val="12"/>
        </w:rPr>
        <w:t>19</w:t>
      </w:r>
    </w:p>
    <w:p w14:paraId="74C8CAF4" w14:textId="77777777" w:rsidR="002D2424" w:rsidRDefault="00000000">
      <w:pPr>
        <w:spacing w:line="157" w:lineRule="exact"/>
        <w:ind w:right="12"/>
        <w:jc w:val="right"/>
        <w:rPr>
          <w:rFonts w:ascii="Arial"/>
          <w:b/>
          <w:sz w:val="12"/>
        </w:rPr>
      </w:pPr>
      <w:r>
        <w:pict w14:anchorId="01520C0B">
          <v:shape id="_x0000_s2291" type="#_x0000_t136" style="position:absolute;left:0;text-align:left;margin-left:293.35pt;margin-top:9.1pt;width:22.85pt;height:6pt;rotation:69;z-index:251699200;mso-position-horizontal-relative:page" fillcolor="black" stroked="f">
            <o:extrusion v:ext="view" autorotationcenter="t"/>
            <v:textpath style="font-family:&quot;&amp;quot&quot;;font-size:6pt;font-weight:bold;v-text-kern:t;mso-text-shadow:auto" string="S VOLU"/>
            <w10:wrap anchorx="page"/>
          </v:shape>
        </w:pict>
      </w:r>
      <w:r>
        <w:rPr>
          <w:rFonts w:ascii="Cambria"/>
          <w:b/>
          <w:color w:val="0070FF"/>
          <w:w w:val="105"/>
          <w:sz w:val="9"/>
        </w:rPr>
        <w:t xml:space="preserve">LAKE </w:t>
      </w:r>
      <w:r>
        <w:rPr>
          <w:rFonts w:ascii="Arial"/>
          <w:b/>
          <w:color w:val="E50000"/>
          <w:w w:val="105"/>
          <w:position w:val="4"/>
          <w:sz w:val="12"/>
        </w:rPr>
        <w:t>32</w:t>
      </w:r>
    </w:p>
    <w:p w14:paraId="561ED5B2" w14:textId="77777777" w:rsidR="002D2424" w:rsidRDefault="00000000">
      <w:pPr>
        <w:spacing w:before="9"/>
        <w:ind w:left="668" w:right="49"/>
        <w:jc w:val="center"/>
        <w:rPr>
          <w:rFonts w:ascii="Cambria"/>
          <w:b/>
          <w:sz w:val="9"/>
        </w:rPr>
      </w:pPr>
      <w:r>
        <w:rPr>
          <w:rFonts w:ascii="Cambria"/>
          <w:b/>
          <w:color w:val="0070FF"/>
          <w:w w:val="105"/>
          <w:sz w:val="9"/>
        </w:rPr>
        <w:t>BOTTS</w:t>
      </w:r>
    </w:p>
    <w:p w14:paraId="77F8EC98" w14:textId="77777777" w:rsidR="002D2424" w:rsidRDefault="00000000">
      <w:pPr>
        <w:spacing w:before="4"/>
        <w:ind w:left="103" w:right="174"/>
        <w:jc w:val="center"/>
        <w:rPr>
          <w:rFonts w:ascii="Arial"/>
          <w:b/>
          <w:sz w:val="12"/>
        </w:rPr>
      </w:pPr>
      <w:r>
        <w:pict w14:anchorId="43A4A7D6">
          <v:shape id="_x0000_s2290" type="#_x0000_t136" style="position:absolute;left:0;text-align:left;margin-left:308.1pt;margin-top:8.4pt;width:5.95pt;height:6pt;rotation:44;z-index:251696128;mso-position-horizontal-relative:page" fillcolor="black" stroked="f">
            <o:extrusion v:ext="view" autorotationcenter="t"/>
            <v:textpath style="font-family:&quot;&amp;quot&quot;;font-size:6pt;font-weight:bold;v-text-kern:t;mso-text-shadow:auto" string="SI"/>
            <w10:wrap anchorx="page"/>
          </v:shape>
        </w:pict>
      </w:r>
      <w:r>
        <w:rPr>
          <w:rFonts w:ascii="Arial"/>
          <w:b/>
          <w:color w:val="E50000"/>
          <w:sz w:val="12"/>
        </w:rPr>
        <w:t>61</w:t>
      </w:r>
    </w:p>
    <w:p w14:paraId="239988BE" w14:textId="77777777" w:rsidR="002D2424" w:rsidRDefault="00000000">
      <w:pPr>
        <w:spacing w:before="78" w:line="100" w:lineRule="exact"/>
        <w:ind w:left="547" w:right="174"/>
        <w:jc w:val="center"/>
        <w:rPr>
          <w:rFonts w:ascii="Arial"/>
          <w:b/>
          <w:sz w:val="12"/>
        </w:rPr>
      </w:pPr>
      <w:r>
        <w:pict w14:anchorId="1EC78C2B">
          <v:shape id="_x0000_s2289" type="#_x0000_t136" style="position:absolute;left:0;text-align:left;margin-left:317.5pt;margin-top:9.05pt;width:7.75pt;height:6pt;rotation:29;z-index:251692032;mso-position-horizontal-relative:page" fillcolor="black" stroked="f">
            <o:extrusion v:ext="view" autorotationcenter="t"/>
            <v:textpath style="font-family:&quot;&amp;quot&quot;;font-size:6pt;font-weight:bold;v-text-kern:t;mso-text-shadow:auto" string="AV"/>
            <w10:wrap anchorx="page"/>
          </v:shape>
        </w:pict>
      </w:r>
      <w:r>
        <w:pict w14:anchorId="6859213D">
          <v:shape id="_x0000_s2288" type="#_x0000_t136" style="position:absolute;left:0;text-align:left;margin-left:312.6pt;margin-top:4.95pt;width:4.4pt;height:6pt;rotation:41;z-index:251695104;mso-position-horizontal-relative:page" fillcolor="black" stroked="f">
            <o:extrusion v:ext="view" autorotationcenter="t"/>
            <v:textpath style="font-family:&quot;&amp;quot&quot;;font-size:6pt;font-weight:bold;v-text-kern:t;mso-text-shadow:auto" string="A"/>
            <w10:wrap anchorx="page"/>
          </v:shape>
        </w:pict>
      </w:r>
      <w:r>
        <w:rPr>
          <w:rFonts w:ascii="Arial"/>
          <w:b/>
          <w:color w:val="E50000"/>
          <w:position w:val="-5"/>
          <w:sz w:val="12"/>
        </w:rPr>
        <w:t xml:space="preserve">32 </w:t>
      </w:r>
      <w:r>
        <w:rPr>
          <w:rFonts w:ascii="Arial"/>
          <w:b/>
          <w:color w:val="E50000"/>
          <w:sz w:val="12"/>
        </w:rPr>
        <w:t>13</w:t>
      </w:r>
    </w:p>
    <w:p w14:paraId="541FAEDF" w14:textId="77777777" w:rsidR="002D2424" w:rsidRDefault="00000000">
      <w:pPr>
        <w:spacing w:before="71"/>
        <w:ind w:left="258"/>
        <w:jc w:val="center"/>
        <w:rPr>
          <w:rFonts w:ascii="Arial"/>
          <w:b/>
          <w:sz w:val="12"/>
        </w:rPr>
      </w:pPr>
      <w:r>
        <w:br w:type="column"/>
      </w:r>
      <w:r>
        <w:rPr>
          <w:rFonts w:ascii="Arial"/>
          <w:b/>
          <w:color w:val="E50000"/>
          <w:sz w:val="12"/>
        </w:rPr>
        <w:t>37</w:t>
      </w:r>
    </w:p>
    <w:p w14:paraId="5E8496A6" w14:textId="77777777" w:rsidR="002D2424" w:rsidRDefault="002D2424">
      <w:pPr>
        <w:pStyle w:val="BodyText"/>
        <w:rPr>
          <w:rFonts w:ascii="Arial"/>
          <w:b/>
          <w:sz w:val="12"/>
        </w:rPr>
      </w:pPr>
    </w:p>
    <w:p w14:paraId="1F943EE4" w14:textId="77777777" w:rsidR="002D2424" w:rsidRDefault="002D2424">
      <w:pPr>
        <w:pStyle w:val="BodyText"/>
        <w:rPr>
          <w:rFonts w:ascii="Arial"/>
          <w:b/>
          <w:sz w:val="12"/>
        </w:rPr>
      </w:pPr>
    </w:p>
    <w:p w14:paraId="153D697A" w14:textId="77777777" w:rsidR="002D2424" w:rsidRDefault="00000000">
      <w:pPr>
        <w:tabs>
          <w:tab w:val="left" w:pos="728"/>
        </w:tabs>
        <w:spacing w:before="99" w:line="177" w:lineRule="auto"/>
        <w:ind w:left="181"/>
        <w:jc w:val="center"/>
        <w:rPr>
          <w:rFonts w:ascii="Arial"/>
          <w:b/>
          <w:sz w:val="12"/>
        </w:rPr>
      </w:pPr>
      <w:r>
        <w:rPr>
          <w:rFonts w:ascii="Arial"/>
          <w:b/>
          <w:color w:val="E50000"/>
          <w:spacing w:val="-3"/>
          <w:sz w:val="12"/>
        </w:rPr>
        <w:t>63</w:t>
      </w:r>
      <w:r>
        <w:rPr>
          <w:rFonts w:ascii="Arial"/>
          <w:b/>
          <w:color w:val="E50000"/>
          <w:spacing w:val="-3"/>
          <w:sz w:val="12"/>
        </w:rPr>
        <w:tab/>
      </w:r>
      <w:r>
        <w:rPr>
          <w:rFonts w:ascii="Arial"/>
          <w:b/>
          <w:color w:val="E50000"/>
          <w:spacing w:val="-3"/>
          <w:position w:val="-7"/>
          <w:sz w:val="12"/>
        </w:rPr>
        <w:t>56</w:t>
      </w:r>
    </w:p>
    <w:p w14:paraId="70042D15" w14:textId="77777777" w:rsidR="002D2424" w:rsidRDefault="00000000">
      <w:pPr>
        <w:spacing w:line="94" w:lineRule="exact"/>
        <w:ind w:left="277"/>
        <w:jc w:val="center"/>
        <w:rPr>
          <w:rFonts w:ascii="Arial"/>
          <w:b/>
          <w:sz w:val="12"/>
        </w:rPr>
      </w:pPr>
      <w:r>
        <w:pict w14:anchorId="3E5D1646">
          <v:shape id="_x0000_s2287" type="#_x0000_t202" style="position:absolute;left:0;text-align:left;margin-left:369.4pt;margin-top:2.6pt;width:10.25pt;height:47.6pt;z-index:251720704;mso-position-horizontal-relative:page" filled="f" stroked="f">
            <v:textbox style="layout-flow:vertical;mso-layout-flow-alt:bottom-to-top" inset="0,0,0,0">
              <w:txbxContent>
                <w:p w14:paraId="391C162A" w14:textId="77777777" w:rsidR="002D2424" w:rsidRDefault="00000000">
                  <w:pPr>
                    <w:spacing w:before="16"/>
                    <w:ind w:left="20"/>
                    <w:rPr>
                      <w:rFonts w:ascii="Arial"/>
                      <w:b/>
                      <w:sz w:val="12"/>
                    </w:rPr>
                  </w:pPr>
                  <w:r>
                    <w:rPr>
                      <w:rFonts w:ascii="Arial"/>
                      <w:b/>
                      <w:sz w:val="12"/>
                    </w:rPr>
                    <w:t>HA</w:t>
                  </w:r>
                  <w:r>
                    <w:rPr>
                      <w:rFonts w:ascii="Arial"/>
                      <w:b/>
                      <w:position w:val="1"/>
                      <w:sz w:val="12"/>
                    </w:rPr>
                    <w:t>GSTR</w:t>
                  </w:r>
                  <w:r>
                    <w:rPr>
                      <w:rFonts w:ascii="Arial"/>
                      <w:b/>
                      <w:position w:val="2"/>
                      <w:sz w:val="12"/>
                    </w:rPr>
                    <w:t>OM R</w:t>
                  </w:r>
                  <w:r>
                    <w:rPr>
                      <w:rFonts w:ascii="Arial"/>
                      <w:b/>
                      <w:position w:val="3"/>
                      <w:sz w:val="12"/>
                    </w:rPr>
                    <w:t>D</w:t>
                  </w:r>
                </w:p>
              </w:txbxContent>
            </v:textbox>
            <w10:wrap anchorx="page"/>
          </v:shape>
        </w:pict>
      </w:r>
      <w:r>
        <w:rPr>
          <w:rFonts w:ascii="Arial"/>
          <w:b/>
          <w:color w:val="E50000"/>
          <w:sz w:val="12"/>
        </w:rPr>
        <w:t>32</w:t>
      </w:r>
    </w:p>
    <w:p w14:paraId="6B426E92" w14:textId="77777777" w:rsidR="002D2424" w:rsidRDefault="00000000">
      <w:pPr>
        <w:spacing w:line="122" w:lineRule="exact"/>
        <w:ind w:left="282"/>
        <w:rPr>
          <w:rFonts w:ascii="Arial"/>
          <w:b/>
          <w:sz w:val="12"/>
        </w:rPr>
      </w:pPr>
      <w:r>
        <w:rPr>
          <w:rFonts w:ascii="Arial"/>
          <w:b/>
          <w:color w:val="E50000"/>
          <w:sz w:val="12"/>
        </w:rPr>
        <w:t>27</w:t>
      </w:r>
    </w:p>
    <w:p w14:paraId="6E98BF43" w14:textId="77777777" w:rsidR="002D2424" w:rsidRDefault="00000000">
      <w:pPr>
        <w:pStyle w:val="BodyText"/>
        <w:rPr>
          <w:rFonts w:ascii="Arial"/>
          <w:b/>
          <w:sz w:val="10"/>
        </w:rPr>
      </w:pPr>
      <w:r>
        <w:br w:type="column"/>
      </w:r>
    </w:p>
    <w:p w14:paraId="74EE60A7" w14:textId="77777777" w:rsidR="002D2424" w:rsidRDefault="002D2424">
      <w:pPr>
        <w:pStyle w:val="BodyText"/>
        <w:rPr>
          <w:rFonts w:ascii="Arial"/>
          <w:b/>
          <w:sz w:val="10"/>
        </w:rPr>
      </w:pPr>
    </w:p>
    <w:p w14:paraId="77FED57C" w14:textId="77777777" w:rsidR="002D2424" w:rsidRDefault="002D2424">
      <w:pPr>
        <w:pStyle w:val="BodyText"/>
        <w:rPr>
          <w:rFonts w:ascii="Arial"/>
          <w:b/>
          <w:sz w:val="10"/>
        </w:rPr>
      </w:pPr>
    </w:p>
    <w:p w14:paraId="0650E8C4" w14:textId="77777777" w:rsidR="002D2424" w:rsidRDefault="002D2424">
      <w:pPr>
        <w:pStyle w:val="BodyText"/>
        <w:rPr>
          <w:rFonts w:ascii="Arial"/>
          <w:b/>
          <w:sz w:val="10"/>
        </w:rPr>
      </w:pPr>
    </w:p>
    <w:p w14:paraId="68FE5E46" w14:textId="77777777" w:rsidR="002D2424" w:rsidRDefault="002D2424">
      <w:pPr>
        <w:pStyle w:val="BodyText"/>
        <w:rPr>
          <w:rFonts w:ascii="Arial"/>
          <w:b/>
          <w:sz w:val="10"/>
        </w:rPr>
      </w:pPr>
    </w:p>
    <w:p w14:paraId="017390AE" w14:textId="77777777" w:rsidR="002D2424" w:rsidRDefault="002D2424">
      <w:pPr>
        <w:pStyle w:val="BodyText"/>
        <w:rPr>
          <w:rFonts w:ascii="Arial"/>
          <w:b/>
          <w:sz w:val="10"/>
        </w:rPr>
      </w:pPr>
    </w:p>
    <w:p w14:paraId="4982103E" w14:textId="77777777" w:rsidR="002D2424" w:rsidRDefault="002D2424">
      <w:pPr>
        <w:pStyle w:val="BodyText"/>
        <w:rPr>
          <w:rFonts w:ascii="Arial"/>
          <w:b/>
          <w:sz w:val="10"/>
        </w:rPr>
      </w:pPr>
    </w:p>
    <w:p w14:paraId="1DB5FABC" w14:textId="77777777" w:rsidR="002D2424" w:rsidRDefault="002D2424">
      <w:pPr>
        <w:pStyle w:val="BodyText"/>
        <w:rPr>
          <w:rFonts w:ascii="Arial"/>
          <w:b/>
          <w:sz w:val="10"/>
        </w:rPr>
      </w:pPr>
    </w:p>
    <w:p w14:paraId="6960C5ED" w14:textId="77777777" w:rsidR="002D2424" w:rsidRDefault="002D2424">
      <w:pPr>
        <w:pStyle w:val="BodyText"/>
        <w:spacing w:before="3"/>
        <w:rPr>
          <w:rFonts w:ascii="Arial"/>
          <w:b/>
          <w:sz w:val="12"/>
        </w:rPr>
      </w:pPr>
    </w:p>
    <w:p w14:paraId="409607D0" w14:textId="77777777" w:rsidR="002D2424" w:rsidRDefault="00000000">
      <w:pPr>
        <w:spacing w:line="261" w:lineRule="auto"/>
        <w:ind w:left="524" w:right="-9" w:hanging="20"/>
        <w:rPr>
          <w:rFonts w:ascii="Cambria"/>
          <w:b/>
          <w:sz w:val="9"/>
        </w:rPr>
      </w:pPr>
      <w:r>
        <w:rPr>
          <w:rFonts w:ascii="Cambria"/>
          <w:b/>
          <w:color w:val="0070FF"/>
          <w:w w:val="105"/>
          <w:sz w:val="9"/>
        </w:rPr>
        <w:t>CAIN LAKE</w:t>
      </w:r>
    </w:p>
    <w:p w14:paraId="56B693EC" w14:textId="77777777" w:rsidR="002D2424" w:rsidRDefault="00000000">
      <w:pPr>
        <w:spacing w:line="228" w:lineRule="auto"/>
        <w:ind w:left="334"/>
        <w:rPr>
          <w:rFonts w:ascii="Arial"/>
          <w:b/>
          <w:sz w:val="12"/>
        </w:rPr>
      </w:pPr>
      <w:r>
        <w:br w:type="column"/>
      </w:r>
      <w:r>
        <w:rPr>
          <w:rFonts w:ascii="Arial"/>
          <w:b/>
          <w:color w:val="E50000"/>
          <w:sz w:val="12"/>
        </w:rPr>
        <w:t xml:space="preserve">17 </w:t>
      </w:r>
      <w:r>
        <w:rPr>
          <w:rFonts w:ascii="Arial"/>
          <w:b/>
          <w:color w:val="E50000"/>
          <w:position w:val="-4"/>
          <w:sz w:val="12"/>
        </w:rPr>
        <w:t>32</w:t>
      </w:r>
    </w:p>
    <w:p w14:paraId="3555AB03" w14:textId="77777777" w:rsidR="002D2424" w:rsidRDefault="00000000">
      <w:pPr>
        <w:spacing w:line="135" w:lineRule="exact"/>
        <w:ind w:left="238"/>
        <w:rPr>
          <w:rFonts w:ascii="Arial"/>
          <w:b/>
          <w:sz w:val="12"/>
        </w:rPr>
      </w:pPr>
      <w:r>
        <w:rPr>
          <w:rFonts w:ascii="Arial"/>
          <w:b/>
          <w:color w:val="E50000"/>
          <w:spacing w:val="-3"/>
          <w:sz w:val="12"/>
        </w:rPr>
        <w:t>56</w:t>
      </w:r>
    </w:p>
    <w:p w14:paraId="328E699B" w14:textId="77777777" w:rsidR="002D2424" w:rsidRDefault="00000000">
      <w:pPr>
        <w:spacing w:before="94"/>
        <w:ind w:left="214"/>
        <w:rPr>
          <w:rFonts w:ascii="Arial"/>
          <w:b/>
          <w:sz w:val="12"/>
        </w:rPr>
      </w:pPr>
      <w:r>
        <w:rPr>
          <w:rFonts w:ascii="Arial"/>
          <w:b/>
          <w:color w:val="E50000"/>
          <w:spacing w:val="-3"/>
          <w:sz w:val="12"/>
        </w:rPr>
        <w:t>63</w:t>
      </w:r>
    </w:p>
    <w:p w14:paraId="1C763F25" w14:textId="77777777" w:rsidR="002D2424" w:rsidRDefault="00000000">
      <w:pPr>
        <w:tabs>
          <w:tab w:val="left" w:pos="358"/>
          <w:tab w:val="left" w:pos="703"/>
        </w:tabs>
        <w:spacing w:before="25"/>
        <w:ind w:left="-22"/>
        <w:rPr>
          <w:rFonts w:ascii="Arial"/>
          <w:b/>
          <w:sz w:val="12"/>
        </w:rPr>
      </w:pPr>
      <w:r>
        <w:rPr>
          <w:rFonts w:ascii="Arial"/>
          <w:b/>
          <w:color w:val="E50000"/>
          <w:spacing w:val="-3"/>
          <w:position w:val="2"/>
          <w:sz w:val="12"/>
        </w:rPr>
        <w:t>13</w:t>
      </w:r>
      <w:r>
        <w:rPr>
          <w:rFonts w:ascii="Arial"/>
          <w:b/>
          <w:color w:val="E50000"/>
          <w:spacing w:val="-3"/>
          <w:position w:val="2"/>
          <w:sz w:val="12"/>
        </w:rPr>
        <w:tab/>
        <w:t>29</w:t>
      </w:r>
      <w:r>
        <w:rPr>
          <w:rFonts w:ascii="Arial"/>
          <w:b/>
          <w:color w:val="E50000"/>
          <w:spacing w:val="-3"/>
          <w:position w:val="2"/>
          <w:sz w:val="12"/>
        </w:rPr>
        <w:tab/>
      </w:r>
      <w:r>
        <w:rPr>
          <w:rFonts w:ascii="Arial"/>
          <w:b/>
          <w:color w:val="E50000"/>
          <w:spacing w:val="-3"/>
          <w:sz w:val="12"/>
        </w:rPr>
        <w:t>32</w:t>
      </w:r>
    </w:p>
    <w:p w14:paraId="7F612E20" w14:textId="77777777" w:rsidR="002D2424" w:rsidRDefault="002D2424">
      <w:pPr>
        <w:rPr>
          <w:rFonts w:ascii="Arial"/>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6" w:space="720" w:equalWidth="0">
            <w:col w:w="5196" w:space="40"/>
            <w:col w:w="705" w:space="39"/>
            <w:col w:w="1305" w:space="39"/>
            <w:col w:w="858" w:space="39"/>
            <w:col w:w="768" w:space="40"/>
            <w:col w:w="6811"/>
          </w:cols>
        </w:sectPr>
      </w:pPr>
    </w:p>
    <w:p w14:paraId="4E3390F6" w14:textId="77777777" w:rsidR="002D2424" w:rsidRDefault="002D2424">
      <w:pPr>
        <w:pStyle w:val="BodyText"/>
        <w:spacing w:before="8"/>
        <w:rPr>
          <w:rFonts w:ascii="Arial"/>
          <w:b/>
          <w:sz w:val="16"/>
        </w:rPr>
      </w:pPr>
    </w:p>
    <w:p w14:paraId="2B4D19A4" w14:textId="77777777" w:rsidR="002D2424" w:rsidRDefault="00000000">
      <w:pPr>
        <w:ind w:right="257"/>
        <w:jc w:val="right"/>
        <w:rPr>
          <w:rFonts w:ascii="Arial"/>
          <w:b/>
          <w:sz w:val="12"/>
        </w:rPr>
      </w:pPr>
      <w:r>
        <w:rPr>
          <w:rFonts w:ascii="Arial"/>
          <w:b/>
          <w:color w:val="E50000"/>
          <w:sz w:val="12"/>
        </w:rPr>
        <w:t>13</w:t>
      </w:r>
    </w:p>
    <w:p w14:paraId="47DD6E1D" w14:textId="77777777" w:rsidR="002D2424" w:rsidRDefault="00000000">
      <w:pPr>
        <w:spacing w:before="11"/>
        <w:jc w:val="right"/>
        <w:rPr>
          <w:rFonts w:ascii="Arial"/>
          <w:b/>
          <w:sz w:val="12"/>
        </w:rPr>
      </w:pPr>
      <w:r>
        <w:rPr>
          <w:rFonts w:ascii="Arial"/>
          <w:b/>
          <w:color w:val="E50000"/>
          <w:sz w:val="12"/>
        </w:rPr>
        <w:t xml:space="preserve">60 </w:t>
      </w:r>
      <w:r>
        <w:rPr>
          <w:rFonts w:ascii="Arial"/>
          <w:b/>
          <w:color w:val="E50000"/>
          <w:position w:val="-2"/>
          <w:sz w:val="12"/>
        </w:rPr>
        <w:t>27</w:t>
      </w:r>
    </w:p>
    <w:p w14:paraId="14D61798" w14:textId="77777777" w:rsidR="002D2424" w:rsidRDefault="00000000">
      <w:pPr>
        <w:spacing w:before="33"/>
        <w:jc w:val="right"/>
        <w:rPr>
          <w:rFonts w:ascii="Arial"/>
          <w:b/>
          <w:sz w:val="12"/>
        </w:rPr>
      </w:pPr>
      <w:r>
        <w:br w:type="column"/>
      </w:r>
      <w:r>
        <w:rPr>
          <w:rFonts w:ascii="Arial"/>
          <w:b/>
          <w:color w:val="E50000"/>
          <w:position w:val="2"/>
          <w:sz w:val="12"/>
        </w:rPr>
        <w:t xml:space="preserve">75 </w:t>
      </w:r>
      <w:r>
        <w:rPr>
          <w:rFonts w:ascii="Arial"/>
          <w:b/>
          <w:color w:val="E50000"/>
          <w:sz w:val="12"/>
        </w:rPr>
        <w:t>62</w:t>
      </w:r>
    </w:p>
    <w:p w14:paraId="7453D983" w14:textId="77777777" w:rsidR="002D2424" w:rsidRDefault="00000000">
      <w:pPr>
        <w:spacing w:before="92"/>
        <w:ind w:right="17"/>
        <w:jc w:val="right"/>
        <w:rPr>
          <w:rFonts w:ascii="Arial"/>
          <w:b/>
          <w:sz w:val="12"/>
        </w:rPr>
      </w:pPr>
      <w:r>
        <w:rPr>
          <w:rFonts w:ascii="Arial"/>
          <w:b/>
          <w:color w:val="E50000"/>
          <w:w w:val="99"/>
          <w:sz w:val="12"/>
        </w:rPr>
        <w:t>4</w:t>
      </w:r>
    </w:p>
    <w:p w14:paraId="4FCC78BD" w14:textId="77777777" w:rsidR="002D2424" w:rsidRDefault="00000000">
      <w:pPr>
        <w:spacing w:before="11" w:line="114" w:lineRule="exact"/>
        <w:ind w:left="90"/>
        <w:rPr>
          <w:rFonts w:ascii="Arial"/>
          <w:b/>
          <w:sz w:val="12"/>
        </w:rPr>
      </w:pPr>
      <w:r>
        <w:pict w14:anchorId="142C519A">
          <v:shape id="_x0000_s2286" type="#_x0000_t202" style="position:absolute;left:0;text-align:left;margin-left:402.65pt;margin-top:-5.2pt;width:9.45pt;height:27.9pt;z-index:-251458560;mso-position-horizontal-relative:page" filled="f" stroked="f">
            <v:textbox style="layout-flow:vertical;mso-layout-flow-alt:bottom-to-top" inset="0,0,0,0">
              <w:txbxContent>
                <w:p w14:paraId="45278F41" w14:textId="77777777" w:rsidR="002D2424" w:rsidRDefault="00000000">
                  <w:pPr>
                    <w:spacing w:before="20"/>
                    <w:ind w:left="20"/>
                    <w:rPr>
                      <w:rFonts w:ascii="Arial"/>
                      <w:b/>
                      <w:sz w:val="12"/>
                    </w:rPr>
                  </w:pPr>
                  <w:r>
                    <w:rPr>
                      <w:rFonts w:ascii="Arial"/>
                      <w:b/>
                      <w:sz w:val="12"/>
                    </w:rPr>
                    <w:t>BEL</w:t>
                  </w:r>
                  <w:r>
                    <w:rPr>
                      <w:rFonts w:ascii="Arial"/>
                      <w:b/>
                      <w:position w:val="1"/>
                      <w:sz w:val="12"/>
                    </w:rPr>
                    <w:t>L RD</w:t>
                  </w:r>
                </w:p>
              </w:txbxContent>
            </v:textbox>
            <w10:wrap anchorx="page"/>
          </v:shape>
        </w:pict>
      </w:r>
      <w:r>
        <w:rPr>
          <w:rFonts w:ascii="Arial"/>
          <w:b/>
          <w:color w:val="E50000"/>
          <w:w w:val="99"/>
          <w:sz w:val="12"/>
        </w:rPr>
        <w:t>1</w:t>
      </w:r>
    </w:p>
    <w:p w14:paraId="7240D821" w14:textId="77777777" w:rsidR="002D2424" w:rsidRDefault="00000000">
      <w:pPr>
        <w:pStyle w:val="BodyText"/>
        <w:spacing w:before="5"/>
        <w:rPr>
          <w:rFonts w:ascii="Arial"/>
          <w:b/>
          <w:sz w:val="15"/>
        </w:rPr>
      </w:pPr>
      <w:r>
        <w:br w:type="column"/>
      </w:r>
    </w:p>
    <w:p w14:paraId="3CB0524A" w14:textId="77777777" w:rsidR="002D2424" w:rsidRDefault="00000000">
      <w:pPr>
        <w:ind w:left="80"/>
        <w:rPr>
          <w:rFonts w:ascii="Arial"/>
          <w:b/>
          <w:sz w:val="12"/>
        </w:rPr>
      </w:pPr>
      <w:r>
        <w:rPr>
          <w:rFonts w:ascii="Arial"/>
          <w:b/>
          <w:color w:val="E50000"/>
          <w:position w:val="-1"/>
          <w:sz w:val="12"/>
        </w:rPr>
        <w:t xml:space="preserve">63 </w:t>
      </w:r>
      <w:r>
        <w:rPr>
          <w:rFonts w:ascii="Arial"/>
          <w:b/>
          <w:color w:val="E50000"/>
          <w:sz w:val="12"/>
        </w:rPr>
        <w:t>33</w:t>
      </w:r>
    </w:p>
    <w:p w14:paraId="5351B4BA" w14:textId="77777777" w:rsidR="002D2424" w:rsidRDefault="00000000">
      <w:pPr>
        <w:spacing w:before="24"/>
        <w:ind w:left="219"/>
        <w:rPr>
          <w:rFonts w:ascii="Arial"/>
          <w:b/>
          <w:sz w:val="12"/>
        </w:rPr>
      </w:pPr>
      <w:r>
        <w:rPr>
          <w:rFonts w:ascii="Arial"/>
          <w:b/>
          <w:color w:val="E50000"/>
          <w:position w:val="-2"/>
          <w:sz w:val="12"/>
        </w:rPr>
        <w:t xml:space="preserve">17 </w:t>
      </w:r>
      <w:r>
        <w:rPr>
          <w:rFonts w:ascii="Arial"/>
          <w:b/>
          <w:color w:val="E50000"/>
          <w:sz w:val="12"/>
        </w:rPr>
        <w:t>32</w:t>
      </w:r>
    </w:p>
    <w:p w14:paraId="008F273B" w14:textId="77777777" w:rsidR="002D2424" w:rsidRDefault="00000000">
      <w:pPr>
        <w:pStyle w:val="BodyText"/>
        <w:rPr>
          <w:rFonts w:ascii="Arial"/>
          <w:b/>
          <w:sz w:val="14"/>
        </w:rPr>
      </w:pPr>
      <w:r>
        <w:br w:type="column"/>
      </w:r>
    </w:p>
    <w:p w14:paraId="0EE0A5E1" w14:textId="77777777" w:rsidR="002D2424" w:rsidRDefault="002D2424">
      <w:pPr>
        <w:pStyle w:val="BodyText"/>
        <w:spacing w:before="11"/>
        <w:rPr>
          <w:rFonts w:ascii="Arial"/>
          <w:b/>
          <w:sz w:val="18"/>
        </w:rPr>
      </w:pPr>
    </w:p>
    <w:p w14:paraId="5B4858FE" w14:textId="77777777" w:rsidR="002D2424" w:rsidRDefault="00000000">
      <w:pPr>
        <w:ind w:left="531"/>
        <w:rPr>
          <w:rFonts w:ascii="Arial"/>
          <w:b/>
          <w:sz w:val="12"/>
        </w:rPr>
      </w:pPr>
      <w:r>
        <w:rPr>
          <w:rFonts w:ascii="Arial"/>
          <w:b/>
          <w:color w:val="E50000"/>
          <w:position w:val="1"/>
          <w:sz w:val="12"/>
        </w:rPr>
        <w:t xml:space="preserve">60 </w:t>
      </w:r>
      <w:r>
        <w:rPr>
          <w:rFonts w:ascii="Arial"/>
          <w:b/>
          <w:color w:val="E50000"/>
          <w:sz w:val="12"/>
        </w:rPr>
        <w:t>32</w:t>
      </w:r>
    </w:p>
    <w:p w14:paraId="018AECB8" w14:textId="77777777" w:rsidR="002D2424" w:rsidRDefault="00000000">
      <w:pPr>
        <w:spacing w:line="105" w:lineRule="exact"/>
        <w:ind w:right="6620"/>
        <w:jc w:val="center"/>
        <w:rPr>
          <w:rFonts w:ascii="Arial"/>
          <w:b/>
          <w:sz w:val="12"/>
        </w:rPr>
      </w:pPr>
      <w:r>
        <w:br w:type="column"/>
      </w:r>
      <w:r>
        <w:rPr>
          <w:rFonts w:ascii="Arial"/>
          <w:b/>
          <w:color w:val="E50000"/>
          <w:sz w:val="12"/>
        </w:rPr>
        <w:t>61</w:t>
      </w:r>
    </w:p>
    <w:p w14:paraId="49A801F2" w14:textId="77777777" w:rsidR="002D2424" w:rsidRDefault="00000000">
      <w:pPr>
        <w:tabs>
          <w:tab w:val="left" w:pos="647"/>
        </w:tabs>
        <w:spacing w:line="124" w:lineRule="exact"/>
        <w:ind w:right="6702"/>
        <w:jc w:val="center"/>
        <w:rPr>
          <w:rFonts w:ascii="Arial"/>
          <w:b/>
          <w:sz w:val="12"/>
        </w:rPr>
      </w:pPr>
      <w:r>
        <w:rPr>
          <w:rFonts w:ascii="Arial"/>
          <w:b/>
          <w:color w:val="E50000"/>
          <w:spacing w:val="-3"/>
          <w:sz w:val="12"/>
        </w:rPr>
        <w:t>19</w:t>
      </w:r>
      <w:r>
        <w:rPr>
          <w:rFonts w:ascii="Arial"/>
          <w:b/>
          <w:color w:val="E50000"/>
          <w:spacing w:val="-3"/>
          <w:sz w:val="12"/>
        </w:rPr>
        <w:tab/>
      </w:r>
      <w:r>
        <w:rPr>
          <w:rFonts w:ascii="Arial"/>
          <w:b/>
          <w:color w:val="E50000"/>
          <w:spacing w:val="-3"/>
          <w:position w:val="1"/>
          <w:sz w:val="12"/>
        </w:rPr>
        <w:t>56</w:t>
      </w:r>
      <w:r>
        <w:rPr>
          <w:rFonts w:ascii="Arial"/>
          <w:b/>
          <w:color w:val="E50000"/>
          <w:spacing w:val="10"/>
          <w:position w:val="1"/>
          <w:sz w:val="12"/>
        </w:rPr>
        <w:t xml:space="preserve"> </w:t>
      </w:r>
      <w:r>
        <w:rPr>
          <w:rFonts w:ascii="Arial"/>
          <w:b/>
          <w:color w:val="E50000"/>
          <w:spacing w:val="-3"/>
          <w:sz w:val="12"/>
        </w:rPr>
        <w:t>32</w:t>
      </w:r>
    </w:p>
    <w:p w14:paraId="4D5F761C" w14:textId="77777777" w:rsidR="002D2424" w:rsidRDefault="002D2424">
      <w:pPr>
        <w:spacing w:line="124" w:lineRule="exact"/>
        <w:jc w:val="center"/>
        <w:rPr>
          <w:rFonts w:ascii="Arial"/>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5" w:space="720" w:equalWidth="0">
            <w:col w:w="5009" w:space="40"/>
            <w:col w:w="594" w:space="39"/>
            <w:col w:w="551" w:space="40"/>
            <w:col w:w="849" w:space="39"/>
            <w:col w:w="8679"/>
          </w:cols>
        </w:sectPr>
      </w:pPr>
    </w:p>
    <w:p w14:paraId="6242E344" w14:textId="77777777" w:rsidR="002D2424" w:rsidRDefault="00000000">
      <w:pPr>
        <w:tabs>
          <w:tab w:val="left" w:pos="8654"/>
        </w:tabs>
        <w:spacing w:line="112" w:lineRule="exact"/>
        <w:ind w:left="5493"/>
        <w:rPr>
          <w:rFonts w:ascii="Cambria"/>
          <w:b/>
          <w:sz w:val="9"/>
        </w:rPr>
      </w:pPr>
      <w:r>
        <w:pict w14:anchorId="03433014">
          <v:shape id="_x0000_s2285" type="#_x0000_t202" style="position:absolute;left:0;text-align:left;margin-left:569.3pt;margin-top:4pt;width:186.75pt;height:25.7pt;z-index:251685888;mso-position-horizontal-relative:page" filled="f" stroked="f">
            <v:textbox inset="0,0,0,0">
              <w:txbxContent>
                <w:p w14:paraId="7FA14753" w14:textId="77777777" w:rsidR="002D2424" w:rsidRDefault="00000000">
                  <w:pPr>
                    <w:tabs>
                      <w:tab w:val="left" w:pos="823"/>
                      <w:tab w:val="left" w:pos="1689"/>
                      <w:tab w:val="left" w:pos="2987"/>
                    </w:tabs>
                    <w:spacing w:before="97"/>
                    <w:ind w:left="103"/>
                    <w:rPr>
                      <w:rFonts w:ascii="Calibri"/>
                      <w:sz w:val="16"/>
                    </w:rPr>
                  </w:pPr>
                  <w:r>
                    <w:rPr>
                      <w:rFonts w:ascii="Calibri"/>
                      <w:sz w:val="16"/>
                    </w:rPr>
                    <w:t>5,000</w:t>
                  </w:r>
                  <w:r>
                    <w:rPr>
                      <w:rFonts w:ascii="Calibri"/>
                      <w:sz w:val="16"/>
                    </w:rPr>
                    <w:tab/>
                    <w:t>2,500</w:t>
                  </w:r>
                  <w:r>
                    <w:rPr>
                      <w:rFonts w:ascii="Calibri"/>
                      <w:sz w:val="16"/>
                    </w:rPr>
                    <w:tab/>
                    <w:t>0</w:t>
                  </w:r>
                  <w:r>
                    <w:rPr>
                      <w:rFonts w:ascii="Calibri"/>
                      <w:sz w:val="16"/>
                    </w:rPr>
                    <w:tab/>
                    <w:t>5,000Feet</w:t>
                  </w:r>
                </w:p>
              </w:txbxContent>
            </v:textbox>
            <w10:wrap anchorx="page"/>
          </v:shape>
        </w:pict>
      </w:r>
      <w:r>
        <w:pict w14:anchorId="43982C68">
          <v:shape id="_x0000_s2284" type="#_x0000_t202" style="position:absolute;left:0;text-align:left;margin-left:257pt;margin-top:5.1pt;width:9.35pt;height:28.6pt;z-index:251718656;mso-position-horizontal-relative:page" filled="f" stroked="f">
            <v:textbox style="layout-flow:vertical;mso-layout-flow-alt:bottom-to-top" inset="0,0,0,0">
              <w:txbxContent>
                <w:p w14:paraId="79C4A6A6" w14:textId="77777777" w:rsidR="002D2424" w:rsidRDefault="00000000">
                  <w:pPr>
                    <w:spacing w:before="19"/>
                    <w:ind w:left="20"/>
                    <w:rPr>
                      <w:rFonts w:ascii="Arial"/>
                      <w:b/>
                      <w:sz w:val="12"/>
                    </w:rPr>
                  </w:pPr>
                  <w:r>
                    <w:rPr>
                      <w:rFonts w:ascii="Arial"/>
                      <w:b/>
                      <w:sz w:val="12"/>
                    </w:rPr>
                    <w:t>SAU</w:t>
                  </w:r>
                  <w:r>
                    <w:rPr>
                      <w:rFonts w:ascii="Arial"/>
                      <w:b/>
                      <w:position w:val="1"/>
                      <w:sz w:val="12"/>
                    </w:rPr>
                    <w:t>L RD</w:t>
                  </w:r>
                </w:p>
              </w:txbxContent>
            </v:textbox>
            <w10:wrap anchorx="page"/>
          </v:shape>
        </w:pict>
      </w:r>
      <w:r>
        <w:pict w14:anchorId="3FEC7404">
          <v:shape id="_x0000_s2283" type="#_x0000_t202" style="position:absolute;left:0;text-align:left;margin-left:413.9pt;margin-top:2.4pt;width:15.6pt;height:7.45pt;z-index:-251452416;mso-position-horizontal-relative:page" filled="f" stroked="f">
            <v:textbox inset="0,0,0,0">
              <w:txbxContent>
                <w:p w14:paraId="386801CF" w14:textId="77777777" w:rsidR="002D2424" w:rsidRDefault="00000000">
                  <w:pPr>
                    <w:rPr>
                      <w:rFonts w:ascii="Arial"/>
                      <w:b/>
                      <w:sz w:val="12"/>
                    </w:rPr>
                  </w:pPr>
                  <w:r>
                    <w:rPr>
                      <w:rFonts w:ascii="Arial"/>
                      <w:b/>
                      <w:color w:val="E50000"/>
                      <w:position w:val="1"/>
                      <w:sz w:val="12"/>
                    </w:rPr>
                    <w:t xml:space="preserve">63 </w:t>
                  </w:r>
                  <w:r>
                    <w:rPr>
                      <w:rFonts w:ascii="Arial"/>
                      <w:b/>
                      <w:color w:val="E50000"/>
                      <w:sz w:val="12"/>
                    </w:rPr>
                    <w:t>32</w:t>
                  </w:r>
                </w:p>
              </w:txbxContent>
            </v:textbox>
            <w10:wrap anchorx="page"/>
          </v:shape>
        </w:pict>
      </w:r>
      <w:r>
        <w:rPr>
          <w:rFonts w:ascii="Arial"/>
          <w:b/>
          <w:color w:val="E50000"/>
          <w:spacing w:val="-3"/>
          <w:w w:val="105"/>
          <w:sz w:val="12"/>
        </w:rPr>
        <w:t>19</w:t>
      </w:r>
      <w:r>
        <w:rPr>
          <w:rFonts w:ascii="Arial"/>
          <w:b/>
          <w:color w:val="E50000"/>
          <w:spacing w:val="-3"/>
          <w:w w:val="105"/>
          <w:sz w:val="12"/>
        </w:rPr>
        <w:tab/>
      </w:r>
      <w:r>
        <w:rPr>
          <w:rFonts w:ascii="Cambria"/>
          <w:b/>
          <w:color w:val="0070FF"/>
          <w:w w:val="105"/>
          <w:position w:val="1"/>
          <w:sz w:val="9"/>
        </w:rPr>
        <w:t>LAKE</w:t>
      </w:r>
    </w:p>
    <w:p w14:paraId="3B159267" w14:textId="77777777" w:rsidR="002D2424" w:rsidRDefault="00000000">
      <w:pPr>
        <w:tabs>
          <w:tab w:val="left" w:pos="8716"/>
        </w:tabs>
        <w:spacing w:line="120" w:lineRule="exact"/>
        <w:ind w:left="5882"/>
        <w:rPr>
          <w:rFonts w:ascii="Cambria"/>
          <w:b/>
          <w:sz w:val="9"/>
        </w:rPr>
      </w:pPr>
      <w:r>
        <w:pict w14:anchorId="6D2B8CF3">
          <v:shape id="_x0000_s2282" type="#_x0000_t136" style="position:absolute;left:0;text-align:left;margin-left:372.8pt;margin-top:5.3pt;width:37.95pt;height:6pt;rotation:38;z-index:-251469824;mso-position-horizontal-relative:page" fillcolor="black" stroked="f">
            <o:extrusion v:ext="view" autorotationcenter="t"/>
            <v:textpath style="font-family:&quot;&amp;quot&quot;;font-size:6pt;font-weight:bold;v-text-kern:t;mso-text-shadow:auto" string="S US HWY 17"/>
            <w10:wrap anchorx="page"/>
          </v:shape>
        </w:pict>
      </w:r>
      <w:r>
        <w:rPr>
          <w:rFonts w:ascii="Arial"/>
          <w:b/>
          <w:color w:val="E50000"/>
          <w:spacing w:val="-3"/>
          <w:w w:val="105"/>
          <w:position w:val="1"/>
          <w:sz w:val="12"/>
        </w:rPr>
        <w:t>56</w:t>
      </w:r>
      <w:r>
        <w:rPr>
          <w:rFonts w:ascii="Arial"/>
          <w:b/>
          <w:color w:val="E50000"/>
          <w:spacing w:val="-3"/>
          <w:w w:val="105"/>
          <w:position w:val="1"/>
          <w:sz w:val="12"/>
        </w:rPr>
        <w:tab/>
      </w:r>
      <w:r>
        <w:rPr>
          <w:rFonts w:ascii="Cambria"/>
          <w:b/>
          <w:color w:val="0070FF"/>
          <w:w w:val="105"/>
          <w:sz w:val="9"/>
        </w:rPr>
        <w:t>INEZ</w:t>
      </w:r>
    </w:p>
    <w:p w14:paraId="459E4612" w14:textId="77777777" w:rsidR="002D2424" w:rsidRDefault="00000000">
      <w:pPr>
        <w:spacing w:before="42"/>
        <w:ind w:left="5362" w:right="10304"/>
        <w:jc w:val="center"/>
        <w:rPr>
          <w:rFonts w:ascii="Arial"/>
          <w:b/>
          <w:sz w:val="12"/>
        </w:rPr>
      </w:pPr>
      <w:r>
        <w:rPr>
          <w:rFonts w:ascii="Arial"/>
          <w:b/>
          <w:color w:val="E50000"/>
          <w:sz w:val="12"/>
        </w:rPr>
        <w:t>63</w:t>
      </w:r>
    </w:p>
    <w:p w14:paraId="63F2F368" w14:textId="77777777" w:rsidR="002D2424" w:rsidRDefault="002D2424">
      <w:pPr>
        <w:pStyle w:val="BodyText"/>
        <w:spacing w:before="4"/>
        <w:rPr>
          <w:rFonts w:ascii="Arial"/>
          <w:b/>
          <w:sz w:val="23"/>
        </w:rPr>
      </w:pPr>
    </w:p>
    <w:p w14:paraId="7A70D8EF" w14:textId="77777777" w:rsidR="002D2424" w:rsidRDefault="002D2424">
      <w:pPr>
        <w:rPr>
          <w:rFonts w:ascii="Arial"/>
          <w:sz w:val="23"/>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space="720"/>
        </w:sectPr>
      </w:pPr>
    </w:p>
    <w:p w14:paraId="563F4834" w14:textId="77777777" w:rsidR="002D2424" w:rsidRDefault="002D2424">
      <w:pPr>
        <w:pStyle w:val="BodyText"/>
        <w:rPr>
          <w:rFonts w:ascii="Arial"/>
          <w:b/>
          <w:sz w:val="28"/>
        </w:rPr>
      </w:pPr>
    </w:p>
    <w:p w14:paraId="54C1C4A3" w14:textId="77777777" w:rsidR="002D2424" w:rsidRDefault="00000000">
      <w:pPr>
        <w:pStyle w:val="Heading2"/>
        <w:spacing w:before="167" w:line="264" w:lineRule="exact"/>
      </w:pPr>
      <w:r>
        <w:rPr>
          <w:noProof/>
        </w:rPr>
        <w:drawing>
          <wp:anchor distT="0" distB="0" distL="0" distR="0" simplePos="0" relativeHeight="251654144" behindDoc="0" locked="0" layoutInCell="1" allowOverlap="1" wp14:anchorId="3ACB3BC4" wp14:editId="21C0A0DA">
            <wp:simplePos x="0" y="0"/>
            <wp:positionH relativeFrom="page">
              <wp:posOffset>274327</wp:posOffset>
            </wp:positionH>
            <wp:positionV relativeFrom="paragraph">
              <wp:posOffset>106034</wp:posOffset>
            </wp:positionV>
            <wp:extent cx="731540" cy="731572"/>
            <wp:effectExtent l="0" t="0" r="0" b="0"/>
            <wp:wrapNone/>
            <wp:docPr id="2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jpeg"/>
                    <pic:cNvPicPr/>
                  </pic:nvPicPr>
                  <pic:blipFill>
                    <a:blip r:embed="rId29" cstate="print"/>
                    <a:stretch>
                      <a:fillRect/>
                    </a:stretch>
                  </pic:blipFill>
                  <pic:spPr>
                    <a:xfrm>
                      <a:off x="0" y="0"/>
                      <a:ext cx="731540" cy="731572"/>
                    </a:xfrm>
                    <a:prstGeom prst="rect">
                      <a:avLst/>
                    </a:prstGeom>
                  </pic:spPr>
                </pic:pic>
              </a:graphicData>
            </a:graphic>
          </wp:anchor>
        </w:drawing>
      </w:r>
      <w:r>
        <w:t>TOWN OF PIERSON</w:t>
      </w:r>
    </w:p>
    <w:p w14:paraId="28A18193" w14:textId="77777777" w:rsidR="002D2424" w:rsidRDefault="00000000">
      <w:pPr>
        <w:pStyle w:val="BodyText"/>
        <w:spacing w:before="5"/>
        <w:rPr>
          <w:rFonts w:ascii="Cambria"/>
          <w:b/>
          <w:i/>
          <w:sz w:val="2"/>
        </w:rPr>
      </w:pPr>
      <w:r>
        <w:br w:type="column"/>
      </w:r>
    </w:p>
    <w:p w14:paraId="56F4AE81" w14:textId="77777777" w:rsidR="002D2424" w:rsidRDefault="00000000">
      <w:pPr>
        <w:pStyle w:val="BodyText"/>
        <w:ind w:left="148"/>
        <w:rPr>
          <w:rFonts w:ascii="Cambria"/>
          <w:sz w:val="20"/>
        </w:rPr>
      </w:pPr>
      <w:r>
        <w:rPr>
          <w:rFonts w:ascii="Cambria"/>
          <w:sz w:val="20"/>
        </w:rPr>
      </w:r>
      <w:r>
        <w:rPr>
          <w:rFonts w:ascii="Cambria"/>
          <w:sz w:val="20"/>
        </w:rPr>
        <w:pict w14:anchorId="4EF5E702">
          <v:shape id="_x0000_s2281" type="#_x0000_t202" style="width:35pt;height:16pt;mso-left-percent:-10001;mso-top-percent:-10001;mso-position-horizontal:absolute;mso-position-horizontal-relative:char;mso-position-vertical:absolute;mso-position-vertical-relative:line;mso-left-percent:-10001;mso-top-percent:-10001" filled="f" stroked="f">
            <v:textbox inset="0,0,0,0">
              <w:txbxContent>
                <w:p w14:paraId="4C8CD3AD" w14:textId="77777777" w:rsidR="002D2424" w:rsidRDefault="00000000">
                  <w:pPr>
                    <w:spacing w:before="18" w:line="235" w:lineRule="auto"/>
                    <w:ind w:left="262" w:hanging="243"/>
                    <w:rPr>
                      <w:rFonts w:ascii="Arial"/>
                      <w:b/>
                      <w:sz w:val="12"/>
                    </w:rPr>
                  </w:pPr>
                  <w:r>
                    <w:rPr>
                      <w:rFonts w:ascii="Arial"/>
                      <w:b/>
                      <w:sz w:val="12"/>
                    </w:rPr>
                    <w:t>PETER</w:t>
                  </w:r>
                  <w:r>
                    <w:rPr>
                      <w:rFonts w:ascii="Arial"/>
                      <w:b/>
                      <w:position w:val="1"/>
                      <w:sz w:val="12"/>
                    </w:rPr>
                    <w:t xml:space="preserve">SON </w:t>
                  </w:r>
                  <w:r>
                    <w:rPr>
                      <w:rFonts w:ascii="Arial"/>
                      <w:b/>
                      <w:sz w:val="12"/>
                    </w:rPr>
                    <w:t>RD</w:t>
                  </w:r>
                </w:p>
              </w:txbxContent>
            </v:textbox>
            <w10:anchorlock/>
          </v:shape>
        </w:pict>
      </w:r>
    </w:p>
    <w:p w14:paraId="03D77D5C" w14:textId="77777777" w:rsidR="002D2424" w:rsidRDefault="00000000">
      <w:pPr>
        <w:spacing w:before="151"/>
        <w:ind w:left="432"/>
        <w:rPr>
          <w:rFonts w:ascii="Cambria"/>
          <w:sz w:val="19"/>
        </w:rPr>
      </w:pPr>
      <w:r>
        <w:pict w14:anchorId="4AAC086D">
          <v:group id="_x0000_s2278" style="position:absolute;left:0;text-align:left;margin-left:243.85pt;margin-top:9.4pt;width:16.35pt;height:8.45pt;z-index:251683840;mso-position-horizontal-relative:page" coordorigin="4877,188" coordsize="327,169">
            <v:line id="_x0000_s2280" style="position:absolute" from="4896,272" to="5184,272" strokecolor="#dedfdf" strokeweight="2.28617mm"/>
            <v:shape id="_x0000_s2279" style="position:absolute;left:4896;top:207;width:288;height:130" coordorigin="4896,207" coordsize="288,130" o:spt="100" adj="0,,0" path="m4896,337r,-82m4896,217r,-10l4968,207t39,l5026,207t38,l5146,207t38,l5184,289t,l5184,337r-33,m5112,337r-81,m4992,337r-24,m4930,337r-34,e" filled="f" strokeweight=".67736mm">
              <v:stroke joinstyle="round"/>
              <v:formulas/>
              <v:path arrowok="t" o:connecttype="segments"/>
            </v:shape>
            <w10:wrap anchorx="page"/>
          </v:group>
        </w:pict>
      </w:r>
      <w:r>
        <w:rPr>
          <w:rFonts w:ascii="Cambria"/>
          <w:w w:val="105"/>
          <w:sz w:val="19"/>
        </w:rPr>
        <w:t>Town of Pierson Limits</w:t>
      </w:r>
    </w:p>
    <w:p w14:paraId="7CF0D483" w14:textId="77777777" w:rsidR="002D2424" w:rsidRDefault="00000000">
      <w:pPr>
        <w:pStyle w:val="BodyText"/>
        <w:rPr>
          <w:rFonts w:ascii="Cambria"/>
        </w:rPr>
      </w:pPr>
      <w:r>
        <w:br w:type="column"/>
      </w:r>
    </w:p>
    <w:p w14:paraId="3E15983B" w14:textId="77777777" w:rsidR="002D2424" w:rsidRDefault="002D2424">
      <w:pPr>
        <w:pStyle w:val="BodyText"/>
        <w:spacing w:before="7"/>
        <w:rPr>
          <w:rFonts w:ascii="Cambria"/>
          <w:sz w:val="20"/>
        </w:rPr>
      </w:pPr>
    </w:p>
    <w:p w14:paraId="5D7DE5F9" w14:textId="77777777" w:rsidR="002D2424" w:rsidRDefault="00000000">
      <w:pPr>
        <w:ind w:left="432"/>
        <w:rPr>
          <w:rFonts w:ascii="Cambria"/>
          <w:b/>
          <w:i/>
          <w:sz w:val="19"/>
        </w:rPr>
      </w:pPr>
      <w:r>
        <w:rPr>
          <w:rFonts w:ascii="Cambria"/>
          <w:b/>
          <w:i/>
          <w:w w:val="105"/>
          <w:sz w:val="19"/>
        </w:rPr>
        <w:t>SOIL TYPE</w:t>
      </w:r>
    </w:p>
    <w:p w14:paraId="41EC79CB" w14:textId="77777777" w:rsidR="002D2424" w:rsidRDefault="00000000">
      <w:pPr>
        <w:spacing w:before="94"/>
        <w:ind w:left="432"/>
        <w:rPr>
          <w:rFonts w:ascii="Arial"/>
          <w:sz w:val="16"/>
        </w:rPr>
      </w:pPr>
      <w:r>
        <w:br w:type="column"/>
      </w:r>
      <w:r>
        <w:rPr>
          <w:rFonts w:ascii="Arial"/>
          <w:color w:val="323232"/>
          <w:sz w:val="16"/>
        </w:rPr>
        <w:t>Esri, HERE, Garmin, (c) OpenStreetMap contributors, and the GIS user community</w:t>
      </w:r>
    </w:p>
    <w:p w14:paraId="28092FA6" w14:textId="77777777" w:rsidR="002D2424" w:rsidRDefault="002D2424">
      <w:pPr>
        <w:rPr>
          <w:rFonts w:ascii="Arial"/>
          <w:sz w:val="16"/>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4" w:space="720" w:equalWidth="0">
            <w:col w:w="3804" w:space="1092"/>
            <w:col w:w="2429" w:space="57"/>
            <w:col w:w="1389" w:space="229"/>
            <w:col w:w="6840"/>
          </w:cols>
        </w:sectPr>
      </w:pPr>
    </w:p>
    <w:p w14:paraId="0375B10D" w14:textId="77777777" w:rsidR="002D2424" w:rsidRDefault="002D2424">
      <w:pPr>
        <w:pStyle w:val="BodyText"/>
        <w:rPr>
          <w:rFonts w:ascii="Arial"/>
          <w:sz w:val="18"/>
        </w:rPr>
      </w:pPr>
    </w:p>
    <w:p w14:paraId="5515E69C" w14:textId="77777777" w:rsidR="002D2424" w:rsidRDefault="002D2424">
      <w:pPr>
        <w:pStyle w:val="BodyText"/>
        <w:rPr>
          <w:rFonts w:ascii="Arial"/>
          <w:sz w:val="18"/>
        </w:rPr>
      </w:pPr>
    </w:p>
    <w:p w14:paraId="443CD2ED" w14:textId="77777777" w:rsidR="002D2424" w:rsidRDefault="002D2424">
      <w:pPr>
        <w:pStyle w:val="BodyText"/>
        <w:rPr>
          <w:rFonts w:ascii="Arial"/>
          <w:sz w:val="18"/>
        </w:rPr>
      </w:pPr>
    </w:p>
    <w:p w14:paraId="6C74A948" w14:textId="77777777" w:rsidR="002D2424" w:rsidRDefault="002D2424">
      <w:pPr>
        <w:pStyle w:val="BodyText"/>
        <w:rPr>
          <w:rFonts w:ascii="Arial"/>
          <w:sz w:val="18"/>
        </w:rPr>
      </w:pPr>
    </w:p>
    <w:p w14:paraId="528F3188" w14:textId="77777777" w:rsidR="002D2424" w:rsidRDefault="002D2424">
      <w:pPr>
        <w:pStyle w:val="BodyText"/>
        <w:rPr>
          <w:rFonts w:ascii="Arial"/>
          <w:sz w:val="18"/>
        </w:rPr>
      </w:pPr>
    </w:p>
    <w:p w14:paraId="5A6C0A58" w14:textId="77777777" w:rsidR="002D2424" w:rsidRDefault="002D2424">
      <w:pPr>
        <w:pStyle w:val="BodyText"/>
        <w:rPr>
          <w:rFonts w:ascii="Arial"/>
          <w:sz w:val="18"/>
        </w:rPr>
      </w:pPr>
    </w:p>
    <w:p w14:paraId="7DD5A6EF" w14:textId="77777777" w:rsidR="002D2424" w:rsidRDefault="002D2424">
      <w:pPr>
        <w:pStyle w:val="BodyText"/>
        <w:rPr>
          <w:rFonts w:ascii="Arial"/>
          <w:sz w:val="18"/>
        </w:rPr>
      </w:pPr>
    </w:p>
    <w:p w14:paraId="08721E48" w14:textId="77777777" w:rsidR="002D2424" w:rsidRDefault="002D2424">
      <w:pPr>
        <w:pStyle w:val="BodyText"/>
        <w:rPr>
          <w:rFonts w:ascii="Arial"/>
          <w:sz w:val="18"/>
        </w:rPr>
      </w:pPr>
    </w:p>
    <w:p w14:paraId="1D006296" w14:textId="77777777" w:rsidR="002D2424" w:rsidRDefault="002D2424">
      <w:pPr>
        <w:pStyle w:val="BodyText"/>
        <w:rPr>
          <w:rFonts w:ascii="Arial"/>
          <w:sz w:val="18"/>
        </w:rPr>
      </w:pPr>
    </w:p>
    <w:p w14:paraId="32D2D156" w14:textId="77777777" w:rsidR="002D2424" w:rsidRDefault="002D2424">
      <w:pPr>
        <w:pStyle w:val="BodyText"/>
        <w:spacing w:before="7"/>
        <w:rPr>
          <w:rFonts w:ascii="Arial"/>
          <w:sz w:val="24"/>
        </w:rPr>
      </w:pPr>
    </w:p>
    <w:p w14:paraId="5CB59699" w14:textId="77777777" w:rsidR="002D2424" w:rsidRDefault="00000000">
      <w:pPr>
        <w:ind w:left="432"/>
        <w:rPr>
          <w:rFonts w:ascii="Cambria"/>
          <w:b/>
          <w:i/>
          <w:sz w:val="16"/>
        </w:rPr>
      </w:pPr>
      <w:r>
        <w:rPr>
          <w:rFonts w:ascii="Cambria"/>
          <w:b/>
          <w:i/>
          <w:sz w:val="16"/>
        </w:rPr>
        <w:t>PREPARED BY:</w:t>
      </w:r>
    </w:p>
    <w:p w14:paraId="3D5F5AED" w14:textId="77777777" w:rsidR="002D2424" w:rsidRDefault="00000000">
      <w:pPr>
        <w:pStyle w:val="Heading2"/>
        <w:spacing w:before="21" w:line="237" w:lineRule="auto"/>
        <w:ind w:left="104" w:right="-18"/>
      </w:pPr>
      <w:r>
        <w:rPr>
          <w:b w:val="0"/>
          <w:i w:val="0"/>
        </w:rPr>
        <w:br w:type="column"/>
      </w:r>
      <w:r>
        <w:t>COMPREHENSIVE PLAN CONSERVATION ELEMENT</w:t>
      </w:r>
    </w:p>
    <w:p w14:paraId="0E300CCB" w14:textId="77777777" w:rsidR="002D2424" w:rsidRDefault="002D2424">
      <w:pPr>
        <w:pStyle w:val="BodyText"/>
        <w:rPr>
          <w:rFonts w:ascii="Cambria"/>
          <w:b/>
          <w:i/>
          <w:sz w:val="24"/>
        </w:rPr>
      </w:pPr>
    </w:p>
    <w:p w14:paraId="6467814A" w14:textId="77777777" w:rsidR="002D2424" w:rsidRDefault="00000000">
      <w:pPr>
        <w:ind w:left="104"/>
        <w:rPr>
          <w:rFonts w:ascii="Cambria"/>
          <w:b/>
          <w:i/>
          <w:sz w:val="24"/>
        </w:rPr>
      </w:pPr>
      <w:r>
        <w:rPr>
          <w:rFonts w:ascii="Cambria"/>
          <w:b/>
          <w:i/>
          <w:sz w:val="24"/>
        </w:rPr>
        <w:t>SOILS MAP</w:t>
      </w:r>
    </w:p>
    <w:p w14:paraId="71D7E0E7" w14:textId="77777777" w:rsidR="002D2424" w:rsidRDefault="00000000">
      <w:pPr>
        <w:spacing w:before="6" w:line="273" w:lineRule="auto"/>
        <w:ind w:left="775" w:right="26" w:hanging="464"/>
        <w:rPr>
          <w:rFonts w:ascii="Cambria"/>
          <w:sz w:val="19"/>
        </w:rPr>
      </w:pPr>
      <w:r>
        <w:br w:type="column"/>
      </w:r>
      <w:r>
        <w:rPr>
          <w:noProof/>
          <w:position w:val="-3"/>
        </w:rPr>
        <w:drawing>
          <wp:inline distT="0" distB="0" distL="0" distR="0" wp14:anchorId="44CC0920" wp14:editId="6286EE0F">
            <wp:extent cx="222510" cy="121927"/>
            <wp:effectExtent l="0" t="0" r="0" b="0"/>
            <wp:docPr id="2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5.png"/>
                    <pic:cNvPicPr/>
                  </pic:nvPicPr>
                  <pic:blipFill>
                    <a:blip r:embed="rId65" cstate="print"/>
                    <a:stretch>
                      <a:fillRect/>
                    </a:stretch>
                  </pic:blipFill>
                  <pic:spPr>
                    <a:xfrm>
                      <a:off x="0" y="0"/>
                      <a:ext cx="222510" cy="121927"/>
                    </a:xfrm>
                    <a:prstGeom prst="rect">
                      <a:avLst/>
                    </a:prstGeom>
                  </pic:spPr>
                </pic:pic>
              </a:graphicData>
            </a:graphic>
          </wp:inline>
        </w:drawing>
      </w:r>
      <w:r>
        <w:rPr>
          <w:sz w:val="20"/>
        </w:rPr>
        <w:t xml:space="preserve"> </w:t>
      </w:r>
      <w:r>
        <w:rPr>
          <w:spacing w:val="12"/>
          <w:sz w:val="20"/>
        </w:rPr>
        <w:t xml:space="preserve"> </w:t>
      </w:r>
      <w:r>
        <w:rPr>
          <w:rFonts w:ascii="Cambria"/>
          <w:w w:val="105"/>
          <w:sz w:val="19"/>
        </w:rPr>
        <w:t>Volusia County Limits Volusia County</w:t>
      </w:r>
      <w:r>
        <w:rPr>
          <w:rFonts w:ascii="Cambria"/>
          <w:spacing w:val="-26"/>
          <w:w w:val="105"/>
          <w:sz w:val="19"/>
        </w:rPr>
        <w:t xml:space="preserve"> </w:t>
      </w:r>
      <w:r>
        <w:rPr>
          <w:rFonts w:ascii="Cambria"/>
          <w:w w:val="105"/>
          <w:sz w:val="19"/>
        </w:rPr>
        <w:t>Parcels Water</w:t>
      </w:r>
    </w:p>
    <w:p w14:paraId="01DBE2C7" w14:textId="77777777" w:rsidR="002D2424" w:rsidRDefault="00000000">
      <w:pPr>
        <w:spacing w:line="200" w:lineRule="exact"/>
        <w:ind w:left="775"/>
        <w:rPr>
          <w:rFonts w:ascii="Cambria"/>
          <w:sz w:val="19"/>
        </w:rPr>
      </w:pPr>
      <w:r>
        <w:pict w14:anchorId="6D67A2B1">
          <v:line id="_x0000_s2277" style="position:absolute;left:0;text-align:left;z-index:251682816;mso-position-horizontal-relative:page" from="244.8pt,4.55pt" to="259.2pt,4.55pt" strokeweight=".96pt">
            <w10:wrap anchorx="page"/>
          </v:line>
        </w:pict>
      </w:r>
      <w:r>
        <w:pict w14:anchorId="3BD95A0F">
          <v:rect id="_x0000_s2276" style="position:absolute;left:0;text-align:left;margin-left:244.8pt;margin-top:-22.1pt;width:14.4pt;height:6.5pt;z-index:-251472896;mso-position-horizontal-relative:page" filled="f" strokecolor="#e0e0e0" strokeweight=".48pt">
            <w10:wrap anchorx="page"/>
          </v:rect>
        </w:pict>
      </w:r>
      <w:r>
        <w:pict w14:anchorId="1C60D1BC">
          <v:line id="_x0000_s2275" style="position:absolute;left:0;text-align:left;z-index:-251471872;mso-position-horizontal-relative:page" from="244.8pt,-6.7pt" to="259.2pt,-6.7pt" strokecolor="#97daf2" strokeweight="2.37083mm">
            <w10:wrap anchorx="page"/>
          </v:line>
        </w:pict>
      </w:r>
      <w:r>
        <w:rPr>
          <w:rFonts w:ascii="Cambria"/>
          <w:w w:val="105"/>
          <w:sz w:val="19"/>
        </w:rPr>
        <w:t>Streets</w:t>
      </w:r>
    </w:p>
    <w:p w14:paraId="6B978C49" w14:textId="77777777" w:rsidR="002D2424" w:rsidRDefault="00000000">
      <w:pPr>
        <w:spacing w:before="34"/>
        <w:ind w:left="432"/>
        <w:rPr>
          <w:rFonts w:ascii="Cambria"/>
          <w:sz w:val="16"/>
        </w:rPr>
      </w:pPr>
      <w:r>
        <w:br w:type="column"/>
      </w:r>
      <w:r>
        <w:rPr>
          <w:rFonts w:ascii="Cambria"/>
          <w:sz w:val="16"/>
        </w:rPr>
        <w:t>1 Apopka Fine Sand; 0 to 5 Percent Slopes</w:t>
      </w:r>
    </w:p>
    <w:p w14:paraId="2FEDBBDE" w14:textId="77777777" w:rsidR="002D2424" w:rsidRDefault="00000000">
      <w:pPr>
        <w:pStyle w:val="ListParagraph"/>
        <w:numPr>
          <w:ilvl w:val="0"/>
          <w:numId w:val="21"/>
        </w:numPr>
        <w:tabs>
          <w:tab w:val="left" w:pos="553"/>
        </w:tabs>
        <w:spacing w:before="4"/>
        <w:ind w:firstLine="0"/>
        <w:rPr>
          <w:rFonts w:ascii="Cambria"/>
          <w:sz w:val="16"/>
        </w:rPr>
      </w:pPr>
      <w:r>
        <w:pict w14:anchorId="495ADC6F">
          <v:group id="_x0000_s2272" style="position:absolute;left:0;text-align:left;margin-left:390.5pt;margin-top:2.1pt;width:14.9pt;height:5.55pt;z-index:251656192;mso-position-horizontal-relative:page" coordorigin="7810,42" coordsize="298,111">
            <v:line id="_x0000_s2274" style="position:absolute" from="7815,98" to="8103,98" strokecolor="#d89a5d" strokeweight="1.77814mm"/>
            <v:rect id="_x0000_s2273" style="position:absolute;left:7814;top:47;width:288;height:101" filled="f" strokecolor="#818181" strokeweight=".48pt"/>
            <w10:wrap anchorx="page"/>
          </v:group>
        </w:pict>
      </w:r>
      <w:r>
        <w:pict w14:anchorId="3DC75E93">
          <v:group id="_x0000_s2269" style="position:absolute;left:0;text-align:left;margin-left:390.5pt;margin-top:-7.5pt;width:14.9pt;height:5.55pt;z-index:251657216;mso-position-horizontal-relative:page" coordorigin="7810,-150" coordsize="298,111">
            <v:line id="_x0000_s2271" style="position:absolute" from="7815,-94" to="8103,-94" strokecolor="#d1722c" strokeweight="1.77814mm"/>
            <v:rect id="_x0000_s2270" style="position:absolute;left:7814;top:-145;width:288;height:101" filled="f" strokecolor="#818181" strokeweight=".48pt"/>
            <w10:wrap anchorx="page"/>
          </v:group>
        </w:pict>
      </w:r>
      <w:r>
        <w:rPr>
          <w:rFonts w:ascii="Cambria"/>
          <w:sz w:val="16"/>
        </w:rPr>
        <w:t>Astatula Fine Sand; 0 to 8 Percent</w:t>
      </w:r>
      <w:r>
        <w:rPr>
          <w:rFonts w:ascii="Cambria"/>
          <w:spacing w:val="-8"/>
          <w:sz w:val="16"/>
        </w:rPr>
        <w:t xml:space="preserve"> </w:t>
      </w:r>
      <w:r>
        <w:rPr>
          <w:rFonts w:ascii="Cambria"/>
          <w:sz w:val="16"/>
        </w:rPr>
        <w:t>Slopes</w:t>
      </w:r>
    </w:p>
    <w:p w14:paraId="4E4CFB0E" w14:textId="77777777" w:rsidR="002D2424" w:rsidRDefault="00000000">
      <w:pPr>
        <w:pStyle w:val="ListParagraph"/>
        <w:numPr>
          <w:ilvl w:val="0"/>
          <w:numId w:val="21"/>
        </w:numPr>
        <w:tabs>
          <w:tab w:val="left" w:pos="553"/>
        </w:tabs>
        <w:spacing w:before="9" w:line="244" w:lineRule="auto"/>
        <w:ind w:right="38" w:firstLine="0"/>
        <w:rPr>
          <w:rFonts w:ascii="Cambria"/>
          <w:sz w:val="16"/>
        </w:rPr>
      </w:pPr>
      <w:r>
        <w:pict w14:anchorId="2483F57C">
          <v:group id="_x0000_s2266" style="position:absolute;left:0;text-align:left;margin-left:390.5pt;margin-top:12.2pt;width:14.9pt;height:5.55pt;z-index:251658240;mso-position-horizontal-relative:page" coordorigin="7810,244" coordsize="298,111">
            <v:line id="_x0000_s2268" style="position:absolute" from="7815,299" to="8103,299" strokecolor="#afb2da" strokeweight="1.77814mm"/>
            <v:rect id="_x0000_s2267" style="position:absolute;left:7814;top:249;width:288;height:101" filled="f" strokecolor="#818181" strokeweight=".48pt"/>
            <w10:wrap anchorx="page"/>
          </v:group>
        </w:pict>
      </w:r>
      <w:r>
        <w:pict w14:anchorId="756D65D8">
          <v:group id="_x0000_s2263" style="position:absolute;left:0;text-align:left;margin-left:390.5pt;margin-top:2.35pt;width:14.9pt;height:5.55pt;z-index:251659264;mso-position-horizontal-relative:page" coordorigin="7810,47" coordsize="298,111">
            <v:line id="_x0000_s2265" style="position:absolute" from="7815,103" to="8103,103" strokecolor="#df743f" strokeweight="1.77814mm"/>
            <v:rect id="_x0000_s2264" style="position:absolute;left:7814;top:52;width:288;height:101" filled="f" strokecolor="#818181" strokeweight=".48pt"/>
            <w10:wrap anchorx="page"/>
          </v:group>
        </w:pict>
      </w:r>
      <w:r>
        <w:rPr>
          <w:rFonts w:ascii="Cambria"/>
          <w:sz w:val="16"/>
        </w:rPr>
        <w:t>Astatula Fine Sand; 8 to 17 Percent</w:t>
      </w:r>
      <w:r>
        <w:rPr>
          <w:rFonts w:ascii="Cambria"/>
          <w:spacing w:val="-13"/>
          <w:sz w:val="16"/>
        </w:rPr>
        <w:t xml:space="preserve"> </w:t>
      </w:r>
      <w:r>
        <w:rPr>
          <w:rFonts w:ascii="Cambria"/>
          <w:sz w:val="16"/>
        </w:rPr>
        <w:t>Slopes 8 Basinger Fine Sand;</w:t>
      </w:r>
      <w:r>
        <w:rPr>
          <w:rFonts w:ascii="Cambria"/>
          <w:spacing w:val="-5"/>
          <w:sz w:val="16"/>
        </w:rPr>
        <w:t xml:space="preserve"> </w:t>
      </w:r>
      <w:r>
        <w:rPr>
          <w:rFonts w:ascii="Cambria"/>
          <w:sz w:val="16"/>
        </w:rPr>
        <w:t>Depressional</w:t>
      </w:r>
    </w:p>
    <w:p w14:paraId="7A4825E5" w14:textId="77777777" w:rsidR="002D2424" w:rsidRDefault="00000000">
      <w:pPr>
        <w:spacing w:before="6"/>
        <w:ind w:left="432"/>
        <w:rPr>
          <w:rFonts w:ascii="Cambria"/>
          <w:sz w:val="16"/>
        </w:rPr>
      </w:pPr>
      <w:r>
        <w:pict w14:anchorId="00E8FA78">
          <v:group id="_x0000_s2260" style="position:absolute;left:0;text-align:left;margin-left:390.5pt;margin-top:2.2pt;width:14.9pt;height:5.55pt;z-index:251661312;mso-position-horizontal-relative:page" coordorigin="7810,44" coordsize="298,111">
            <v:line id="_x0000_s2262" style="position:absolute" from="7815,100" to="8103,100" strokecolor="#c17f5f" strokeweight="1.77814mm"/>
            <v:rect id="_x0000_s2261" style="position:absolute;left:7814;top:49;width:288;height:101" filled="f" strokecolor="#818181" strokeweight=".48pt"/>
            <w10:wrap anchorx="page"/>
          </v:group>
        </w:pict>
      </w:r>
      <w:r>
        <w:rPr>
          <w:rFonts w:ascii="Cambria"/>
          <w:sz w:val="16"/>
        </w:rPr>
        <w:t>13 Cassia Fine Sand</w:t>
      </w:r>
    </w:p>
    <w:p w14:paraId="3CE2ABEA" w14:textId="77777777" w:rsidR="002D2424" w:rsidRDefault="00000000">
      <w:pPr>
        <w:spacing w:before="10"/>
        <w:ind w:left="432"/>
        <w:rPr>
          <w:rFonts w:ascii="Cambria"/>
          <w:sz w:val="16"/>
        </w:rPr>
      </w:pPr>
      <w:r>
        <w:pict w14:anchorId="04DD8FC2">
          <v:group id="_x0000_s2257" style="position:absolute;left:0;text-align:left;margin-left:390.5pt;margin-top:2.4pt;width:14.9pt;height:5.55pt;z-index:251660288;mso-position-horizontal-relative:page" coordorigin="7810,48" coordsize="298,111">
            <v:line id="_x0000_s2259" style="position:absolute" from="7815,104" to="8103,104" strokecolor="#ec9f39" strokeweight="1.77814mm"/>
            <v:rect id="_x0000_s2258" style="position:absolute;left:7814;top:53;width:288;height:101" filled="f" strokecolor="#818181" strokeweight=".48pt"/>
            <w10:wrap anchorx="page"/>
          </v:group>
        </w:pict>
      </w:r>
      <w:r>
        <w:rPr>
          <w:rFonts w:ascii="Cambria"/>
          <w:sz w:val="16"/>
        </w:rPr>
        <w:t>17 Daytona Sand; 0 to 5 Percent Slopes</w:t>
      </w:r>
    </w:p>
    <w:p w14:paraId="5EEA153C" w14:textId="77777777" w:rsidR="002D2424" w:rsidRDefault="00000000">
      <w:pPr>
        <w:spacing w:before="4"/>
        <w:ind w:left="432"/>
        <w:rPr>
          <w:rFonts w:ascii="Cambria"/>
          <w:sz w:val="16"/>
        </w:rPr>
      </w:pPr>
      <w:r>
        <w:pict w14:anchorId="42E0C7DD">
          <v:group id="_x0000_s2254" style="position:absolute;left:0;text-align:left;margin-left:390.5pt;margin-top:2.1pt;width:14.9pt;height:5.55pt;z-index:251663360;mso-position-horizontal-relative:page" coordorigin="7810,42" coordsize="298,111">
            <v:line id="_x0000_s2256" style="position:absolute" from="7815,98" to="8103,98" strokecolor="#f2965b" strokeweight="1.77814mm"/>
            <v:rect id="_x0000_s2255" style="position:absolute;left:7814;top:47;width:288;height:101" filled="f" strokecolor="#818181" strokeweight=".48pt"/>
            <w10:wrap anchorx="page"/>
          </v:group>
        </w:pict>
      </w:r>
      <w:r>
        <w:rPr>
          <w:rFonts w:ascii="Cambria"/>
          <w:sz w:val="16"/>
        </w:rPr>
        <w:t>19 Deland Fine Sand; 0 to 5 Percent Slopes</w:t>
      </w:r>
    </w:p>
    <w:p w14:paraId="553D87D8" w14:textId="77777777" w:rsidR="002D2424" w:rsidRDefault="00000000">
      <w:pPr>
        <w:spacing w:before="9" w:line="252" w:lineRule="auto"/>
        <w:ind w:left="432"/>
        <w:rPr>
          <w:rFonts w:ascii="Cambria"/>
          <w:sz w:val="16"/>
        </w:rPr>
      </w:pPr>
      <w:r>
        <w:pict w14:anchorId="44604C13">
          <v:group id="_x0000_s2251" style="position:absolute;left:0;text-align:left;margin-left:390.5pt;margin-top:2.35pt;width:14.9pt;height:5.55pt;z-index:251662336;mso-position-horizontal-relative:page" coordorigin="7810,47" coordsize="298,111">
            <v:line id="_x0000_s2253" style="position:absolute" from="7815,103" to="8103,103" strokecolor="#134c61" strokeweight="1.77814mm"/>
            <v:rect id="_x0000_s2252" style="position:absolute;left:7814;top:52;width:288;height:101" filled="f" strokecolor="#818181" strokeweight=".48pt"/>
            <w10:wrap anchorx="page"/>
          </v:group>
        </w:pict>
      </w:r>
      <w:r>
        <w:pict w14:anchorId="3D5346E0">
          <v:group id="_x0000_s2248" style="position:absolute;left:0;text-align:left;margin-left:390.5pt;margin-top:12.2pt;width:14.9pt;height:5.55pt;z-index:251665408;mso-position-horizontal-relative:page" coordorigin="7810,244" coordsize="298,111">
            <v:line id="_x0000_s2250" style="position:absolute" from="7815,299" to="8103,299" strokecolor="#3f3bd6" strokeweight="1.77814mm"/>
            <v:rect id="_x0000_s2249" style="position:absolute;left:7814;top:249;width:288;height:101" filled="f" strokecolor="#818181" strokeweight=".48pt"/>
            <w10:wrap anchorx="page"/>
          </v:group>
        </w:pict>
      </w:r>
      <w:r>
        <w:rPr>
          <w:rFonts w:ascii="Cambria"/>
          <w:sz w:val="16"/>
        </w:rPr>
        <w:t>22 Electra Fine Sand; 0 to 5 Percent Slopes 27 Hontoon Mucky Peat</w:t>
      </w:r>
    </w:p>
    <w:p w14:paraId="34915CA2" w14:textId="77777777" w:rsidR="002D2424" w:rsidRDefault="00000000">
      <w:pPr>
        <w:spacing w:line="252" w:lineRule="auto"/>
        <w:ind w:left="432" w:right="1517"/>
        <w:rPr>
          <w:rFonts w:ascii="Cambria"/>
          <w:sz w:val="16"/>
        </w:rPr>
      </w:pPr>
      <w:r>
        <w:pict w14:anchorId="3ED2CE46">
          <v:group id="_x0000_s2245" style="position:absolute;left:0;text-align:left;margin-left:390.5pt;margin-top:1.9pt;width:14.9pt;height:5.55pt;z-index:251664384;mso-position-horizontal-relative:page" coordorigin="7810,38" coordsize="298,111">
            <v:line id="_x0000_s2247" style="position:absolute" from="7815,94" to="8103,94" strokecolor="#8cf99f" strokeweight="1.77814mm"/>
            <v:rect id="_x0000_s2246" style="position:absolute;left:7814;top:43;width:288;height:101" filled="f" strokecolor="#818181" strokeweight=".48pt"/>
            <w10:wrap anchorx="page"/>
          </v:group>
        </w:pict>
      </w:r>
      <w:r>
        <w:pict w14:anchorId="38403789">
          <v:group id="_x0000_s2242" style="position:absolute;left:0;text-align:left;margin-left:390.5pt;margin-top:12pt;width:14.9pt;height:5.55pt;z-index:251667456;mso-position-horizontal-relative:page" coordorigin="7810,240" coordsize="298,111">
            <v:line id="_x0000_s2244" style="position:absolute" from="7815,295" to="8103,295" strokecolor="#25b249" strokeweight="1.77814mm"/>
            <v:rect id="_x0000_s2243" style="position:absolute;left:7814;top:244;width:288;height:101" filled="f" strokecolor="#818181" strokeweight=".48pt"/>
            <w10:wrap anchorx="page"/>
          </v:group>
        </w:pict>
      </w:r>
      <w:r>
        <w:rPr>
          <w:rFonts w:ascii="Cambria"/>
          <w:sz w:val="16"/>
        </w:rPr>
        <w:t>29 Immokalee Sand 32 Myakka Fine Sand</w:t>
      </w:r>
    </w:p>
    <w:p w14:paraId="479B93A9" w14:textId="77777777" w:rsidR="002D2424" w:rsidRDefault="00000000">
      <w:pPr>
        <w:spacing w:line="252" w:lineRule="auto"/>
        <w:ind w:left="432" w:right="441"/>
        <w:rPr>
          <w:rFonts w:ascii="Cambria"/>
          <w:sz w:val="16"/>
        </w:rPr>
      </w:pPr>
      <w:r>
        <w:pict w14:anchorId="129F5006">
          <v:group id="_x0000_s2239" style="position:absolute;left:0;text-align:left;margin-left:390.5pt;margin-top:2.15pt;width:14.9pt;height:5.55pt;z-index:251666432;mso-position-horizontal-relative:page" coordorigin="7810,43" coordsize="298,111">
            <v:line id="_x0000_s2241" style="position:absolute" from="7815,98" to="8103,98" strokecolor="#7978c1" strokeweight="1.77814mm"/>
            <v:rect id="_x0000_s2240" style="position:absolute;left:7814;top:48;width:288;height:101" filled="f" strokecolor="#818181" strokeweight=".48pt"/>
            <w10:wrap anchorx="page"/>
          </v:group>
        </w:pict>
      </w:r>
      <w:r>
        <w:pict w14:anchorId="04CDB413">
          <v:group id="_x0000_s2236" style="position:absolute;left:0;text-align:left;margin-left:390.5pt;margin-top:11.75pt;width:14.9pt;height:5.55pt;z-index:251668480;mso-position-horizontal-relative:page" coordorigin="7810,235" coordsize="298,111">
            <v:line id="_x0000_s2238" style="position:absolute" from="7815,290" to="8103,290" strokecolor="#3852e7" strokeweight="1.77814mm"/>
            <v:rect id="_x0000_s2237" style="position:absolute;left:7814;top:240;width:288;height:101" filled="f" strokecolor="#818181" strokeweight=".48pt"/>
            <w10:wrap anchorx="page"/>
          </v:group>
        </w:pict>
      </w:r>
      <w:r>
        <w:rPr>
          <w:rFonts w:ascii="Cambria"/>
          <w:sz w:val="16"/>
        </w:rPr>
        <w:t>33 Myakka Fine Sand; Depressional 34 Myakka - St.Johns Complex</w:t>
      </w:r>
    </w:p>
    <w:p w14:paraId="367C87F2" w14:textId="77777777" w:rsidR="002D2424" w:rsidRDefault="00000000">
      <w:pPr>
        <w:spacing w:before="34"/>
        <w:ind w:left="432"/>
        <w:rPr>
          <w:rFonts w:ascii="Cambria"/>
          <w:sz w:val="16"/>
        </w:rPr>
      </w:pPr>
      <w:r>
        <w:br w:type="column"/>
      </w:r>
      <w:r>
        <w:rPr>
          <w:rFonts w:ascii="Cambria"/>
          <w:sz w:val="16"/>
        </w:rPr>
        <w:t>37 Orsino Fine Sand; 0 to 50 Percent Slopes</w:t>
      </w:r>
    </w:p>
    <w:p w14:paraId="627828AD" w14:textId="77777777" w:rsidR="002D2424" w:rsidRDefault="00000000">
      <w:pPr>
        <w:spacing w:before="4" w:line="252" w:lineRule="auto"/>
        <w:ind w:left="432" w:right="663"/>
        <w:rPr>
          <w:rFonts w:ascii="Cambria"/>
          <w:sz w:val="16"/>
        </w:rPr>
      </w:pPr>
      <w:r>
        <w:pict w14:anchorId="6281F1BA">
          <v:group id="_x0000_s2233" style="position:absolute;left:0;text-align:left;margin-left:584.9pt;margin-top:2.1pt;width:14.9pt;height:5.55pt;z-index:251669504;mso-position-horizontal-relative:page" coordorigin="11698,42" coordsize="298,111">
            <v:line id="_x0000_s2235" style="position:absolute" from="11703,98" to="11991,98" strokecolor="#d19745" strokeweight="1.77814mm"/>
            <v:rect id="_x0000_s2234" style="position:absolute;left:11702;top:47;width:288;height:101" filled="f" strokecolor="#818181" strokeweight=".48pt"/>
            <w10:wrap anchorx="page"/>
          </v:group>
        </w:pict>
      </w:r>
      <w:r>
        <w:pict w14:anchorId="2E234895">
          <v:group id="_x0000_s2230" style="position:absolute;left:0;text-align:left;margin-left:584.9pt;margin-top:-7.5pt;width:14.9pt;height:5.55pt;z-index:251670528;mso-position-horizontal-relative:page" coordorigin="11698,-150" coordsize="298,111">
            <v:line id="_x0000_s2232" style="position:absolute" from="11703,-94" to="11991,-94" strokecolor="#c6ab9d" strokeweight="1.77814mm"/>
            <v:rect id="_x0000_s2231" style="position:absolute;left:11702;top:-145;width:288;height:101" filled="f" strokecolor="#818181" strokeweight=".48pt"/>
            <w10:wrap anchorx="page"/>
          </v:group>
        </w:pict>
      </w:r>
      <w:r>
        <w:pict w14:anchorId="1AA45812">
          <v:group id="_x0000_s2227" style="position:absolute;left:0;text-align:left;margin-left:584.9pt;margin-top:11.95pt;width:14.9pt;height:5.55pt;z-index:251672576;mso-position-horizontal-relative:page" coordorigin="11698,239" coordsize="298,111">
            <v:line id="_x0000_s2229" style="position:absolute" from="11703,294" to="11991,294" strokecolor="#acaff9" strokeweight="1.77814mm"/>
            <v:rect id="_x0000_s2228" style="position:absolute;left:11702;top:244;width:288;height:101" filled="f" strokecolor="#818181" strokeweight=".48pt"/>
            <w10:wrap anchorx="page"/>
          </v:group>
        </w:pict>
      </w:r>
      <w:r>
        <w:rPr>
          <w:rFonts w:ascii="Cambria"/>
          <w:sz w:val="16"/>
        </w:rPr>
        <w:t>42 Paola Fine Sand; 0 to 50 Percent Slopes 48 Placid Fine Sand; Depressional</w:t>
      </w:r>
    </w:p>
    <w:p w14:paraId="36BD65EA" w14:textId="77777777" w:rsidR="002D2424" w:rsidRDefault="00000000">
      <w:pPr>
        <w:spacing w:line="252" w:lineRule="auto"/>
        <w:ind w:left="432" w:right="1652"/>
        <w:rPr>
          <w:rFonts w:ascii="Cambria"/>
          <w:sz w:val="16"/>
        </w:rPr>
      </w:pPr>
      <w:r>
        <w:pict w14:anchorId="2DD35925">
          <v:group id="_x0000_s2224" style="position:absolute;left:0;text-align:left;margin-left:584.9pt;margin-top:2.15pt;width:14.9pt;height:5.55pt;z-index:251671552;mso-position-horizontal-relative:page" coordorigin="11698,43" coordsize="298,111">
            <v:line id="_x0000_s2226" style="position:absolute" from="11703,98" to="11991,98" strokecolor="#313aeb" strokeweight="1.77814mm"/>
            <v:rect id="_x0000_s2225" style="position:absolute;left:11702;top:48;width:288;height:101" filled="f" strokecolor="#818181" strokeweight=".48pt"/>
            <w10:wrap anchorx="page"/>
          </v:group>
        </w:pict>
      </w:r>
      <w:r>
        <w:pict w14:anchorId="200FB989">
          <v:group id="_x0000_s2221" style="position:absolute;left:0;text-align:left;margin-left:584.9pt;margin-top:11.75pt;width:14.9pt;height:5.55pt;z-index:251674624;mso-position-horizontal-relative:page" coordorigin="11698,235" coordsize="298,111">
            <v:line id="_x0000_s2223" style="position:absolute" from="11703,290" to="11991,290" strokecolor="#3943f9" strokeweight="1.77814mm"/>
            <v:rect id="_x0000_s2222" style="position:absolute;left:11702;top:240;width:288;height:101" filled="f" strokecolor="#818181" strokeweight=".48pt"/>
            <w10:wrap anchorx="page"/>
          </v:group>
        </w:pict>
      </w:r>
      <w:r>
        <w:rPr>
          <w:rFonts w:ascii="Cambria"/>
          <w:sz w:val="16"/>
        </w:rPr>
        <w:t>53 Pompano - Placid Complex 55 Riviera Fine Sand</w:t>
      </w:r>
    </w:p>
    <w:p w14:paraId="1AFB9F85" w14:textId="77777777" w:rsidR="002D2424" w:rsidRDefault="00000000">
      <w:pPr>
        <w:pStyle w:val="ListParagraph"/>
        <w:numPr>
          <w:ilvl w:val="0"/>
          <w:numId w:val="20"/>
        </w:numPr>
        <w:tabs>
          <w:tab w:val="left" w:pos="644"/>
        </w:tabs>
        <w:spacing w:line="187" w:lineRule="exact"/>
        <w:ind w:hanging="211"/>
        <w:rPr>
          <w:rFonts w:ascii="Cambria"/>
          <w:sz w:val="16"/>
        </w:rPr>
      </w:pPr>
      <w:r>
        <w:pict w14:anchorId="164D6F20">
          <v:group id="_x0000_s2218" style="position:absolute;left:0;text-align:left;margin-left:584.9pt;margin-top:1.9pt;width:14.9pt;height:5.55pt;z-index:251673600;mso-position-horizontal-relative:page" coordorigin="11698,38" coordsize="298,111">
            <v:line id="_x0000_s2220" style="position:absolute" from="11703,93" to="11991,93" strokecolor="#718ef4" strokeweight="1.77814mm"/>
            <v:rect id="_x0000_s2219" style="position:absolute;left:11702;top:42;width:288;height:101" filled="f" strokecolor="#818181" strokeweight=".48pt"/>
            <w10:wrap anchorx="page"/>
          </v:group>
        </w:pict>
      </w:r>
      <w:r>
        <w:rPr>
          <w:rFonts w:ascii="Cambria"/>
          <w:sz w:val="16"/>
        </w:rPr>
        <w:t>Samsula</w:t>
      </w:r>
      <w:r>
        <w:rPr>
          <w:rFonts w:ascii="Cambria"/>
          <w:spacing w:val="1"/>
          <w:sz w:val="16"/>
        </w:rPr>
        <w:t xml:space="preserve"> </w:t>
      </w:r>
      <w:r>
        <w:rPr>
          <w:rFonts w:ascii="Cambria"/>
          <w:sz w:val="16"/>
        </w:rPr>
        <w:t>Muck</w:t>
      </w:r>
    </w:p>
    <w:p w14:paraId="42237F2B" w14:textId="77777777" w:rsidR="002D2424" w:rsidRDefault="00000000">
      <w:pPr>
        <w:pStyle w:val="ListParagraph"/>
        <w:numPr>
          <w:ilvl w:val="0"/>
          <w:numId w:val="20"/>
        </w:numPr>
        <w:tabs>
          <w:tab w:val="left" w:pos="644"/>
        </w:tabs>
        <w:ind w:hanging="211"/>
        <w:rPr>
          <w:rFonts w:ascii="Cambria"/>
          <w:sz w:val="16"/>
        </w:rPr>
      </w:pPr>
      <w:r>
        <w:pict w14:anchorId="33ACD480">
          <v:group id="_x0000_s2215" style="position:absolute;left:0;text-align:left;margin-left:584.9pt;margin-top:1.9pt;width:14.9pt;height:5.55pt;z-index:251676672;mso-position-horizontal-relative:page" coordorigin="11698,38" coordsize="298,111">
            <v:line id="_x0000_s2217" style="position:absolute" from="11703,94" to="11991,94" strokecolor="#b2856b" strokeweight="1.77814mm"/>
            <v:rect id="_x0000_s2216" style="position:absolute;left:11702;top:43;width:288;height:101" filled="f" strokecolor="#818181" strokeweight=".48pt"/>
            <w10:wrap anchorx="page"/>
          </v:group>
        </w:pict>
      </w:r>
      <w:r>
        <w:rPr>
          <w:rFonts w:ascii="Cambria"/>
          <w:sz w:val="16"/>
        </w:rPr>
        <w:t>Satellite</w:t>
      </w:r>
      <w:r>
        <w:rPr>
          <w:rFonts w:ascii="Cambria"/>
          <w:spacing w:val="1"/>
          <w:sz w:val="16"/>
        </w:rPr>
        <w:t xml:space="preserve"> </w:t>
      </w:r>
      <w:r>
        <w:rPr>
          <w:rFonts w:ascii="Cambria"/>
          <w:sz w:val="16"/>
        </w:rPr>
        <w:t>Sand</w:t>
      </w:r>
    </w:p>
    <w:p w14:paraId="66D263E5" w14:textId="77777777" w:rsidR="002D2424" w:rsidRDefault="00000000">
      <w:pPr>
        <w:spacing w:before="9" w:line="252" w:lineRule="auto"/>
        <w:ind w:left="432" w:right="2188"/>
        <w:rPr>
          <w:rFonts w:ascii="Cambria"/>
          <w:sz w:val="16"/>
        </w:rPr>
      </w:pPr>
      <w:r>
        <w:pict w14:anchorId="0860FCFC">
          <v:group id="_x0000_s2212" style="position:absolute;left:0;text-align:left;margin-left:584.9pt;margin-top:2.35pt;width:14.9pt;height:5.55pt;z-index:251675648;mso-position-horizontal-relative:page" coordorigin="11698,47" coordsize="298,111">
            <v:line id="_x0000_s2214" style="position:absolute" from="11703,103" to="11991,103" strokecolor="#5df483" strokeweight="1.77814mm"/>
            <v:rect id="_x0000_s2213" style="position:absolute;left:11702;top:52;width:288;height:101" filled="f" strokecolor="#818181" strokeweight=".48pt"/>
            <w10:wrap anchorx="page"/>
          </v:group>
        </w:pict>
      </w:r>
      <w:r>
        <w:pict w14:anchorId="0BD5F1CB">
          <v:group id="_x0000_s2209" style="position:absolute;left:0;text-align:left;margin-left:584.9pt;margin-top:12.2pt;width:14.9pt;height:5.55pt;z-index:251678720;mso-position-horizontal-relative:page" coordorigin="11698,244" coordsize="298,111">
            <v:line id="_x0000_s2211" style="position:absolute" from="11703,299" to="11991,299" strokecolor="#7672f2" strokeweight="1.77814mm"/>
            <v:rect id="_x0000_s2210" style="position:absolute;left:11702;top:249;width:288;height:101" filled="f" strokecolor="#818181" strokeweight=".48pt"/>
            <w10:wrap anchorx="page"/>
          </v:group>
        </w:pict>
      </w:r>
      <w:r>
        <w:rPr>
          <w:rFonts w:ascii="Cambria"/>
          <w:sz w:val="16"/>
        </w:rPr>
        <w:t>60 Smyrna Fine Sand 61 St. Johns Fine Sand</w:t>
      </w:r>
    </w:p>
    <w:p w14:paraId="304F28C6" w14:textId="77777777" w:rsidR="002D2424" w:rsidRDefault="00000000">
      <w:pPr>
        <w:spacing w:line="252" w:lineRule="auto"/>
        <w:ind w:left="432" w:right="663"/>
        <w:rPr>
          <w:rFonts w:ascii="Cambria"/>
          <w:sz w:val="16"/>
        </w:rPr>
      </w:pPr>
      <w:r>
        <w:pict w14:anchorId="29A9AC99">
          <v:group id="_x0000_s2206" style="position:absolute;left:0;text-align:left;margin-left:584.9pt;margin-top:1.9pt;width:14.9pt;height:5.55pt;z-index:251677696;mso-position-horizontal-relative:page" coordorigin="11698,38" coordsize="298,111">
            <v:line id="_x0000_s2208" style="position:absolute" from="11703,94" to="11991,94" strokecolor="#f7ba59" strokeweight="1.77814mm"/>
            <v:rect id="_x0000_s2207" style="position:absolute;left:11702;top:43;width:288;height:101" filled="f" strokecolor="#818181" strokeweight=".48pt"/>
            <w10:wrap anchorx="page"/>
          </v:group>
        </w:pict>
      </w:r>
      <w:r>
        <w:pict w14:anchorId="6D4F37BB">
          <v:group id="_x0000_s2203" style="position:absolute;left:0;text-align:left;margin-left:584.9pt;margin-top:11.75pt;width:14.9pt;height:5.55pt;z-index:251680768;mso-position-horizontal-relative:page" coordorigin="11698,235" coordsize="298,111">
            <v:line id="_x0000_s2205" style="position:absolute" from="11703,290" to="11991,290" strokecolor="#f49345" strokeweight="1.77814mm"/>
            <v:rect id="_x0000_s2204" style="position:absolute;left:11702;top:240;width:288;height:101" filled="f" strokecolor="#818181" strokeweight=".48pt"/>
            <w10:wrap anchorx="page"/>
          </v:group>
        </w:pict>
      </w:r>
      <w:r>
        <w:rPr>
          <w:rFonts w:ascii="Cambria"/>
          <w:sz w:val="16"/>
        </w:rPr>
        <w:t>62 St. Lucie Fine Sand; 0 to 8 Percent Slopes 63 Tavares Fine Sand; 0 to 5 Percent Slopes</w:t>
      </w:r>
    </w:p>
    <w:p w14:paraId="67DC12F0" w14:textId="77777777" w:rsidR="002D2424" w:rsidRDefault="00000000">
      <w:pPr>
        <w:spacing w:line="182" w:lineRule="exact"/>
        <w:ind w:left="432"/>
        <w:rPr>
          <w:rFonts w:ascii="Cambria"/>
          <w:sz w:val="16"/>
        </w:rPr>
      </w:pPr>
      <w:r>
        <w:pict w14:anchorId="1319EC16">
          <v:group id="_x0000_s2200" style="position:absolute;left:0;text-align:left;margin-left:584.9pt;margin-top:1.9pt;width:14.9pt;height:5.55pt;z-index:251679744;mso-position-horizontal-relative:page" coordorigin="11698,38" coordsize="298,111">
            <v:line id="_x0000_s2202" style="position:absolute" from="11703,93" to="11991,93" strokecolor="#5f5fc9" strokeweight="1.77814mm"/>
            <v:rect id="_x0000_s2201" style="position:absolute;left:11702;top:42;width:288;height:101" filled="f" strokecolor="#818181" strokeweight=".48pt"/>
            <w10:wrap anchorx="page"/>
          </v:group>
        </w:pict>
      </w:r>
      <w:r>
        <w:rPr>
          <w:rFonts w:ascii="Cambria"/>
          <w:sz w:val="16"/>
        </w:rPr>
        <w:t>66 Tomoka Muck</w:t>
      </w:r>
    </w:p>
    <w:p w14:paraId="00CF6752" w14:textId="77777777" w:rsidR="002D2424" w:rsidRDefault="00000000">
      <w:pPr>
        <w:spacing w:before="4"/>
        <w:ind w:left="432"/>
        <w:rPr>
          <w:rFonts w:ascii="Cambria"/>
          <w:sz w:val="16"/>
        </w:rPr>
      </w:pPr>
      <w:r>
        <w:pict w14:anchorId="6482B1E0">
          <v:group id="_x0000_s2197" style="position:absolute;left:0;text-align:left;margin-left:584.9pt;margin-top:2.1pt;width:14.9pt;height:5.55pt;z-index:251681792;mso-position-horizontal-relative:page" coordorigin="11698,42" coordsize="298,111">
            <v:line id="_x0000_s2199" style="position:absolute" from="11703,98" to="11991,98" strokecolor="#9ac1a6" strokeweight="1.77814mm"/>
            <v:rect id="_x0000_s2198" style="position:absolute;left:11702;top:47;width:288;height:101" filled="f" strokecolor="#818181" strokeweight=".48pt"/>
            <w10:wrap anchorx="page"/>
          </v:group>
        </w:pict>
      </w:r>
      <w:r>
        <w:rPr>
          <w:rFonts w:ascii="Cambria"/>
          <w:sz w:val="16"/>
        </w:rPr>
        <w:t>75 Wauchula Fine Sand</w:t>
      </w:r>
    </w:p>
    <w:p w14:paraId="2FBB5802" w14:textId="77777777" w:rsidR="002D2424" w:rsidRDefault="002D2424">
      <w:pPr>
        <w:rPr>
          <w:rFonts w:ascii="Cambria"/>
          <w:sz w:val="16"/>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5" w:space="720" w:equalWidth="0">
            <w:col w:w="1585" w:space="40"/>
            <w:col w:w="2889" w:space="39"/>
            <w:col w:w="2739" w:space="523"/>
            <w:col w:w="3454" w:space="433"/>
            <w:col w:w="4138"/>
          </w:cols>
        </w:sectPr>
      </w:pPr>
    </w:p>
    <w:p w14:paraId="412C0671" w14:textId="77777777" w:rsidR="002D2424" w:rsidRDefault="00000000">
      <w:pPr>
        <w:spacing w:before="41"/>
        <w:ind w:left="8193"/>
        <w:rPr>
          <w:rFonts w:ascii="Cambria"/>
          <w:i/>
          <w:sz w:val="12"/>
        </w:rPr>
      </w:pPr>
      <w:r>
        <w:rPr>
          <w:noProof/>
        </w:rPr>
        <w:drawing>
          <wp:anchor distT="0" distB="0" distL="0" distR="0" simplePos="0" relativeHeight="251655168" behindDoc="0" locked="0" layoutInCell="1" allowOverlap="1" wp14:anchorId="04EECCD3" wp14:editId="58346416">
            <wp:simplePos x="0" y="0"/>
            <wp:positionH relativeFrom="page">
              <wp:posOffset>274327</wp:posOffset>
            </wp:positionH>
            <wp:positionV relativeFrom="paragraph">
              <wp:posOffset>-131535</wp:posOffset>
            </wp:positionV>
            <wp:extent cx="2011735" cy="283484"/>
            <wp:effectExtent l="0" t="0" r="0" b="0"/>
            <wp:wrapNone/>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32" cstate="print"/>
                    <a:stretch>
                      <a:fillRect/>
                    </a:stretch>
                  </pic:blipFill>
                  <pic:spPr>
                    <a:xfrm>
                      <a:off x="0" y="0"/>
                      <a:ext cx="2011735" cy="283484"/>
                    </a:xfrm>
                    <a:prstGeom prst="rect">
                      <a:avLst/>
                    </a:prstGeom>
                  </pic:spPr>
                </pic:pic>
              </a:graphicData>
            </a:graphic>
          </wp:anchor>
        </w:drawing>
      </w:r>
      <w:r>
        <w:rPr>
          <w:rFonts w:ascii="Cambria"/>
          <w:i/>
          <w:sz w:val="12"/>
        </w:rPr>
        <w:t>SOURCE: UNITED STATES DEPARTMENT OF AGRICULTURE NATURAL RESOURCE CONSERVATION SERVICE - FLORIDA GENERAL SOIL MAP.</w:t>
      </w:r>
    </w:p>
    <w:p w14:paraId="50FFE77E" w14:textId="77777777" w:rsidR="002D2424" w:rsidRDefault="002D2424">
      <w:pPr>
        <w:rPr>
          <w:rFonts w:ascii="Cambria"/>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space="720"/>
        </w:sectPr>
      </w:pPr>
    </w:p>
    <w:p w14:paraId="0460A50B" w14:textId="77777777" w:rsidR="002D2424" w:rsidRDefault="002D2424">
      <w:pPr>
        <w:pStyle w:val="BodyText"/>
        <w:spacing w:before="9"/>
        <w:rPr>
          <w:rFonts w:ascii="Cambria"/>
          <w:i/>
          <w:sz w:val="27"/>
        </w:rPr>
      </w:pPr>
    </w:p>
    <w:p w14:paraId="0AA8496D" w14:textId="77777777" w:rsidR="002D2424" w:rsidRDefault="00000000">
      <w:pPr>
        <w:pStyle w:val="Heading1"/>
      </w:pPr>
      <w:r>
        <w:pict w14:anchorId="6CF08AFD">
          <v:group id="_x0000_s2165" style="position:absolute;left:0;text-align:left;margin-left:20.9pt;margin-top:4.6pt;width:750.3pt;height:411.9pt;z-index:-251450368;mso-position-horizontal-relative:page" coordorigin="418,92" coordsize="15006,8238">
            <v:shape id="_x0000_s2196" type="#_x0000_t75" style="position:absolute;left:432;top:106;width:14977;height:8204">
              <v:imagedata r:id="rId66" o:title=""/>
            </v:shape>
            <v:shape id="_x0000_s2195" style="position:absolute;left:5774;top:3408;width:4047;height:2910" coordorigin="5775,3409" coordsize="4047,2910" o:spt="100" adj="0,,0" path="m8683,3524r68,l8751,3510r-48,l8703,3486r43,l8746,3471r-43,l8703,3452r43,l8746,3438r-63,l8683,3524t125,l8827,3524r15,-62l8861,3524r19,l8899,3438r-19,l8871,3495r-20,-57l8832,3438r-14,57l8803,3438r-19,l8808,3524t183,-5l8952,3433r-14,l8904,3519r19,l8928,3500r34,l8971,3519r20,m8957,3486r-24,l8947,3452r10,34m8995,3491r5,14l9005,3515r10,4l9029,3519r19,l9063,3510r,-15l9063,3481r-10,-10l9043,3471r-9,-4l9024,3462r-9,l9015,3457r,-5l9029,3447r10,l9043,3457r20,l9058,3447r-5,-9l9043,3433r-14,l9010,3438r-10,5l8995,3457r5,10l9005,3476r10,5l9024,3481r10,5l9039,3486r4,5l9048,3495r-5,10l9029,3505r-10,l9015,3500r-5,-9l8995,3491t87,24l9096,3515r,-39l9130,3476r,39l9149,3515r,-87l9130,3428r,34l9096,3462r,-34l9082,3428r,87m9168,3515r15,l9183,3428r-20,l9168,3515t29,l9216,3515r-5,-58l9250,3515r14,l9264,3428r-19,l9250,3486r-39,-58l9197,3428r,87m9322,3476r19,l9341,3486r-5,9l9322,3495r-10,l9307,3491r-9,-10l9298,3467r,-15l9303,3443r9,-5l9322,3438r14,l9341,3447r19,l9355,3438r-9,-10l9336,3423r-14,l9303,3428r-10,5l9283,3443r-4,14l9279,3467r4,14l9283,3491r10,9l9303,3505r9,5l9327,3510r19,-5l9355,3500r5,-5l9360,3462r-38,l9322,3476t81,34l9418,3510r,-72l9442,3438r,-15l9375,3423r,15l9399,3438r4,72m9451,3462r,19l9461,3495r14,10l9495,3505r14,l9523,3495r5,-14l9533,3462r-5,-19l9519,3428r-10,-9l9490,3419r-19,4l9461,3428r-10,15l9451,3462t15,l9471,3447r4,-4l9480,3433r10,l9499,3433r10,5l9514,3447r,15l9514,3476r-5,10l9499,3491r-9,l9485,3491r-10,-5l9471,3476r-5,-14m9547,3500r15,l9562,3443r33,57l9615,3500r-5,-86l9595,3414r,57l9562,3414r-19,l9547,3500t197,l9706,3414r-19,l9658,3500r19,l9682,3481r33,l9725,3500r19,m9711,3467r-24,l9696,3433r15,34m9773,3495r19,l9821,3409r-19,l9783,3471r-24,-62l9739,3409r34,86m6283,5574r-14,9l6264,5593r-5,10l6264,5617r10,19l6283,5641r15,l6312,5636r5,-9l6317,5617r,-14l6317,5593r,-5l6322,5583r5,l6336,5598r,9l6331,5612r-4,l6331,5631r10,-4l6346,5617r5,-10l6346,5593r-5,-14l6331,5569r-14,l6307,5574r-4,9l6298,5588r,15l6298,5612r,5l6298,5622r-5,5l6288,5627r-5,l6279,5622r,-10l6274,5607r5,-4l6283,5598r5,-5l6283,5574t53,168l6317,5737r-5,-10l6312,5718r,-5l6322,5703r14,-4l6346,5699r14,l6365,5703r5,10l6370,5723r-10,9l6370,5751r5,-9l6379,5737r5,-14l6384,5708r-9,-14l6365,5684r-19,-5l6327,5684r-15,5l6303,5703r-5,15l6298,5732r5,15l6312,5751r10,5l6336,5761r,-19m6312,5780r19,63l6346,5838r-15,-43l6355,5790r10,38l6379,5823r-9,-38l6384,5780r15,43l6413,5819r-19,-63l6312,5780t19,77l6336,5871r53,-14l6346,5905r5,19l6432,5900r-5,-14l6375,5900r43,-48l6413,5833r-82,24m6360,5958r5,14l6437,5953r5,24l6456,5977r-19,-67l6423,5915r9,24l6360,5958t19,53l6399,6073r14,-5l6399,6025r24,-9l6432,6059r15,-5l6437,6011r14,-5l6466,6054r14,-5l6461,5987r-82,24m6403,6088r5,19l6442,6092r5,5l6447,6107r,5l6442,6116r-5,10l6423,6140r4,20l6442,6145r5,-5l6451,6136r5,-15l6461,6131r5,5l6475,6140r10,-4l6495,6131r4,-15l6499,6112r,-15l6485,6064r-82,24m6456,6092r19,-9l6480,6097r5,10l6485,6116r-10,5l6471,6121r-5,-5l6466,6112r-5,-10l6456,6092t5,96l6451,6198r-4,10l6442,6217r5,15l6451,6251r15,9l6480,6260r15,-9l6499,6241r,-9l6499,6217r,-9l6499,6203r5,-5l6509,6198r10,14l6519,6222r-5,5l6509,6227r5,19l6523,6241r5,-9l6533,6222r-5,-14l6523,6193r-14,-9l6499,6184r-9,4l6485,6193r-5,10l6480,6217r,10l6480,6232r,4l6475,6241r-4,l6466,6241r-5,-5l6461,6227r-5,-5l6461,6217r5,-5l6471,6208r-10,-20m6466,6299r5,14l6543,6294r4,24l6562,6313r-19,-62l6528,6251r10,24l6466,6299m5794,5526r-10,5l5779,5540r-4,15l5779,5569r5,10l5789,5583r10,10l5813,5588r14,-5l5832,5569r,-5l5832,5550r,-10l5832,5535r5,-4l5842,5531r5,9l5851,5555r-4,l5842,5559r5,20l5856,5569r5,-5l5866,5550r-5,-15l5851,5521r-9,-5l5827,5516r-4,5l5813,5531r,4l5813,5550r,9l5813,5564r,5l5808,5574r-9,l5794,5569r,-5l5789,5555r5,-5l5794,5545r9,-5l5794,5526t19,139l5818,5679r91,l5904,5665r-67,l5890,5622r-5,-15l5813,5665t58,38l5856,5713r-9,10l5842,5737r,19l5851,5771r15,9l5880,5785r19,-5l5914,5771r9,-15l5928,5742r,-15l5919,5708r-15,-5l5895,5699r-24,4m5875,5718r15,l5899,5718r10,5l5914,5732r,10l5914,5751r-10,5l5895,5761r-15,5l5871,5766r-10,-5l5856,5751r,-9l5861,5732r5,-9l5875,5718t-9,86l5885,5862r10,-5l5885,5819r62,-24l5943,5775r-77,29m5971,5847r-43,15l5914,5867r-5,4l5899,5881r-4,10l5899,5900r,10l5904,5919r5,5l5919,5934r9,l5938,5934r14,-5l5991,5915r-5,-20l5943,5915r-10,l5928,5915r-9,l5914,5905r,-10l5919,5886r4,-5l5933,5881r43,-14l5971,5847t-28,96l5933,5953r-5,10l5923,5972r5,15l5933,5996r5,10l5947,6011r15,l5976,6006r5,-14l5981,5982r,-10l5981,5963r,-5l5986,5953r5,l5995,5963r,9l5995,5977r-4,5l5995,5996r10,-4l6010,5982r5,-10l6010,5958r-10,-15l5991,5934r-15,5l5971,5943r-9,5l5962,5958r,14l5962,5982r,5l5962,5992r-5,4l5947,5996r-4,-4l5943,5982r-5,-5l5943,5972r,-9l5952,5963r-9,-20m5943,6030r4,14l6029,6016r-5,-15l5943,6030t38,106l6048,6078r-5,-19l5952,6054r5,19l5976,6073r15,34l5971,6116r10,20m6000,6097r-5,-24l6029,6073r-29,24m6019,6246r68,-62l6082,6164r-91,l5995,6179r20,l6029,6212r-19,15l6019,6246t20,-43l6034,6179r33,l6039,6203t-15,62l6029,6280r91,l6115,6265r-67,l6101,6222r-5,-14l6024,6265e" filled="f" strokecolor="white" strokeweight=".67736mm">
              <v:stroke joinstyle="round"/>
              <v:formulas/>
              <v:path arrowok="t" o:connecttype="segments"/>
            </v:shape>
            <v:shape id="_x0000_s2194" type="#_x0000_t75" style="position:absolute;left:8203;top:2967;width:144;height:740">
              <v:imagedata r:id="rId10" o:title=""/>
            </v:shape>
            <v:shape id="_x0000_s2193" type="#_x0000_t75" style="position:absolute;left:4382;top:2525;width:2425;height:1297">
              <v:imagedata r:id="rId11" o:title=""/>
            </v:shape>
            <v:shape id="_x0000_s2192" type="#_x0000_t75" style="position:absolute;left:3484;top:5765;width:673;height:519">
              <v:imagedata r:id="rId12" o:title=""/>
            </v:shape>
            <v:shape id="_x0000_s2191" type="#_x0000_t75" style="position:absolute;left:7339;top:2852;width:149;height:610">
              <v:imagedata r:id="rId13" o:title=""/>
            </v:shape>
            <v:shape id="_x0000_s2190" style="position:absolute;left:8275;top:4349;width:941;height:154" coordorigin="8275,4350" coordsize="941,154" o:spt="100" adj="0,,0" path="m8275,4388r,15l8275,4412r5,10l8295,4431r9,5l8309,4436r10,l8328,4436r10,-9l8343,4412r-5,-14l8333,4393r-10,-10l8314,4379r,-5l8314,4364r5,l8328,4364r5,5l8338,4374r,9l8352,4393r5,-10l8352,4374r-5,-10l8338,4355r-19,-5l8309,4350r-10,9l8295,4369r,10l8299,4388r10,5l8314,4403r5,4l8323,4412r,5l8314,4422r-5,l8299,4417r-4,-5l8295,4407r-5,-4l8295,4393r-20,-5m8343,4460r14,5l8376,4431r29,15l8391,4479r14,10l8439,4412r-15,-9l8410,4436r-29,-14l8395,4388r-14,-5l8343,4460t187,43l8501,4417r-19,l8443,4499r20,l8467,4479r34,5l8511,4503r19,m8496,4470r-19,-5l8487,4436r9,34m8554,4503r19,l8587,4436r20,67l8626,4503r19,-86l8626,4417r-10,58l8597,4417r-19,l8563,4475r-14,-58l8530,4417r24,86m8688,4499r63,l8751,4484r-44,l8703,4412r-15,l8688,4499t149,l8803,4412r-19,l8751,4499r19,l8775,4479r38,l8818,4499r19,m8803,4465r-24,l8794,4431r9,34m8847,4499r19,l8866,4470r14,-15l8904,4499r24,l8890,4446r33,-34l8899,4412r-33,39l8866,4412r-19,l8847,4499t86,l9000,4499r,-15l8952,4484r,-24l8995,4460r,-14l8952,4446r,-19l8995,4427r,-15l8933,4412r,87m9048,4494r15,l9063,4455r4,l9077,4460r5,l9087,4465r4,10l9106,4494r19,l9115,4475r-9,-10l9101,4460r-5,-5l9106,4451r5,-5l9115,4441r,-10l9111,4417r-10,-10l9091,4407r-9,l9043,4407r5,87m9063,4446r,-24l9077,4422r10,l9091,4422r5,5l9096,4431r,5l9091,4441r-4,l9077,4441r-14,5m9154,4412r-15,87l9168,4503r19,l9197,4499r10,-5l9211,4489r5,-19l9216,4451r-5,-15l9202,4422r-10,l9183,4422r-29,-10m9168,4431r10,l9183,4436r4,l9197,4441r5,10l9197,4465r-5,14l9187,4489r-4,l9168,4489r-9,-5l9168,4431e" filled="f" strokecolor="white" strokeweight=".67736mm">
              <v:stroke joinstyle="round"/>
              <v:formulas/>
              <v:path arrowok="t" o:connecttype="segments"/>
            </v:shape>
            <v:shape id="_x0000_s2189" type="#_x0000_t75" style="position:absolute;left:4872;top:802;width:356;height:754">
              <v:imagedata r:id="rId14" o:title=""/>
            </v:shape>
            <v:shape id="_x0000_s2188" style="position:absolute;left:3888;top:2280;width:4753;height:3918" coordorigin="3888,2281" coordsize="4753,3918" o:spt="100" adj="0,,0" path="m7858,2300r,86l7887,2386r14,l7911,2386r9,-4l7930,2372r,-14l7925,2348r-10,-10l7920,2334r5,-15l7925,2310r-10,-5l7906,2300r-5,l7891,2300r-33,m7877,2314r10,l7896,2314r5,l7906,2319r5,5l7906,2329r-5,5l7896,2334r-9,l7877,2334r,-20m7877,2348r14,l7901,2348r5,l7911,2353r,5l7911,2367r-5,5l7901,2372r-10,l7877,2372r,-24m7944,2300r5,43l7949,2358r,9l7954,2377r9,5l7973,2386r10,l8002,2382r9,-5l8016,2362r,-9l8016,2343r,-48l7997,2295r,48l7997,2353r,5l7992,2367r-9,5l7973,2367r-10,-9l7963,2353r,-10l7963,2300r-19,m8035,2382r15,l8050,2343r5,l8064,2348r5,l8074,2353r5,9l8093,2382r19,l8103,2362r-10,-9l8088,2348r-9,-5l8093,2338r5,-4l8103,2329r,-10l8098,2305r-10,-10l8079,2295r-10,l8031,2295r4,87m8050,2334r,-24l8064,2310r10,l8083,2314r,5l8083,2324r-4,5l8074,2329r-10,5l8050,2334t72,43l8136,2377r,-53l8170,2377r19,l8184,2290r-14,l8170,2348r-34,-53l8117,2295r5,82m8203,2353r,9l8213,2372r10,5l8237,2382r19,-5l8266,2367r5,-14l8266,2338r-10,-9l8251,2329r-14,-5l8227,2324r-4,-5l8223,2314r,-4l8237,2305r10,5l8251,2319r15,-5l8266,2305r-5,-5l8247,2295r-15,-5l8218,2295r-10,10l8203,2314r5,10l8213,2334r5,4l8232,2343r10,l8247,2343r4,5l8256,2353r-5,9l8237,2367r-5,-5l8223,2362r,-4l8218,2348r-15,5m8290,2377r62,l8352,2362r-48,l8304,2338r43,l8347,2324r-43,l8304,2305r48,l8347,2290r-62,l8290,2377t72,-87l8367,2372r28,l8415,2372r9,-10l8434,2348r,-19l8434,2310r-10,-15l8410,2290r-5,l8395,2286r-33,4m8381,2305r5,l8395,2305r5,l8410,2305r5,9l8419,2329r,9l8415,2348r-5,5l8405,2358r-10,l8381,2358r,-53m8487,2372r14,l8501,2334r5,l8515,2338r5,l8520,2343r10,10l8539,2372r24,l8549,2353r-5,-10l8539,2338r-9,-4l8539,2329r10,-5l8554,2319r,-9l8549,2295r-10,-9l8530,2286r-10,l8482,2286r5,86m8501,2324r,-24l8515,2300r5,l8525,2300r10,5l8535,2310r,4l8530,2319r-5,l8515,2324r-14,m8568,2286r,81l8602,2367r14,l8631,2358r9,-15l8640,2324r,-19l8631,2290r-15,-4l8611,2286r-9,-5l8568,2286t19,14l8592,2300r10,l8607,2300r9,l8621,2310r5,14l8626,2334r-5,9l8616,2348r-5,5l8602,2353r-15,l8587,2300m3888,4465r,19l3975,4513r,-19l3912,4475r63,-24l3975,4436r-87,29m3888,4604r87,-38l3975,4551r-87,-33l3888,4537r19,5l3907,4575r-19,10l3888,4604t34,-33l3922,4547r33,9l3922,4571t-29,43l3893,4628r58,l3893,4662r,19l3979,4676r,-14l3922,4662r57,-34l3979,4609r-86,5m3893,4700r,15l3951,4715r-58,33l3893,4767r86,-4l3979,4748r-57,l3979,4715r,-20l3893,4700t48,82l3922,4782r-15,9l3898,4806r,19l3898,4839r9,15l3922,4859r19,4l3960,4859r15,-10l3984,4839r,-19l3979,4801r-4,-10l3960,4782r-19,m3941,4796r14,5l3960,4806r10,5l3970,4820r,10l3965,4839r-10,5l3941,4844r-14,l3917,4839r-5,-9l3912,4820r,-9l3917,4806r10,-5l3941,4796t-43,106l3898,4916r72,l3970,4940r14,l3984,4873r-14,l3970,4897r-72,5m3903,4950r,67l3917,5017r,-48l3941,4969r,43l3955,5012r,-43l3975,4969r,43l3989,5012r,-62l3903,4950t,115l3903,5084r33,l3936,5094r,5l3931,5103r-9,5l3903,5123r,19l3922,5132r5,-5l3936,5123r5,-10l3946,5123r5,9l3955,5132r10,5l3979,5132r10,-9l3989,5113r,-14l3989,5065r-86,m3951,5084r24,l3975,5094r,9l3975,5108r-5,5l3965,5118r-10,l3955,5113r-4,-10l3951,5094r,-10m3994,5151r-87,5l3907,5190r,14l3917,5214r14,9l3951,5228r19,-5l3984,5214r10,-15l3994,5195r,-10l3994,5151t-15,20l3979,5180r,5l3979,5195r-4,4l3965,5204r-5,5l3951,5209r-15,-5l3927,5204r-5,-9l3922,5185r,-14l3979,5171t677,1008l4656,6160r-67,-15l4656,6126r,-19l4570,6088r,19l4627,6116r-57,20l4570,6155r57,14l4570,6184r,14l4656,6179t-5,-101l4651,6016r-14,l4637,6064r-24,l4613,6020r-14,l4599,6064r-15,l4579,6020r-14,l4570,6083r81,-5m4627,6006r10,-5l4647,5992r4,-10l4656,5968r-5,-20l4642,5939r-15,-5l4613,5939r-10,9l4603,5953r-4,15l4599,5977r-5,5l4589,5987r-5,-5l4579,5972r5,-14l4594,5953r-5,-14l4579,5939r-4,9l4565,5958r,14l4570,5987r9,9l4589,6001r10,l4608,5992r5,-5l4613,5972r5,-9l4618,5958r5,-5l4627,5953r10,5l4642,5968r-5,14l4632,5987r-9,l4627,6006t24,-106l4651,5881r-72,l4579,5857r-14,l4565,5924r14,l4579,5900r72,m4647,5843r,-63l4632,5780r,48l4608,5828r,-43l4594,5785r,43l4579,5828r-4,-48l4560,5780r5,63l4647,5843t,-82l4647,5747r-34,l4613,5742r,-10l4618,5727r5,-4l4627,5718r20,-15l4647,5684r-15,10l4623,5703r-5,5l4608,5713r,-10l4603,5699r-9,-5l4584,5694r-14,5l4565,5708r-5,10l4560,5727r5,39l4647,5761t-48,-14l4579,5747r-4,-15l4575,5723r,-5l4579,5713r10,l4594,5713r5,5l4599,5723r,9l4599,5747t48,-72l4647,5660r-58,l4647,5627r,-20l4560,5607r,20l4618,5627r-58,33l4560,5679r87,-4m4642,5483r-87,38l4555,5540r87,29l4642,5550r-19,-5l4623,5511r19,-9l4642,5483t-34,33l4608,5540r-29,-9l4608,5516t34,-53l4642,5444r-87,-29l4555,5435r68,19l4555,5478r5,19l4642,5463e" filled="f" strokecolor="white" strokeweight=".67736mm">
              <v:stroke joinstyle="round"/>
              <v:formulas/>
              <v:path arrowok="t" o:connecttype="segments"/>
            </v:shape>
            <v:shape id="_x0000_s2187" type="#_x0000_t75" style="position:absolute;left:6374;top:4061;width:567;height:140">
              <v:imagedata r:id="rId15" o:title=""/>
            </v:shape>
            <v:shape id="_x0000_s2186" type="#_x0000_t75" style="position:absolute;left:4862;top:5386;width:649;height:169">
              <v:imagedata r:id="rId16" o:title=""/>
            </v:shape>
            <v:shape id="_x0000_s2185" style="position:absolute;left:3792;top:2405;width:1815;height:5756" coordorigin="3792,2406" coordsize="1815,5756" o:spt="100" adj="0,,0" path="m5592,7206r-86,l5506,7235r,14l5506,7254r5,14l5520,7273r10,5l5544,7273r10,-14l5559,7268r14,5l5583,7268r4,-4l5592,7254r,-5l5592,7240r,-34m5578,7220r,10l5578,7240r,4l5573,7254r-5,l5563,7254r-4,-10l5559,7240r,-5l5559,7220r19,m5544,7220r,15l5544,7244r,5l5539,7259r-9,l5525,7254r-5,-5l5520,7244r,-4l5520,7220r24,m5506,7292r,58l5520,7350r,-43l5592,7307r,-15l5506,7292t,149l5592,7403r,-19l5506,7355r,19l5525,7379r,33l5506,7422r,19m5539,7408r,-24l5573,7393r-34,15m5544,7504r-9,-5l5530,7494r-5,-10l5525,7475r5,-5l5539,7465r15,l5568,7465r10,5l5583,7475r,9l5583,7494r-15,10l5573,7518r10,-5l5592,7508r5,-9l5597,7484r,-14l5587,7456r-14,-10l5554,7446r-19,l5520,7456r-5,14l5511,7484r,15l5515,7508r10,5l5539,7518r5,-14m5511,7537r,15l5539,7552r15,14l5511,7590r,24l5563,7576r34,33l5597,7585r-38,-33l5597,7552r,-20l5511,7537t86,82l5511,7624r,28l5511,7662r,10l5515,7681r10,10l5539,7691r10,-5l5559,7676r4,10l5578,7686r9,l5592,7676r5,-9l5597,7662r,-10l5597,7619t-14,19l5583,7648r,9l5583,7662r,5l5573,7672r-5,-5l5563,7662r,-5l5563,7648r,-10l5583,7638t-34,l5549,7652r,10l5549,7667r-5,5l5539,7676r-9,-4l5525,7667r,-5l5525,7652r,-14l5549,7638t53,67l5554,7705r-10,l5535,7710r-10,5l5515,7724r,5l5515,7744r5,14l5525,7768r10,4l5544,7772r15,l5602,7772r,-14l5554,7758r-10,l5539,7758r-4,-5l5530,7744r5,-15l5539,7724r5,l5554,7724r48,l5602,7705t-87,91l5515,7811r39,l5554,7816r-5,9l5549,7830r-5,5l5535,7840r-20,14l5515,7873r20,-9l5544,7854r5,l5554,7844r5,10l5563,7859r5,5l5578,7864r14,-5l5602,7849r,-5l5602,7830r,-38l5515,7796t48,15l5587,7811r,14l5587,7835r,5l5583,7844r-5,l5573,7844r-5,-4l5568,7835r,-10l5563,7811t-43,77l5520,7902r58,l5520,7936r,19l5607,7955r,-19l5549,7940r58,-38l5607,7883r-87,5m5520,8008r,14l5559,8022r,5l5554,8036r,5l5549,8046r-10,5l5520,8060r,24l5539,8075r10,-10l5554,8060r5,-9l5563,8060r5,10l5573,8075r10,l5597,8070r10,-10l5607,8051r,-10l5607,8003r-87,5m5568,8022r24,l5592,8036r,10l5587,8056r-4,l5578,8056r-5,-5l5573,8046r,-10l5568,8022t39,67l5520,8094r,29l5525,8142r5,10l5544,8161r19,l5583,8161r14,-9l5607,8137r,-5l5607,8123r,-34m5592,8108r,10l5592,8123r,9l5587,8137r-9,5l5573,8147r-10,l5549,8142r-10,-5l5535,8132r,-9l5535,8108r57,m3811,3299r87,l3898,3265r,-10l3898,3246r-5,-10l3883,3227r-9,l3859,3231r-9,10l3845,3231r-14,l3821,3231r-5,10l3811,3251r,4l3811,3265r,34m3826,3279r,-9l3826,3260r,-5l3831,3251r4,-5l3845,3251r,4l3845,3260r,10l3845,3279r-19,m3859,3279r,-14l3859,3255r,-4l3864,3246r10,-5l3879,3246r4,5l3883,3255r,10l3883,3279r-24,m3898,3212r,-19l3859,3193r,-5l3859,3183r5,-5l3869,3174r10,-5l3893,3154r,-19l3879,3145r-10,5l3864,3154r-5,10l3855,3154r-5,-9l3840,3145r-9,-5l3821,3145r-10,9l3811,3164r,10l3811,3212r87,m3845,3193r-19,l3826,3183r,-9l3826,3169r,-5l3835,3159r5,l3845,3164r,10l3845,3183r,10m3893,3049r-86,33l3807,3102r86,28l3893,3116r-19,-10l3874,3073r19,-5l3893,3049t-34,29l3859,3102r-33,-10l3859,3078t-52,-39l3893,3039r,-33l3888,2991r-5,-14l3864,2967r-14,l3826,2972r-10,10l3807,2991r,10l3807,3010r,29m3821,3025r,-10l3821,3006r,-5l3826,2991r5,-5l3840,2986r10,l3864,2986r10,5l3874,2996r5,14l3879,3020r-58,5m3802,2953r86,-5l3888,2919r,-19l3879,2890r-15,-9l3845,2881r-19,l3811,2890r-9,15l3802,2910r,9l3802,2953t14,-19l3816,2924r,-5l3816,2910r5,-5l3831,2900r4,-5l3845,2895r14,5l3869,2905r5,5l3874,2919r,15l3816,2934t29,-68l3864,2866r15,-9l3883,2842r5,-19l3883,2809r-9,-15l3859,2790r-19,-5l3826,2790r-15,9l3802,2809r-5,19l3802,2847r9,10l3821,2866r24,m3845,2852r-14,-5l3821,2842r-5,-4l3811,2828r5,-10l3821,2809r10,-5l3840,2804r15,l3864,2809r5,9l3874,2823r-5,10l3864,2842r-9,5l3845,2852t5,-134l3859,2722r5,5l3869,2732r,5l3869,2746r-5,5l3855,2756r-15,5l3826,2756r-10,-5l3811,2746r,-9l3816,2727r10,-9l3821,2703r-14,10l3797,2722r,15l3802,2756r9,10l3826,2775r14,l3859,2775r15,-9l3883,2751r,-14l3883,2722r-4,-9l3869,2708r-14,-5l3850,2718t33,-34l3883,2670r-28,l3840,2655r39,-24l3879,2607r-48,39l3792,2612r5,24l3835,2670r-38,l3797,2689r86,-5m3879,2569r,-19l3845,2550r,-5l3845,2540r5,-5l3850,2530r9,-4l3879,2511r,-19l3859,2502r-4,4l3850,2511r-10,10l3835,2511r-4,-9l3826,2502r-10,-5l3802,2502r-5,9l3792,2521r,9l3792,2569r87,m3831,2550r-24,l3807,2540r,-10l3807,2526r4,-5l3816,2516r10,l3826,2521r5,5l3831,2540r,10m3792,2478r87,l3879,2444r-5,-14l3869,2415r-19,-9l3835,2406r-24,4l3802,2415r-10,15l3792,2439r,10l3792,2478t15,-20l3807,2454r,-10l3807,2439r4,-9l3816,2425r10,l3835,2425r15,l3859,2430r,4l3864,2444r,14l3807,2458e" filled="f" strokecolor="white" strokeweight=".67736mm">
              <v:stroke joinstyle="round"/>
              <v:formulas/>
              <v:path arrowok="t" o:connecttype="segments"/>
            </v:shape>
            <v:shape id="_x0000_s2184" type="#_x0000_t75" style="position:absolute;left:6869;top:6087;width:2036;height:1613">
              <v:imagedata r:id="rId17" o:title=""/>
            </v:shape>
            <v:shape id="_x0000_s2183" type="#_x0000_t75" style="position:absolute;left:6907;top:3140;width:154;height:749">
              <v:imagedata r:id="rId18" o:title=""/>
            </v:shape>
            <v:shape id="_x0000_s2182" style="position:absolute;left:4017;top:1992;width:980;height:120" coordorigin="4018,1993" coordsize="980,120" o:spt="100" adj="0,,0" path="m4042,2113r19,l4075,2046r20,67l4114,2113r19,-87l4114,2026r-10,58l4085,2026r-19,l4051,2084r-14,-58l4018,2026r24,87m4171,2108r20,l4191,2074r9,l4210,2074r9,l4229,2070r5,-10l4239,2046r-5,-10l4234,2031r-15,-9l4210,2022r-10,l4171,2022r,86m4191,2036r4,l4205,2036r5,l4215,2041r4,5l4219,2055r-4,5l4205,2060r-5,l4191,2060r,-24m4325,2103r-38,-86l4267,2017r-28,86l4253,2103r10,-19l4296,2084r10,19l4325,2103t-34,-33l4267,2070r10,-34l4291,2070t39,33l4392,2098r,-14l4349,2089r-5,-72l4330,2017r,86m4402,2098r19,l4416,2031r19,67l4455,2098r14,-67l4469,2098r19,l4483,2012r-28,l4445,2070r-19,-58l4402,2012r,86m4503,2094r67,l4570,2079r-48,l4522,2055r43,l4560,2041r-38,l4517,2022r48,l4565,2007r-62,l4503,2094t100,l4623,2089r-5,-67l4647,2017r,-15l4575,2007r,15l4603,2022r,72m4675,2089r20,l4690,2017r29,l4719,2002r-72,l4647,2017r28,l4675,2089t48,-43l4728,2065r10,14l4752,2084r15,5l4786,2084r9,-10l4805,2060r,-19l4805,2022r-10,-15l4781,2002r-19,-4l4747,2002r-14,10l4728,2022r-5,24m4743,2046r,-15l4747,2022r10,-5l4767,2012r9,5l4781,2022r5,9l4791,2041r,14l4786,2065r-10,5l4767,2074r-10,-4l4747,2065r-4,-10l4743,2046t182,33l4887,1998r-15,l4839,2084r19,l4867,2060r34,l4906,2079r19,m4891,2046r-19,l4882,2017r9,29m4954,2079r19,l4997,1993r-19,l4963,2055r-24,-62l4920,1993r34,86e" filled="f" strokecolor="white" strokeweight=".67736mm">
              <v:stroke joinstyle="round"/>
              <v:formulas/>
              <v:path arrowok="t" o:connecttype="segments"/>
            </v:shape>
            <v:shape id="_x0000_s2181" type="#_x0000_t75" style="position:absolute;left:5145;top:7498;width:135;height:557">
              <v:imagedata r:id="rId19" o:title=""/>
            </v:shape>
            <v:shape id="_x0000_s2180" style="position:absolute;left:6427;top:2684;width:1786;height:3154" coordorigin="6427,2684" coordsize="1786,3154" o:spt="100" adj="0,,0" path="m7435,2780r20,l7455,2713r14,67l7488,2780r15,-67l7503,2780r19,l7517,2694r-24,l7479,2751r-15,-57l7435,2694r,86m7531,2780r20,l7551,2694r-20,l7531,2780t34,l7584,2780r,-58l7618,2775r19,l7632,2694r-14,l7618,2751r-34,-57l7565,2694r,86m7647,2746r4,15l7661,2770r10,5l7685,2775r19,l7714,2766r5,-15l7714,2737r-10,-10l7699,2727r-14,-5l7675,2718r-4,l7666,2713r5,-5l7680,2703r15,5l7699,2713r15,l7714,2703r-10,-9l7695,2689r-15,l7666,2694r-10,4l7651,2713r,9l7661,2732r5,5l7680,2737r10,5l7695,2742r4,4l7699,2751r-4,10l7685,2761r-14,l7666,2756r,-10l7647,2746t86,29l7752,2775r,-38l7786,2737r,38l7805,2770r-5,-81l7786,2689r,33l7752,2722r,-33l7733,2689r,86m7824,2775r63,-5l7887,2756r-48,5l7839,2737r43,l7882,2722r-43,l7839,2703r48,l7887,2689r-63,l7824,2775t91,-5l7935,2770r19,-62l7968,2770r19,l8007,2684r-15,l7978,2746r-15,-62l7939,2684r-14,62l7911,2684r-15,l7915,2770t135,l8064,2770r,-38l8069,2732r10,l8083,2737r5,5l8093,2751r14,19l8127,2766r-10,-15l8107,2742r-4,-5l8098,2732r9,-5l8112,2722r5,-9l8117,2708r-5,-14l8103,2684r-5,l8083,2684r-38,l8050,2770t14,-52l8064,2698r15,l8088,2698r5,l8098,2698r,10l8098,2713r-5,5l8088,2718r-9,l8064,2718t72,-34l8141,2770r29,l8189,2766r10,-5l8208,2742r5,-15l8208,2708r-9,-14l8184,2684r-5,l8170,2684r-34,m8155,2698r10,l8175,2698r4,l8184,2703r5,5l8194,2727r,10l8189,2742r,9l8179,2751r-9,5l8155,2756r,-58m6427,5838r68,l6495,5823r-48,l6447,5799r43,l6490,5785r-43,l6447,5766r48,l6490,5751r-63,l6427,5838t116,l6562,5838r-5,-39l6591,5799r4,39l6610,5838r,-87l6591,5751r,34l6557,5785r,-34l6543,5751r,87m6706,5833r-34,-82l6653,5751r-34,82l6639,5833r4,-19l6677,5814r10,19l6706,5833t-34,-34l6648,5799r15,-28l6672,5799t82,5l6773,5804r,10l6763,5819r-9,4l6744,5819r-9,-5l6730,5804r,-14l6730,5780r5,-9l6744,5766r10,-5l6768,5766r5,9l6792,5771r-5,-10l6778,5756r-10,-5l6754,5747r-19,4l6725,5761r-10,10l6711,5780r,15l6711,5804r4,10l6725,5823r5,10l6744,5833r10,5l6778,5833r9,-5l6792,5823r,-33l6754,5790r,14m6807,5804r4,15l6816,5828r10,5l6840,5833r19,l6874,5823r,-14l6874,5795r-10,-10l6855,5780r-10,l6835,5775r-9,l6826,5771r,-10l6840,5761r10,l6855,5771r19,l6869,5761r-5,-10l6855,5747r-15,l6821,5747r-10,9l6807,5771r4,9l6816,5785r10,5l6835,5795r10,4l6850,5799r5,5l6859,5809r-4,5l6840,5819r-9,-5l6826,5809r-5,-5l6807,5804t100,29l6922,5833r,-72l6946,5761r,-14l6879,5747r,14l6907,5761r,72m6965,5828r14,l6979,5795r5,l6994,5795r5,4l7003,5804r5,5l7018,5828r24,l7032,5814r-9,-10l7018,5799r-5,-9l7023,5790r4,-5l7032,5775r,-9l7027,5756r-9,-9l7013,5747r-14,l6965,5747r,81m6979,5780r,-19l6994,5761r9,l7008,5761r5,l7013,5771r,4l7008,5780r-5,l6994,5780r-15,m7047,5790r4,14l7056,5819r15,9l7090,5833r14,-5l7119,5819r9,-15l7128,5785r,-14l7119,5756r-15,-9l7085,5742r-14,5l7056,5756r-5,10l7047,5790t19,l7066,5775r5,-9l7075,5761r10,-5l7095,5761r9,5l7109,5775r,10l7109,5799r-5,10l7099,5814r-9,5l7080,5814r-9,-5l7066,5799r,-9m7143,5828r14,l7157,5761r14,67l7191,5828r14,-67l7210,5828r14,l7224,5742r-29,l7181,5804r-14,-57l7138,5747r5,81m7277,5828r14,l7291,5790r5,l7306,5795r5,l7315,5799r5,10l7330,5828r24,l7339,5809r-4,-5l7330,5795r-10,-5l7330,5785r9,-5l7344,5775r,-9l7339,5751r-9,-4l7320,5742r-9,l7272,5742r5,86m7291,5780r,-24l7306,5756r9,l7325,5761r,5l7325,5775r-5,l7315,5780r-9,l7291,5780t68,-38l7363,5823r29,l7411,5823r10,-4l7431,5799r,-14l7431,5761r-10,-14l7407,5742r-5,l7392,5742r-33,m7378,5756r9,l7392,5756r10,l7407,5761r4,5l7416,5780r,10l7411,5799r-4,5l7402,5809r-10,l7378,5809r,-53e" filled="f" strokecolor="white" strokeweight=".67736mm">
              <v:stroke joinstyle="round"/>
              <v:formulas/>
              <v:path arrowok="t" o:connecttype="segments"/>
            </v:shape>
            <v:shape id="_x0000_s2179" type="#_x0000_t75" style="position:absolute;left:6057;top:4469;width:567;height:135">
              <v:imagedata r:id="rId20" o:title=""/>
            </v:shape>
            <v:shape id="_x0000_s2178" type="#_x0000_t75" style="position:absolute;left:5577;top:4080;width:605;height:135">
              <v:imagedata r:id="rId21" o:title=""/>
            </v:shape>
            <v:shape id="_x0000_s2177" type="#_x0000_t75" style="position:absolute;left:7137;top:3807;width:154;height:452">
              <v:imagedata r:id="rId22" o:title=""/>
            </v:shape>
            <v:shape id="_x0000_s2176" type="#_x0000_t75" style="position:absolute;left:5971;top:4868;width:557;height:135">
              <v:imagedata r:id="rId23" o:title=""/>
            </v:shape>
            <v:shape id="_x0000_s2175" type="#_x0000_t75" style="position:absolute;left:3417;top:3356;width:658;height:130">
              <v:imagedata r:id="rId24" o:title=""/>
            </v:shape>
            <v:shape id="_x0000_s2174" style="position:absolute;left:9441;top:8098;width:461;height:140" coordorigin="9442,8099" coordsize="461,140" o:spt="100" adj="0,,0" path="m9442,8214r86,l9528,8200r-72,l9456,8161r63,l9519,8147r-63,l9456,8113r67,l9523,8099r-81,l9442,8214t101,-24l9547,8204r5,5l9562,8214r14,5l9595,8214r10,-10l9610,8190r-5,-14l9595,8171r-9,-5l9576,8161r-9,l9562,8156r-5,-4l9562,8147r5,-5l9571,8142r15,5l9591,8156r14,-4l9600,8142r-9,-10l9571,8128r-9,4l9552,8137r-5,5l9543,8156r4,10l9557,8176r5,l9576,8180r10,5l9591,8185r4,5l9591,8200r-5,4l9576,8204r-14,-4l9557,8190r-14,m9629,8214r14,l9643,8171r,-15l9648,8147r10,-5l9667,8147r5,-15l9658,8128r-10,4l9643,8137r-4,5l9639,8132r-10,l9629,8214t58,-101l9701,8113r,-14l9687,8099r,14m9720,8214r10,l9725,8228r-5,5l9725,8238r10,-10l9735,8214r,-14l9720,8200r,14m9811,8214r15,l9826,8161r62,l9888,8214r15,l9903,8099r-15,l9888,8147r-62,l9826,8099r-15,l9811,8214e" filled="f" strokecolor="white" strokeweight=".96pt">
              <v:stroke joinstyle="round"/>
              <v:formulas/>
              <v:path arrowok="t" o:connecttype="segments"/>
            </v:shape>
            <v:shape id="_x0000_s2173" type="#_x0000_t75" style="position:absolute;left:9917;top:8089;width:5391;height:169">
              <v:imagedata r:id="rId25" o:title=""/>
            </v:shape>
            <v:shape id="_x0000_s2172" style="position:absolute;left:9441;top:8098;width:461;height:140" coordorigin="9442,8099" coordsize="461,140" o:spt="100" adj="0,,0" path="m9442,8214r86,l9528,8200r-72,l9456,8161r63,l9519,8147r-63,l9456,8113r67,l9523,8099r-81,l9442,8214t101,-24l9547,8204r5,5l9562,8214r14,5l9595,8214r10,-10l9610,8190r-5,-14l9595,8171r-9,-5l9576,8161r-9,l9562,8156r-5,-4l9562,8147r5,-5l9571,8142r15,5l9591,8156r14,-4l9600,8142r-9,-10l9571,8128r-9,4l9552,8137r-5,5l9543,8156r4,10l9557,8176r5,l9576,8180r10,5l9591,8185r4,5l9591,8200r-5,4l9576,8204r-14,-4l9557,8190r-14,m9629,8214r14,l9643,8171r,-15l9648,8147r10,-5l9667,8147r5,-15l9658,8128r-10,4l9643,8137r-4,5l9639,8132r-10,l9629,8214t58,-101l9701,8113r,-14l9687,8099r,14m9687,8214r14,l9701,8132r-14,l9687,8214t33,l9730,8214r-5,14l9720,8233r5,5l9735,8228r,-14l9735,8200r-15,l9720,8214t91,l9826,8214r,-53l9888,8161r,53l9903,8214r,-115l9888,8099r,48l9826,8147r,-48l9811,8099r,115e" filled="f" strokecolor="white" strokeweight=".96pt">
              <v:stroke joinstyle="round"/>
              <v:formulas/>
              <v:path arrowok="t" o:connecttype="segments"/>
            </v:shape>
            <v:shape id="_x0000_s2171" style="position:absolute;left:432;top:106;width:14977;height:8209" coordorigin="432,106" coordsize="14977,8209" path="m432,4211r,-4105l15408,106r,8209l432,8315r,-4104e" filled="f" strokeweight=".50803mm">
              <v:path arrowok="t"/>
            </v:shape>
            <v:shape id="_x0000_s2170" style="position:absolute;left:14544;top:413;width:553;height:1124" coordorigin="14544,413" coordsize="553,1124" o:spt="100" adj="0,,0" path="m14765,1282r-33,l14732,1537r28,l14760,1340r45,l14765,1282xm14805,1340r-45,l14895,1537r33,l14928,1479r-28,l14805,1340xm14928,1282r-28,l14900,1479r28,l14928,1282xm14751,1182r-154,l14578,1239r173,-57xm14936,1153r-99,l15096,1239r-15,-48l15053,1191r-117,-38xm14804,413r-260,788l14571,1191r-22,l14804,433r5,l14804,413xm14804,1110r-255,81l14571,1191r26,-9l14751,1182r86,-29l14936,1153r-132,-43xm14809,433r-5,l15053,1191r28,l14848,486r-25,l14809,433xm14837,452r-9,34l14848,486r-11,-34xe" stroked="f">
              <v:stroke joinstyle="round"/>
              <v:formulas/>
              <v:path arrowok="t" o:connecttype="segments"/>
            </v:shape>
            <v:shape id="_x0000_s2169" type="#_x0000_t75" style="position:absolute;left:14722;top:1272;width:216;height:274">
              <v:imagedata r:id="rId26" o:title=""/>
            </v:shape>
            <v:shape id="_x0000_s2168" style="position:absolute;left:14544;top:413;width:553;height:826" coordorigin="14544,413" coordsize="553,826" o:spt="100" adj="0,,0" path="m14804,413r19,73l14828,486r9,-34l15096,1239r-259,-86l14578,1239r19,-57l14544,1201r260,-788xm14804,433r-255,758l14804,1110r249,81l14804,433xe" filled="f" strokecolor="#6d6d6d" strokeweight=".96pt">
              <v:stroke joinstyle="round"/>
              <v:formulas/>
              <v:path arrowok="t" o:connecttype="segments"/>
            </v:shape>
            <v:shape id="_x0000_s2167" type="#_x0000_t75" style="position:absolute;left:14690;top:1241;width:279;height:337">
              <v:imagedata r:id="rId27" o:title=""/>
            </v:shape>
            <v:shape id="_x0000_s2166" style="position:absolute;left:14544;top:413;width:553;height:826" coordorigin="14544,413" coordsize="553,826" o:spt="100" adj="0,,0" path="m14804,413r19,73l14828,486r9,-34l15096,1239r-259,-86l14578,1239r19,-57l14544,1201r260,-788m14804,433r-255,758l14804,1110r249,81l14804,433e" filled="f" strokecolor="white" strokeweight="1.43936mm">
              <v:stroke joinstyle="round"/>
              <v:formulas/>
              <v:path arrowok="t" o:connecttype="segments"/>
            </v:shape>
            <w10:wrap anchorx="page"/>
          </v:group>
        </w:pict>
      </w:r>
      <w:r>
        <w:pict w14:anchorId="6310F46F">
          <v:shape id="_x0000_s2164" type="#_x0000_t136" style="position:absolute;left:0;text-align:left;margin-left:233.2pt;margin-top:56.5pt;width:38.25pt;height:6pt;rotation:71;z-index:251777024;mso-position-horizontal-relative:page" fillcolor="black" stroked="f">
            <o:extrusion v:ext="view" autorotationcenter="t"/>
            <v:textpath style="font-family:&quot;&amp;quot&quot;;font-size:6pt;font-weight:bold;v-text-kern:t;mso-text-shadow:auto" string="N US HWY 17"/>
            <w10:wrap anchorx="page"/>
          </v:shape>
        </w:pict>
      </w:r>
      <w:r>
        <w:pict w14:anchorId="1C7E2F27">
          <v:shape id="_x0000_s2163" type="#_x0000_t136" style="position:absolute;left:0;text-align:left;margin-left:200.95pt;margin-top:99.7pt;width:49.15pt;height:6pt;rotation:358;z-index:251807744;mso-position-horizontal-relative:page" fillcolor="black" stroked="f">
            <o:extrusion v:ext="view" autorotationcenter="t"/>
            <v:textpath style="font-family:&quot;&amp;quot&quot;;font-size:6pt;font-weight:bold;v-text-kern:t;mso-text-shadow:auto" string="W PALMETTO AV"/>
            <w10:wrap anchorx="page"/>
          </v:shape>
        </w:pict>
      </w:r>
      <w:r>
        <w:pict w14:anchorId="2FE3A311">
          <v:shape id="_x0000_s2162" type="#_x0000_t136" style="position:absolute;left:0;text-align:left;margin-left:392.5pt;margin-top:113.8pt;width:39.95pt;height:6pt;rotation:359;z-index:251811840;mso-position-horizontal-relative:page" fillcolor="black" stroked="f">
            <o:extrusion v:ext="view" autorotationcenter="t"/>
            <v:textpath style="font-family:&quot;&amp;quot&quot;;font-size:6pt;font-weight:bold;v-text-kern:t;mso-text-shadow:auto" string="BURNSED RD"/>
            <w10:wrap anchorx="page"/>
          </v:shape>
        </w:pict>
      </w:r>
      <w:r>
        <w:rPr>
          <w:w w:val="105"/>
        </w:rPr>
        <w:t>´</w:t>
      </w:r>
    </w:p>
    <w:p w14:paraId="75159770" w14:textId="77777777" w:rsidR="002D2424" w:rsidRDefault="002D2424">
      <w:pPr>
        <w:pStyle w:val="BodyText"/>
        <w:rPr>
          <w:rFonts w:ascii="Arial"/>
          <w:sz w:val="20"/>
        </w:rPr>
      </w:pPr>
    </w:p>
    <w:p w14:paraId="585F9068" w14:textId="77777777" w:rsidR="002D2424" w:rsidRDefault="002D2424">
      <w:pPr>
        <w:pStyle w:val="BodyText"/>
        <w:rPr>
          <w:rFonts w:ascii="Arial"/>
          <w:sz w:val="20"/>
        </w:rPr>
      </w:pPr>
    </w:p>
    <w:p w14:paraId="6533D533" w14:textId="77777777" w:rsidR="002D2424" w:rsidRDefault="002D2424">
      <w:pPr>
        <w:pStyle w:val="BodyText"/>
        <w:rPr>
          <w:rFonts w:ascii="Arial"/>
          <w:sz w:val="20"/>
        </w:rPr>
      </w:pPr>
    </w:p>
    <w:p w14:paraId="1086E331" w14:textId="77777777" w:rsidR="002D2424" w:rsidRDefault="002D2424">
      <w:pPr>
        <w:pStyle w:val="BodyText"/>
        <w:rPr>
          <w:rFonts w:ascii="Arial"/>
          <w:sz w:val="20"/>
        </w:rPr>
      </w:pPr>
    </w:p>
    <w:p w14:paraId="21C6843A" w14:textId="77777777" w:rsidR="002D2424" w:rsidRDefault="002D2424">
      <w:pPr>
        <w:pStyle w:val="BodyText"/>
        <w:rPr>
          <w:rFonts w:ascii="Arial"/>
          <w:sz w:val="20"/>
        </w:rPr>
      </w:pPr>
    </w:p>
    <w:p w14:paraId="57CB6C1A" w14:textId="77777777" w:rsidR="002D2424" w:rsidRDefault="002D2424">
      <w:pPr>
        <w:pStyle w:val="BodyText"/>
        <w:spacing w:before="11"/>
        <w:rPr>
          <w:rFonts w:ascii="Arial"/>
          <w:sz w:val="19"/>
        </w:rPr>
      </w:pPr>
    </w:p>
    <w:p w14:paraId="31FF02C7" w14:textId="77777777" w:rsidR="002D2424" w:rsidRDefault="00000000">
      <w:pPr>
        <w:spacing w:before="100"/>
        <w:ind w:left="3426"/>
        <w:rPr>
          <w:rFonts w:ascii="Arial"/>
          <w:b/>
          <w:sz w:val="12"/>
        </w:rPr>
      </w:pPr>
      <w:r>
        <w:pict w14:anchorId="4AF389FC">
          <v:shape id="_x0000_s2161" type="#_x0000_t202" style="position:absolute;left:0;text-align:left;margin-left:452.5pt;margin-top:6.55pt;width:6.45pt;height:8.8pt;z-index:251763712;mso-position-horizontal-relative:page" filled="f" stroked="f">
            <v:textbox inset="0,0,0,0">
              <w:txbxContent>
                <w:p w14:paraId="3C4404B8" w14:textId="77777777" w:rsidR="002D2424" w:rsidRDefault="00000000">
                  <w:pPr>
                    <w:spacing w:before="17"/>
                    <w:ind w:left="20"/>
                    <w:rPr>
                      <w:rFonts w:ascii="Arial"/>
                      <w:b/>
                      <w:sz w:val="12"/>
                    </w:rPr>
                  </w:pPr>
                  <w:r>
                    <w:rPr>
                      <w:rFonts w:ascii="Arial"/>
                      <w:b/>
                      <w:w w:val="99"/>
                      <w:sz w:val="12"/>
                    </w:rPr>
                    <w:t>H</w:t>
                  </w:r>
                </w:p>
              </w:txbxContent>
            </v:textbox>
            <w10:wrap anchorx="page"/>
          </v:shape>
        </w:pict>
      </w:r>
      <w:r>
        <w:pict w14:anchorId="7C0154F8">
          <v:shape id="_x0000_s2160" type="#_x0000_t136" style="position:absolute;left:0;text-align:left;margin-left:417.35pt;margin-top:56.1pt;width:4.45pt;height:6pt;rotation:25;z-index:251767808;mso-position-horizontal-relative:page" fillcolor="black" stroked="f">
            <o:extrusion v:ext="view" autorotationcenter="t"/>
            <v:textpath style="font-family:&quot;&amp;quot&quot;;font-size:6pt;font-weight:bold;v-text-kern:t;mso-text-shadow:auto" string="H"/>
            <w10:wrap anchorx="page"/>
          </v:shape>
        </w:pict>
      </w:r>
      <w:r>
        <w:pict w14:anchorId="5A25B8C9">
          <v:shape id="_x0000_s2159" type="#_x0000_t136" style="position:absolute;left:0;text-align:left;margin-left:413.8pt;margin-top:53.95pt;width:4.05pt;height:6pt;rotation:30;z-index:251768832;mso-position-horizontal-relative:page" fillcolor="black" stroked="f">
            <o:extrusion v:ext="view" autorotationcenter="t"/>
            <v:textpath style="font-family:&quot;&amp;quot&quot;;font-size:6pt;font-weight:bold;v-text-kern:t;mso-text-shadow:auto" string="S"/>
            <w10:wrap anchorx="page"/>
          </v:shape>
        </w:pict>
      </w:r>
      <w:r>
        <w:pict w14:anchorId="742ED93F">
          <v:shape id="_x0000_s2158" type="#_x0000_t136" style="position:absolute;left:0;text-align:left;margin-left:286.05pt;margin-top:-13.1pt;width:12.1pt;height:6pt;rotation:56;z-index:251770880;mso-position-horizontal-relative:page" fillcolor="black" stroked="f">
            <o:extrusion v:ext="view" autorotationcenter="t"/>
            <v:textpath style="font-family:&quot;&amp;quot&quot;;font-size:6pt;font-weight:bold;v-text-kern:t;mso-text-shadow:auto" string="N E"/>
            <w10:wrap anchorx="page"/>
          </v:shape>
        </w:pict>
      </w:r>
      <w:r>
        <w:pict w14:anchorId="44514B1C">
          <v:shape id="_x0000_s2157" type="#_x0000_t136" style="position:absolute;left:0;text-align:left;margin-left:273.95pt;margin-top:-17.2pt;width:30.8pt;height:6pt;rotation:57;z-index:251771904;mso-position-horizontal-relative:page" fillcolor="black" stroked="f">
            <o:extrusion v:ext="view" autorotationcenter="t"/>
            <v:textpath style="font-family:&quot;&amp;quot&quot;;font-size:6pt;font-weight:bold;v-text-kern:t;mso-text-shadow:auto" string="N CE  T  R"/>
            <w10:wrap anchorx="page"/>
          </v:shape>
        </w:pict>
      </w:r>
      <w:r>
        <w:pict w14:anchorId="7DBB4982">
          <v:shape id="_x0000_s2156" type="#_x0000_t136" style="position:absolute;left:0;text-align:left;margin-left:297.55pt;margin-top:-1.05pt;width:4.05pt;height:6pt;rotation:60;z-index:251772928;mso-position-horizontal-relative:page" fillcolor="black" stroked="f">
            <o:extrusion v:ext="view" autorotationcenter="t"/>
            <v:textpath style="font-family:&quot;&amp;quot&quot;;font-size:6pt;font-weight:bold;v-text-kern:t;mso-text-shadow:auto" string="S"/>
            <w10:wrap anchorx="page"/>
          </v:shape>
        </w:pict>
      </w:r>
      <w:r>
        <w:pict w14:anchorId="1500065A">
          <v:shape id="_x0000_s2155" type="#_x0000_t136" style="position:absolute;left:0;text-align:left;margin-left:244.5pt;margin-top:-19.3pt;width:41.7pt;height:6pt;rotation:64;z-index:251773952;mso-position-horizontal-relative:page" fillcolor="black" stroked="f">
            <o:extrusion v:ext="view" autorotationcenter="t"/>
            <v:textpath style="font-family:&quot;&amp;quot&quot;;font-size:6pt;font-weight:bold;v-text-kern:t;mso-text-shadow:auto" string="N VOLUSIA AV"/>
            <w10:wrap anchorx="page"/>
          </v:shape>
        </w:pict>
      </w:r>
      <w:r>
        <w:pict w14:anchorId="3D006391">
          <v:shape id="_x0000_s2154" type="#_x0000_t136" style="position:absolute;left:0;text-align:left;margin-left:299.55pt;margin-top:2.65pt;width:3.75pt;height:6pt;rotation:65;z-index:251774976;mso-position-horizontal-relative:page" fillcolor="black" stroked="f">
            <o:extrusion v:ext="view" autorotationcenter="t"/>
            <v:textpath style="font-family:&quot;&amp;quot&quot;;font-size:6pt;font-weight:bold;v-text-kern:t;mso-text-shadow:auto" string="T"/>
            <w10:wrap anchorx="page"/>
          </v:shape>
        </w:pict>
      </w:r>
      <w:r>
        <w:pict w14:anchorId="52F88658">
          <v:shape id="_x0000_s2153" type="#_x0000_t136" style="position:absolute;left:0;text-align:left;margin-left:355.85pt;margin-top:-7.95pt;width:29.45pt;height:6pt;rotation:87;z-index:251781120;mso-position-horizontal-relative:page" fillcolor="black" stroked="f">
            <o:extrusion v:ext="view" autorotationcenter="t"/>
            <v:textpath style="font-family:&quot;&amp;quot&quot;;font-size:6pt;font-weight:bold;v-text-kern:t;mso-text-shadow:auto" string="N PINE ST"/>
            <w10:wrap anchorx="page"/>
          </v:shape>
        </w:pict>
      </w:r>
      <w:r>
        <w:pict w14:anchorId="2346C18D">
          <v:shape id="_x0000_s2152" type="#_x0000_t136" style="position:absolute;left:0;text-align:left;margin-left:331.2pt;margin-top:9.95pt;width:35.9pt;height:6pt;rotation:87;z-index:251783168;mso-position-horizontal-relative:page" fillcolor="black" stroked="f">
            <o:extrusion v:ext="view" autorotationcenter="t"/>
            <v:textpath style="font-family:&quot;&amp;quot&quot;;font-size:6pt;font-weight:bold;v-text-kern:t;mso-text-shadow:auto" string="N BLAKE ST"/>
            <w10:wrap anchorx="page"/>
          </v:shape>
        </w:pict>
      </w:r>
      <w:r>
        <w:pict w14:anchorId="6C7C010E">
          <v:shape id="_x0000_s2151" type="#_x0000_t202" style="position:absolute;left:0;text-align:left;margin-left:187.3pt;margin-top:-43.9pt;width:9.9pt;height:47.55pt;z-index:251787264;mso-position-horizontal-relative:page" filled="f" stroked="f">
            <v:textbox style="layout-flow:vertical;mso-layout-flow-alt:bottom-to-top" inset="0,0,0,0">
              <w:txbxContent>
                <w:p w14:paraId="7A6DAB72" w14:textId="77777777" w:rsidR="002D2424" w:rsidRDefault="00000000">
                  <w:pPr>
                    <w:spacing w:before="19"/>
                    <w:ind w:left="20"/>
                    <w:rPr>
                      <w:rFonts w:ascii="Arial"/>
                      <w:b/>
                      <w:sz w:val="12"/>
                    </w:rPr>
                  </w:pPr>
                  <w:r>
                    <w:rPr>
                      <w:rFonts w:ascii="Arial"/>
                      <w:b/>
                      <w:sz w:val="12"/>
                    </w:rPr>
                    <w:t>BRA</w:t>
                  </w:r>
                  <w:r>
                    <w:rPr>
                      <w:rFonts w:ascii="Arial"/>
                      <w:b/>
                      <w:position w:val="1"/>
                      <w:sz w:val="12"/>
                    </w:rPr>
                    <w:t>DDOC</w:t>
                  </w:r>
                  <w:r>
                    <w:rPr>
                      <w:rFonts w:ascii="Arial"/>
                      <w:b/>
                      <w:position w:val="2"/>
                      <w:sz w:val="12"/>
                    </w:rPr>
                    <w:t>K RD</w:t>
                  </w:r>
                </w:p>
              </w:txbxContent>
            </v:textbox>
            <w10:wrap anchorx="page"/>
          </v:shape>
        </w:pict>
      </w:r>
      <w:r>
        <w:pict w14:anchorId="6C41772F">
          <v:shape id="_x0000_s2150" type="#_x0000_t202" style="position:absolute;left:0;text-align:left;margin-left:408.9pt;margin-top:-14.85pt;width:9.85pt;height:37.5pt;z-index:251791360;mso-position-horizontal-relative:page" filled="f" stroked="f">
            <v:textbox style="layout-flow:vertical;mso-layout-flow-alt:bottom-to-top" inset="0,0,0,0">
              <w:txbxContent>
                <w:p w14:paraId="17065488" w14:textId="77777777" w:rsidR="002D2424" w:rsidRDefault="00000000">
                  <w:pPr>
                    <w:spacing w:before="18"/>
                    <w:ind w:left="20"/>
                    <w:rPr>
                      <w:rFonts w:ascii="Arial"/>
                      <w:b/>
                      <w:sz w:val="12"/>
                    </w:rPr>
                  </w:pPr>
                  <w:r>
                    <w:rPr>
                      <w:rFonts w:ascii="Arial"/>
                      <w:b/>
                      <w:sz w:val="12"/>
                    </w:rPr>
                    <w:t>TUR</w:t>
                  </w:r>
                  <w:r>
                    <w:rPr>
                      <w:rFonts w:ascii="Arial"/>
                      <w:b/>
                      <w:position w:val="1"/>
                      <w:sz w:val="12"/>
                    </w:rPr>
                    <w:t xml:space="preserve">NER </w:t>
                  </w:r>
                  <w:r>
                    <w:rPr>
                      <w:rFonts w:ascii="Arial"/>
                      <w:b/>
                      <w:position w:val="2"/>
                      <w:sz w:val="12"/>
                    </w:rPr>
                    <w:t>RD</w:t>
                  </w:r>
                </w:p>
              </w:txbxContent>
            </v:textbox>
            <w10:wrap anchorx="page"/>
          </v:shape>
        </w:pict>
      </w:r>
      <w:r>
        <w:pict w14:anchorId="26864514">
          <v:shape id="_x0000_s2149" type="#_x0000_t136" style="position:absolute;left:0;text-align:left;margin-left:350.3pt;margin-top:36.1pt;width:21.05pt;height:6pt;rotation:276;z-index:251792384;mso-position-horizontal-relative:page" fillcolor="black" stroked="f">
            <o:extrusion v:ext="view" autorotationcenter="t"/>
            <v:textpath style="font-family:&quot;&amp;quot&quot;;font-size:6pt;font-weight:bold;v-text-kern:t;mso-text-shadow:auto" string="LEE ST"/>
            <w10:wrap anchorx="page"/>
          </v:shape>
        </w:pict>
      </w:r>
      <w:r>
        <w:pict w14:anchorId="0814E59D">
          <v:shape id="_x0000_s2148" type="#_x0000_t136" style="position:absolute;left:0;text-align:left;margin-left:459.45pt;margin-top:7.75pt;width:9.05pt;height:6pt;rotation:358;z-index:251808768;mso-position-horizontal-relative:page" fillcolor="black" stroked="f">
            <o:extrusion v:ext="view" autorotationcenter="t"/>
            <v:textpath style="font-family:&quot;&amp;quot&quot;;font-size:6pt;font-weight:bold;v-text-kern:t;mso-text-shadow:auto" string="NG"/>
            <w10:wrap anchorx="page"/>
          </v:shape>
        </w:pict>
      </w:r>
      <w:r>
        <w:pict w14:anchorId="24B9673E">
          <v:shape id="_x0000_s2147" type="#_x0000_t136" style="position:absolute;left:0;text-align:left;margin-left:482.75pt;margin-top:7.05pt;width:8.35pt;height:6pt;rotation:358;z-index:251809792;mso-position-horizontal-relative:page" fillcolor="black" stroked="f">
            <o:extrusion v:ext="view" autorotationcenter="t"/>
            <v:textpath style="font-family:&quot;&amp;quot&quot;;font-size:6pt;font-weight:bold;v-text-kern:t;mso-text-shadow:auto" string="AV"/>
            <w10:wrap anchorx="page"/>
          </v:shape>
        </w:pict>
      </w:r>
      <w:r>
        <w:pict w14:anchorId="77BA79A1">
          <v:shape id="_x0000_s2146" type="#_x0000_t136" style="position:absolute;left:0;text-align:left;margin-left:371.45pt;margin-top:-29.1pt;width:39.4pt;height:6pt;rotation:359;z-index:251812864;mso-position-horizontal-relative:page" fillcolor="black" stroked="f">
            <o:extrusion v:ext="view" autorotationcenter="t"/>
            <v:textpath style="font-family:&quot;&amp;quot&quot;;font-size:6pt;font-weight:bold;v-text-kern:t;mso-text-shadow:auto" string="MINSHEW RD"/>
            <w10:wrap anchorx="page"/>
          </v:shape>
        </w:pict>
      </w:r>
      <w:r>
        <w:pict w14:anchorId="47D919F6">
          <v:shape id="_x0000_s2145" type="#_x0000_t136" style="position:absolute;left:0;text-align:left;margin-left:433.85pt;margin-top:7.8pt;width:47.35pt;height:6pt;rotation:359;z-index:251813888;mso-position-horizontal-relative:page" fillcolor="black" stroked="f">
            <o:extrusion v:ext="view" autorotationcenter="t"/>
            <v:textpath style="font-family:&quot;&amp;quot&quot;;font-size:6pt;font-weight:bold;v-text-kern:t;mso-text-shadow:auto" string="E WAS I TON"/>
            <w10:wrap anchorx="page"/>
          </v:shape>
        </w:pict>
      </w:r>
      <w:r>
        <w:pict w14:anchorId="6EC5D199">
          <v:shape id="_x0000_s2144" type="#_x0000_t136" style="position:absolute;left:0;text-align:left;margin-left:220.15pt;margin-top:13.4pt;width:57.85pt;height:6pt;rotation:359;z-index:251814912;mso-position-horizontal-relative:page" fillcolor="black" stroked="f">
            <o:extrusion v:ext="view" autorotationcenter="t"/>
            <v:textpath style="font-family:&quot;&amp;quot&quot;;font-size:6pt;font-weight:bold;v-text-kern:t;mso-text-shadow:auto" string="W WASHINGTON AV"/>
            <w10:wrap anchorx="page"/>
          </v:shape>
        </w:pict>
      </w:r>
      <w:r>
        <w:pict w14:anchorId="3606D59D">
          <v:shape id="_x0000_s2143" type="#_x0000_t136" style="position:absolute;left:0;text-align:left;margin-left:279.7pt;margin-top:21.55pt;width:59.8pt;height:6pt;rotation:359;z-index:251815936;mso-position-horizontal-relative:page" fillcolor="black" stroked="f">
            <o:extrusion v:ext="view" autorotationcenter="t"/>
            <v:textpath style="font-family:&quot;&amp;quot&quot;;font-size:6pt;font-weight:bold;v-text-kern:t;mso-text-shadow:auto" string="W 1ST AV E 1ST AV"/>
            <w10:wrap anchorx="page"/>
          </v:shape>
        </w:pict>
      </w:r>
      <w:r>
        <w:pict w14:anchorId="3F3DCBC4">
          <v:shape id="_x0000_s2142" type="#_x0000_t136" style="position:absolute;left:0;text-align:left;margin-left:279.75pt;margin-top:41.3pt;width:66.4pt;height:6pt;rotation:359;z-index:251816960;mso-position-horizontal-relative:page" fillcolor="black" stroked="f">
            <o:extrusion v:ext="view" autorotationcenter="t"/>
            <v:textpath style="font-family:&quot;&amp;quot&quot;;font-size:6pt;font-weight:bold;v-text-kern:t;mso-text-shadow:auto" string="W 2ND AV E 2ND AV"/>
            <w10:wrap anchorx="page"/>
          </v:shape>
        </w:pict>
      </w:r>
      <w:r>
        <w:rPr>
          <w:rFonts w:ascii="Arial"/>
          <w:b/>
          <w:sz w:val="12"/>
        </w:rPr>
        <w:t>DZITKO LN</w:t>
      </w:r>
    </w:p>
    <w:p w14:paraId="1F1A6443" w14:textId="77777777" w:rsidR="002D2424" w:rsidRDefault="002D2424">
      <w:pPr>
        <w:pStyle w:val="BodyText"/>
        <w:rPr>
          <w:rFonts w:ascii="Arial"/>
          <w:b/>
          <w:sz w:val="20"/>
        </w:rPr>
      </w:pPr>
    </w:p>
    <w:p w14:paraId="52851B41" w14:textId="77777777" w:rsidR="002D2424" w:rsidRDefault="002D2424">
      <w:pPr>
        <w:pStyle w:val="BodyText"/>
        <w:rPr>
          <w:rFonts w:ascii="Arial"/>
          <w:b/>
          <w:sz w:val="20"/>
        </w:rPr>
      </w:pPr>
    </w:p>
    <w:p w14:paraId="5773804D" w14:textId="77777777" w:rsidR="002D2424" w:rsidRDefault="002D2424">
      <w:pPr>
        <w:pStyle w:val="BodyText"/>
        <w:rPr>
          <w:rFonts w:ascii="Arial"/>
          <w:b/>
          <w:sz w:val="20"/>
        </w:rPr>
      </w:pPr>
    </w:p>
    <w:p w14:paraId="050DF533" w14:textId="77777777" w:rsidR="002D2424" w:rsidRDefault="002D2424">
      <w:pPr>
        <w:pStyle w:val="BodyText"/>
        <w:rPr>
          <w:rFonts w:ascii="Arial"/>
          <w:b/>
          <w:sz w:val="20"/>
        </w:rPr>
      </w:pPr>
    </w:p>
    <w:p w14:paraId="0384563C" w14:textId="77777777" w:rsidR="002D2424" w:rsidRDefault="002D2424">
      <w:pPr>
        <w:pStyle w:val="BodyText"/>
        <w:rPr>
          <w:rFonts w:ascii="Arial"/>
          <w:b/>
          <w:sz w:val="20"/>
        </w:rPr>
      </w:pPr>
    </w:p>
    <w:p w14:paraId="06ECF1D3" w14:textId="77777777" w:rsidR="002D2424" w:rsidRDefault="002D2424">
      <w:pPr>
        <w:pStyle w:val="BodyText"/>
        <w:rPr>
          <w:rFonts w:ascii="Arial"/>
          <w:b/>
          <w:sz w:val="20"/>
        </w:rPr>
      </w:pPr>
    </w:p>
    <w:p w14:paraId="4B05DDB4" w14:textId="77777777" w:rsidR="002D2424" w:rsidRDefault="002D2424">
      <w:pPr>
        <w:pStyle w:val="BodyText"/>
        <w:rPr>
          <w:rFonts w:ascii="Arial"/>
          <w:b/>
          <w:sz w:val="20"/>
        </w:rPr>
      </w:pPr>
    </w:p>
    <w:p w14:paraId="3B17291E" w14:textId="77777777" w:rsidR="002D2424" w:rsidRDefault="002D2424">
      <w:pPr>
        <w:pStyle w:val="BodyText"/>
        <w:rPr>
          <w:rFonts w:ascii="Arial"/>
          <w:b/>
          <w:sz w:val="19"/>
        </w:rPr>
      </w:pPr>
    </w:p>
    <w:p w14:paraId="02913EDE" w14:textId="77777777" w:rsidR="002D2424" w:rsidRDefault="00000000">
      <w:pPr>
        <w:spacing w:before="97"/>
        <w:ind w:left="4961"/>
        <w:rPr>
          <w:rFonts w:ascii="Arial"/>
          <w:b/>
          <w:sz w:val="12"/>
        </w:rPr>
      </w:pPr>
      <w:r>
        <w:pict w14:anchorId="40BEEEFA">
          <v:shape id="_x0000_s2141" type="#_x0000_t202" style="position:absolute;left:0;text-align:left;margin-left:432.85pt;margin-top:-47.6pt;width:10.05pt;height:8.75pt;z-index:251764736;mso-position-horizontal-relative:page" filled="f" stroked="f">
            <v:textbox inset="0,0,0,0">
              <w:txbxContent>
                <w:p w14:paraId="4DF86750" w14:textId="77777777" w:rsidR="002D2424" w:rsidRDefault="00000000">
                  <w:pPr>
                    <w:spacing w:before="17"/>
                    <w:ind w:left="20"/>
                    <w:rPr>
                      <w:rFonts w:ascii="Arial"/>
                      <w:b/>
                      <w:sz w:val="12"/>
                    </w:rPr>
                  </w:pPr>
                  <w:r>
                    <w:rPr>
                      <w:rFonts w:ascii="Arial"/>
                      <w:b/>
                      <w:sz w:val="12"/>
                    </w:rPr>
                    <w:t>LA</w:t>
                  </w:r>
                </w:p>
              </w:txbxContent>
            </v:textbox>
            <w10:wrap anchorx="page"/>
          </v:shape>
        </w:pict>
      </w:r>
      <w:r>
        <w:pict w14:anchorId="77E2BF50">
          <v:shape id="_x0000_s2140" type="#_x0000_t136" style="position:absolute;left:0;text-align:left;margin-left:422.15pt;margin-top:-46.1pt;width:4.4pt;height:6pt;rotation:3;z-index:251765760;mso-position-horizontal-relative:page" fillcolor="black" stroked="f">
            <o:extrusion v:ext="view" autorotationcenter="t"/>
            <v:textpath style="font-family:&quot;&amp;quot&quot;;font-size:6pt;font-weight:bold;v-text-kern:t;mso-text-shadow:auto" string="A"/>
            <w10:wrap anchorx="page"/>
          </v:shape>
        </w:pict>
      </w:r>
      <w:r>
        <w:pict w14:anchorId="50D25FBD">
          <v:shape id="_x0000_s2139" type="#_x0000_t136" style="position:absolute;left:0;text-align:left;margin-left:456.75pt;margin-top:-46pt;width:4.4pt;height:6pt;rotation:10;z-index:251766784;mso-position-horizontal-relative:page" fillcolor="black" stroked="f">
            <o:extrusion v:ext="view" autorotationcenter="t"/>
            <v:textpath style="font-family:&quot;&amp;quot&quot;;font-size:6pt;font-weight:bold;v-text-kern:t;mso-text-shadow:auto" string="D"/>
            <w10:wrap anchorx="page"/>
          </v:shape>
        </w:pict>
      </w:r>
      <w:r>
        <w:pict w14:anchorId="31AFC348">
          <v:shape id="_x0000_s2138" type="#_x0000_t136" style="position:absolute;left:0;text-align:left;margin-left:276.35pt;margin-top:26.25pt;width:41.55pt;height:6pt;rotation:70;z-index:251776000;mso-position-horizontal-relative:page" fillcolor="black" stroked="f">
            <o:extrusion v:ext="view" autorotationcenter="t"/>
            <v:textpath style="font-family:&quot;&amp;quot&quot;;font-size:6pt;font-weight:bold;v-text-kern:t;mso-text-shadow:auto" string="S VOLUSIA AV"/>
            <w10:wrap anchorx="page"/>
          </v:shape>
        </w:pict>
      </w:r>
      <w:r>
        <w:pict w14:anchorId="3EE37108">
          <v:shape id="_x0000_s2137" type="#_x0000_t136" style="position:absolute;left:0;text-align:left;margin-left:313.1pt;margin-top:11.25pt;width:4.1pt;height:6pt;rotation:73;z-index:251778048;mso-position-horizontal-relative:page" fillcolor="black" stroked="f">
            <o:extrusion v:ext="view" autorotationcenter="t"/>
            <v:textpath style="font-family:&quot;&amp;quot&quot;;font-size:6pt;font-weight:bold;v-text-kern:t;mso-text-shadow:auto" string="S"/>
            <w10:wrap anchorx="page"/>
          </v:shape>
        </w:pict>
      </w:r>
      <w:r>
        <w:pict w14:anchorId="36740B83">
          <v:shape id="_x0000_s2136" type="#_x0000_t136" style="position:absolute;left:0;text-align:left;margin-left:309.25pt;margin-top:35.05pt;width:25.8pt;height:6pt;rotation:73;z-index:251779072;mso-position-horizontal-relative:page" fillcolor="black" stroked="f">
            <o:extrusion v:ext="view" autorotationcenter="t"/>
            <v:textpath style="font-family:&quot;&amp;quot&quot;;font-size:6pt;font-weight:bold;v-text-kern:t;mso-text-shadow:auto" string="NTER ST"/>
            <w10:wrap anchorx="page"/>
          </v:shape>
        </w:pict>
      </w:r>
      <w:r>
        <w:pict w14:anchorId="1CEA5EA2">
          <v:shape id="_x0000_s2135" type="#_x0000_t136" style="position:absolute;left:0;text-align:left;margin-left:313.25pt;margin-top:18.85pt;width:8.3pt;height:6pt;rotation:74;z-index:251780096;mso-position-horizontal-relative:page" fillcolor="black" stroked="f">
            <o:extrusion v:ext="view" autorotationcenter="t"/>
            <v:textpath style="font-family:&quot;&amp;quot&quot;;font-size:6pt;font-weight:bold;v-text-kern:t;mso-text-shadow:auto" string="CE"/>
            <w10:wrap anchorx="page"/>
          </v:shape>
        </w:pict>
      </w:r>
      <w:r>
        <w:pict w14:anchorId="663D2F9C">
          <v:shape id="_x0000_s2134" type="#_x0000_t136" style="position:absolute;left:0;text-align:left;margin-left:352.1pt;margin-top:58.5pt;width:45.5pt;height:6pt;rotation:87;z-index:251782144;mso-position-horizontal-relative:page" fillcolor="black" stroked="f">
            <o:extrusion v:ext="view" autorotationcenter="t"/>
            <v:textpath style="font-family:&quot;&amp;quot&quot;;font-size:6pt;font-weight:bold;v-text-kern:t;mso-text-shadow:auto" string="HAGSTROM RD"/>
            <w10:wrap anchorx="page"/>
          </v:shape>
        </w:pict>
      </w:r>
      <w:r>
        <w:pict w14:anchorId="54586DCE">
          <v:shape id="_x0000_s2133" type="#_x0000_t136" style="position:absolute;left:0;text-align:left;margin-left:176.95pt;margin-top:-27.45pt;width:39.95pt;height:6pt;rotation:88;z-index:251785216;mso-position-horizontal-relative:page" fillcolor="black" stroked="f">
            <o:extrusion v:ext="view" autorotationcenter="t"/>
            <v:textpath style="font-family:&quot;&amp;quot&quot;;font-size:6pt;font-weight:bold;v-text-kern:t;mso-text-shadow:auto" string="VANNOTE RD"/>
            <w10:wrap anchorx="page"/>
          </v:shape>
        </w:pict>
      </w:r>
      <w:r>
        <w:pict w14:anchorId="5F795485">
          <v:shape id="_x0000_s2132" type="#_x0000_t202" style="position:absolute;left:0;text-align:left;margin-left:225.65pt;margin-top:3.55pt;width:9.5pt;height:41.45pt;z-index:251788288;mso-position-horizontal-relative:page" filled="f" stroked="f">
            <v:textbox style="layout-flow:vertical;mso-layout-flow-alt:bottom-to-top" inset="0,0,0,0">
              <w:txbxContent>
                <w:p w14:paraId="18326AE9" w14:textId="77777777" w:rsidR="002D2424" w:rsidRDefault="00000000">
                  <w:pPr>
                    <w:spacing w:before="21"/>
                    <w:ind w:left="20"/>
                    <w:rPr>
                      <w:rFonts w:ascii="Arial"/>
                      <w:b/>
                      <w:sz w:val="12"/>
                    </w:rPr>
                  </w:pPr>
                  <w:r>
                    <w:rPr>
                      <w:rFonts w:ascii="Arial"/>
                      <w:b/>
                      <w:sz w:val="12"/>
                    </w:rPr>
                    <w:t>WES</w:t>
                  </w:r>
                  <w:r>
                    <w:rPr>
                      <w:rFonts w:ascii="Arial"/>
                      <w:b/>
                      <w:position w:val="1"/>
                      <w:sz w:val="12"/>
                    </w:rPr>
                    <w:t>TERN AV</w:t>
                  </w:r>
                </w:p>
              </w:txbxContent>
            </v:textbox>
            <w10:wrap anchorx="page"/>
          </v:shape>
        </w:pict>
      </w:r>
      <w:r>
        <w:pict w14:anchorId="4CAC669B">
          <v:shape id="_x0000_s2131" type="#_x0000_t136" style="position:absolute;left:0;text-align:left;margin-left:401.6pt;margin-top:71.85pt;width:4.45pt;height:6pt;rotation:290;z-index:251793408;mso-position-horizontal-relative:page" fillcolor="black" stroked="f">
            <o:extrusion v:ext="view" autorotationcenter="t"/>
            <v:textpath style="font-family:&quot;&amp;quot&quot;;font-size:6pt;font-weight:bold;v-text-kern:t;mso-text-shadow:auto" string="R"/>
            <w10:wrap anchorx="page"/>
          </v:shape>
        </w:pict>
      </w:r>
      <w:r>
        <w:pict w14:anchorId="0CE91E8E">
          <v:shape id="_x0000_s2130" type="#_x0000_t136" style="position:absolute;left:0;text-align:left;margin-left:403.35pt;margin-top:64.05pt;width:8.65pt;height:6pt;rotation:299;z-index:251794432;mso-position-horizontal-relative:page" fillcolor="black" stroked="f">
            <o:extrusion v:ext="view" autorotationcenter="t"/>
            <v:textpath style="font-family:&quot;&amp;quot&quot;;font-size:6pt;font-weight:bold;v-text-kern:t;mso-text-shadow:auto" string="RD"/>
            <w10:wrap anchorx="page"/>
          </v:shape>
        </w:pict>
      </w:r>
      <w:r>
        <w:pict w14:anchorId="6645E3AF">
          <v:shape id="_x0000_s2129" type="#_x0000_t136" style="position:absolute;left:0;text-align:left;margin-left:175.8pt;margin-top:41.55pt;width:4.45pt;height:6pt;rotation:305;z-index:251795456;mso-position-horizontal-relative:page" fillcolor="black" stroked="f">
            <o:extrusion v:ext="view" autorotationcenter="t"/>
            <v:textpath style="font-family:&quot;&amp;quot&quot;;font-size:6pt;font-weight:bold;v-text-kern:t;mso-text-shadow:auto" string="H"/>
            <w10:wrap anchorx="page"/>
          </v:shape>
        </w:pict>
      </w:r>
      <w:r>
        <w:pict w14:anchorId="223C8FF6">
          <v:shape id="_x0000_s2128" type="#_x0000_t136" style="position:absolute;left:0;text-align:left;margin-left:178.4pt;margin-top:37.75pt;width:4.35pt;height:6pt;rotation:309;z-index:251796480;mso-position-horizontal-relative:page" fillcolor="black" stroked="f">
            <o:extrusion v:ext="view" autorotationcenter="t"/>
            <v:textpath style="font-family:&quot;&amp;quot&quot;;font-size:6pt;font-weight:bold;v-text-kern:t;mso-text-shadow:auto" string="A"/>
            <w10:wrap anchorx="page"/>
          </v:shape>
        </w:pict>
      </w:r>
      <w:r>
        <w:pict w14:anchorId="086B8C9D">
          <v:shape id="_x0000_s2127" type="#_x0000_t136" style="position:absolute;left:0;text-align:left;margin-left:182pt;margin-top:34.3pt;width:4.45pt;height:6pt;rotation:322;z-index:251797504;mso-position-horizontal-relative:page" fillcolor="black" stroked="f">
            <o:extrusion v:ext="view" autorotationcenter="t"/>
            <v:textpath style="font-family:&quot;&amp;quot&quot;;font-size:6pt;font-weight:bold;v-text-kern:t;mso-text-shadow:auto" string="R"/>
            <w10:wrap anchorx="page"/>
          </v:shape>
        </w:pict>
      </w:r>
      <w:r>
        <w:pict w14:anchorId="20FE1803">
          <v:shape id="_x0000_s2126" type="#_x0000_t136" style="position:absolute;left:0;text-align:left;margin-left:184.8pt;margin-top:29.2pt;width:12.5pt;height:6pt;rotation:325;z-index:251798528;mso-position-horizontal-relative:page" fillcolor="black" stroked="f">
            <o:extrusion v:ext="view" autorotationcenter="t"/>
            <v:textpath style="font-family:&quot;&amp;quot&quot;;font-size:6pt;font-weight:bold;v-text-kern:t;mso-text-shadow:auto" string="PER"/>
            <w10:wrap anchorx="page"/>
          </v:shape>
        </w:pict>
      </w:r>
      <w:r>
        <w:pict w14:anchorId="4EEBEEAD">
          <v:shape id="_x0000_s2125" type="#_x0000_t136" style="position:absolute;left:0;text-align:left;margin-left:270.5pt;margin-top:3.5pt;width:4.4pt;height:6pt;rotation:340;z-index:251799552;mso-position-horizontal-relative:page" fillcolor="black" stroked="f">
            <o:extrusion v:ext="view" autorotationcenter="t"/>
            <v:textpath style="font-family:&quot;&amp;quot&quot;;font-size:6pt;font-weight:bold;v-text-kern:t;mso-text-shadow:auto" string="D"/>
            <w10:wrap anchorx="page"/>
          </v:shape>
        </w:pict>
      </w:r>
      <w:r>
        <w:pict w14:anchorId="4C30368B">
          <v:shape id="_x0000_s2124" type="#_x0000_t136" style="position:absolute;left:0;text-align:left;margin-left:198.1pt;margin-top:23.65pt;width:4.45pt;height:6pt;rotation:342;z-index:251800576;mso-position-horizontal-relative:page" fillcolor="black" stroked="f">
            <o:extrusion v:ext="view" autorotationcenter="t"/>
            <v:textpath style="font-family:&quot;&amp;quot&quot;;font-size:6pt;font-weight:bold;v-text-kern:t;mso-text-shadow:auto" string="R"/>
            <w10:wrap anchorx="page"/>
          </v:shape>
        </w:pict>
      </w:r>
      <w:r>
        <w:pict w14:anchorId="70A94836">
          <v:shape id="_x0000_s2123" type="#_x0000_t136" style="position:absolute;left:0;text-align:left;margin-left:266.2pt;margin-top:4.75pt;width:4.45pt;height:6pt;rotation:347;z-index:251801600;mso-position-horizontal-relative:page" fillcolor="black" stroked="f">
            <o:extrusion v:ext="view" autorotationcenter="t"/>
            <v:textpath style="font-family:&quot;&amp;quot&quot;;font-size:6pt;font-weight:bold;v-text-kern:t;mso-text-shadow:auto" string="R"/>
            <w10:wrap anchorx="page"/>
          </v:shape>
        </w:pict>
      </w:r>
      <w:r>
        <w:pict w14:anchorId="29443807">
          <v:shape id="_x0000_s2122" type="#_x0000_t136" style="position:absolute;left:0;text-align:left;margin-left:397.9pt;margin-top:75.1pt;width:4.4pt;height:6pt;rotation:348;z-index:251802624;mso-position-horizontal-relative:page" fillcolor="black" stroked="f">
            <o:extrusion v:ext="view" autorotationcenter="t"/>
            <v:textpath style="font-family:&quot;&amp;quot&quot;;font-size:6pt;font-weight:bold;v-text-kern:t;mso-text-shadow:auto" string="A"/>
            <w10:wrap anchorx="page"/>
          </v:shape>
        </w:pict>
      </w:r>
      <w:r>
        <w:pict w14:anchorId="39263A7D">
          <v:shape id="_x0000_s2121" type="#_x0000_t136" style="position:absolute;left:0;text-align:left;margin-left:388.8pt;margin-top:76.5pt;width:9.45pt;height:6pt;rotation:349;z-index:251803648;mso-position-horizontal-relative:page" fillcolor="black" stroked="f">
            <o:extrusion v:ext="view" autorotationcenter="t"/>
            <v:textpath style="font-family:&quot;&amp;quot&quot;;font-size:6pt;font-weight:bold;v-text-kern:t;mso-text-shadow:auto" string="AM"/>
            <w10:wrap anchorx="page"/>
          </v:shape>
        </w:pict>
      </w:r>
      <w:r>
        <w:pict w14:anchorId="0A9E8E00">
          <v:shape id="_x0000_s2120" type="#_x0000_t136" style="position:absolute;left:0;text-align:left;margin-left:402.55pt;margin-top:80.25pt;width:28pt;height:6pt;rotation:349;z-index:251804672;mso-position-horizontal-relative:page" fillcolor="black" stroked="f">
            <o:extrusion v:ext="view" autorotationcenter="t"/>
            <v:textpath style="font-family:&quot;&amp;quot&quot;;font-size:6pt;font-weight:bold;v-text-kern:t;mso-text-shadow:auto" string="LAKE INE"/>
            <w10:wrap anchorx="page"/>
          </v:shape>
        </w:pict>
      </w:r>
      <w:r>
        <w:pict w14:anchorId="7FBA5F80">
          <v:shape id="_x0000_s2119" type="#_x0000_t136" style="position:absolute;left:0;text-align:left;margin-left:202.75pt;margin-top:22.4pt;width:4.45pt;height:6pt;rotation:352;z-index:251805696;mso-position-horizontal-relative:page" fillcolor="black" stroked="f">
            <o:extrusion v:ext="view" autorotationcenter="t"/>
            <v:textpath style="font-family:&quot;&amp;quot&quot;;font-size:6pt;font-weight:bold;v-text-kern:t;mso-text-shadow:auto" string="D"/>
            <w10:wrap anchorx="page"/>
          </v:shape>
        </w:pict>
      </w:r>
      <w:r>
        <w:pict w14:anchorId="2BEEB8F9">
          <v:shape id="_x0000_s2118" type="#_x0000_t136" style="position:absolute;left:0;text-align:left;margin-left:430.5pt;margin-top:77.25pt;width:3.75pt;height:6pt;rotation:354;z-index:251806720;mso-position-horizontal-relative:page" fillcolor="black" stroked="f">
            <o:extrusion v:ext="view" autorotationcenter="t"/>
            <v:textpath style="font-family:&quot;&amp;quot&quot;;font-size:6pt;font-weight:bold;v-text-kern:t;mso-text-shadow:auto" string="Z"/>
            <w10:wrap anchorx="page"/>
          </v:shape>
        </w:pict>
      </w:r>
      <w:r>
        <w:pict w14:anchorId="003AEB86">
          <v:shape id="_x0000_s2117" type="#_x0000_t136" style="position:absolute;left:0;text-align:left;margin-left:384.25pt;margin-top:77.55pt;width:4.45pt;height:6pt;rotation:358;z-index:251810816;mso-position-horizontal-relative:page" fillcolor="black" stroked="f">
            <o:extrusion v:ext="view" autorotationcenter="t"/>
            <v:textpath style="font-family:&quot;&amp;quot&quot;;font-size:6pt;font-weight:bold;v-text-kern:t;mso-text-shadow:auto" string="C"/>
            <w10:wrap anchorx="page"/>
          </v:shape>
        </w:pict>
      </w:r>
      <w:r>
        <w:pict w14:anchorId="6F6A1698">
          <v:shape id="_x0000_s2116" type="#_x0000_t136" style="position:absolute;left:0;text-align:left;margin-left:426.65pt;margin-top:-46.2pt;width:29.55pt;height:6pt;rotation:359;z-index:251817984;mso-position-horizontal-relative:page" fillcolor="black" stroked="f">
            <o:extrusion v:ext="view" autorotationcenter="t"/>
            <v:textpath style="font-family:&quot;&amp;quot&quot;;font-size:6pt;font-weight:bold;v-text-kern:t;mso-text-shadow:auto" string="W KE R"/>
            <w10:wrap anchorx="page"/>
          </v:shape>
        </w:pict>
      </w:r>
      <w:r>
        <w:pict w14:anchorId="53F1B7C9">
          <v:shape id="_x0000_s2115" type="#_x0000_t136" style="position:absolute;left:0;text-align:left;margin-left:303.45pt;margin-top:-42.2pt;width:26.85pt;height:6pt;rotation:359;z-index:251819008;mso-position-horizontal-relative:page" fillcolor="black" stroked="f">
            <o:extrusion v:ext="view" autorotationcenter="t"/>
            <v:textpath style="font-family:&quot;&amp;quot&quot;;font-size:6pt;font-weight:bold;v-text-kern:t;mso-text-shadow:auto" string="E 3RD AV"/>
            <w10:wrap anchorx="page"/>
          </v:shape>
        </w:pict>
      </w:r>
      <w:r>
        <w:pict w14:anchorId="7B2477E7">
          <v:shape id="_x0000_s2114" type="#_x0000_t136" style="position:absolute;left:0;text-align:left;margin-left:299.2pt;margin-top:-22.2pt;width:26.35pt;height:6pt;rotation:359;z-index:251820032;mso-position-horizontal-relative:page" fillcolor="black" stroked="f">
            <o:extrusion v:ext="view" autorotationcenter="t"/>
            <v:textpath style="font-family:&quot;&amp;quot&quot;;font-size:6pt;font-weight:bold;v-text-kern:t;mso-text-shadow:auto" string="E 4TH AV"/>
            <w10:wrap anchorx="page"/>
          </v:shape>
        </w:pict>
      </w:r>
      <w:r>
        <w:pict w14:anchorId="4118C99C">
          <v:shape id="_x0000_s2113" type="#_x0000_t136" style="position:absolute;left:0;text-align:left;margin-left:243.75pt;margin-top:5.6pt;width:4.35pt;height:6pt;rotation:359;z-index:251821056;mso-position-horizontal-relative:page" fillcolor="black" stroked="f">
            <o:extrusion v:ext="view" autorotationcenter="t"/>
            <v:textpath style="font-family:&quot;&amp;quot&quot;;font-size:6pt;font-weight:bold;v-text-kern:t;mso-text-shadow:auto" string="N"/>
            <w10:wrap anchorx="page"/>
          </v:shape>
        </w:pict>
      </w:r>
      <w:r>
        <w:pict w14:anchorId="6EFB46B4">
          <v:shape id="_x0000_s2112" type="#_x0000_t136" style="position:absolute;left:0;text-align:left;margin-left:378.15pt;margin-top:77.75pt;width:6.3pt;height:6pt;rotation:359;z-index:251822080;mso-position-horizontal-relative:page" fillcolor="black" stroked="f">
            <o:extrusion v:ext="view" autorotationcenter="t"/>
            <v:textpath style="font-family:&quot;&amp;quot&quot;;font-size:6pt;font-weight:bold;v-text-kern:t;mso-text-shadow:auto" string="RI"/>
            <w10:wrap anchorx="page"/>
          </v:shape>
        </w:pict>
      </w:r>
      <w:r>
        <w:rPr>
          <w:rFonts w:ascii="Arial"/>
          <w:b/>
          <w:sz w:val="12"/>
        </w:rPr>
        <w:t>ORTH</w:t>
      </w:r>
    </w:p>
    <w:p w14:paraId="19256B65" w14:textId="77777777" w:rsidR="002D2424" w:rsidRDefault="00000000">
      <w:pPr>
        <w:pStyle w:val="BodyText"/>
        <w:spacing w:before="2"/>
        <w:rPr>
          <w:rFonts w:ascii="Arial"/>
          <w:b/>
          <w:sz w:val="10"/>
        </w:rPr>
      </w:pPr>
      <w:r>
        <w:pict w14:anchorId="38D449D9">
          <v:shape id="_x0000_s2111" type="#_x0000_t202" style="position:absolute;margin-left:320.05pt;margin-top:7.05pt;width:53pt;height:9.35pt;z-index:251684864;mso-wrap-distance-left:0;mso-wrap-distance-right:0;mso-position-horizontal-relative:page" filled="f" stroked="f">
            <v:textbox inset="0,0,0,0">
              <w:txbxContent>
                <w:p w14:paraId="5E100FBF" w14:textId="77777777" w:rsidR="002D2424" w:rsidRDefault="00000000">
                  <w:pPr>
                    <w:spacing w:before="18"/>
                    <w:ind w:left="20"/>
                    <w:rPr>
                      <w:rFonts w:ascii="Arial"/>
                      <w:b/>
                      <w:sz w:val="12"/>
                    </w:rPr>
                  </w:pPr>
                  <w:r>
                    <w:rPr>
                      <w:rFonts w:ascii="Arial"/>
                      <w:b/>
                      <w:sz w:val="12"/>
                    </w:rPr>
                    <w:t>E HAGS</w:t>
                  </w:r>
                  <w:r>
                    <w:rPr>
                      <w:rFonts w:ascii="Arial"/>
                      <w:b/>
                      <w:position w:val="1"/>
                      <w:sz w:val="12"/>
                    </w:rPr>
                    <w:t>TROM RD</w:t>
                  </w:r>
                </w:p>
              </w:txbxContent>
            </v:textbox>
            <w10:wrap type="topAndBottom" anchorx="page"/>
          </v:shape>
        </w:pict>
      </w:r>
    </w:p>
    <w:p w14:paraId="4B95C3A1" w14:textId="77777777" w:rsidR="002D2424" w:rsidRDefault="002D2424">
      <w:pPr>
        <w:pStyle w:val="BodyText"/>
        <w:rPr>
          <w:rFonts w:ascii="Arial"/>
          <w:b/>
          <w:sz w:val="20"/>
        </w:rPr>
      </w:pPr>
    </w:p>
    <w:p w14:paraId="4B7EE256" w14:textId="77777777" w:rsidR="002D2424" w:rsidRDefault="002D2424">
      <w:pPr>
        <w:pStyle w:val="BodyText"/>
        <w:rPr>
          <w:rFonts w:ascii="Arial"/>
          <w:b/>
          <w:sz w:val="20"/>
        </w:rPr>
      </w:pPr>
    </w:p>
    <w:p w14:paraId="5DBDD7D4" w14:textId="77777777" w:rsidR="002D2424" w:rsidRDefault="002D2424">
      <w:pPr>
        <w:pStyle w:val="BodyText"/>
        <w:rPr>
          <w:rFonts w:ascii="Arial"/>
          <w:b/>
          <w:sz w:val="20"/>
        </w:rPr>
      </w:pPr>
    </w:p>
    <w:p w14:paraId="570DD102" w14:textId="77777777" w:rsidR="002D2424" w:rsidRDefault="00000000">
      <w:pPr>
        <w:pStyle w:val="BodyText"/>
        <w:rPr>
          <w:rFonts w:ascii="Arial"/>
          <w:b/>
          <w:sz w:val="19"/>
        </w:rPr>
      </w:pPr>
      <w:r>
        <w:pict w14:anchorId="4321D762">
          <v:shape id="_x0000_s2110" type="#_x0000_t202" style="position:absolute;margin-left:435pt;margin-top:12.15pt;width:10.3pt;height:9pt;z-index:251686912;mso-wrap-distance-left:0;mso-wrap-distance-right:0;mso-position-horizontal-relative:page" filled="f" stroked="f">
            <v:textbox inset="0,0,0,0">
              <w:txbxContent>
                <w:p w14:paraId="0A5201A6" w14:textId="77777777" w:rsidR="002D2424" w:rsidRDefault="00000000">
                  <w:pPr>
                    <w:spacing w:before="22"/>
                    <w:ind w:left="20"/>
                    <w:rPr>
                      <w:rFonts w:ascii="Arial"/>
                      <w:b/>
                      <w:sz w:val="12"/>
                    </w:rPr>
                  </w:pPr>
                  <w:r>
                    <w:rPr>
                      <w:rFonts w:ascii="Arial"/>
                      <w:b/>
                      <w:sz w:val="12"/>
                    </w:rPr>
                    <w:t>TR</w:t>
                  </w:r>
                </w:p>
              </w:txbxContent>
            </v:textbox>
            <w10:wrap type="topAndBottom" anchorx="page"/>
          </v:shape>
        </w:pict>
      </w:r>
    </w:p>
    <w:p w14:paraId="48181045" w14:textId="77777777" w:rsidR="002D2424" w:rsidRDefault="002D2424">
      <w:pPr>
        <w:pStyle w:val="BodyText"/>
        <w:rPr>
          <w:rFonts w:ascii="Arial"/>
          <w:b/>
          <w:sz w:val="20"/>
        </w:rPr>
      </w:pPr>
    </w:p>
    <w:p w14:paraId="5E34F909" w14:textId="77777777" w:rsidR="002D2424" w:rsidRDefault="002D2424">
      <w:pPr>
        <w:pStyle w:val="BodyText"/>
        <w:rPr>
          <w:rFonts w:ascii="Arial"/>
          <w:b/>
          <w:sz w:val="20"/>
        </w:rPr>
      </w:pPr>
    </w:p>
    <w:p w14:paraId="3142C389" w14:textId="77777777" w:rsidR="002D2424" w:rsidRDefault="002D2424">
      <w:pPr>
        <w:pStyle w:val="BodyText"/>
        <w:rPr>
          <w:rFonts w:ascii="Arial"/>
          <w:b/>
          <w:sz w:val="20"/>
        </w:rPr>
      </w:pPr>
    </w:p>
    <w:p w14:paraId="69541C82" w14:textId="77777777" w:rsidR="002D2424" w:rsidRDefault="002D2424">
      <w:pPr>
        <w:pStyle w:val="BodyText"/>
        <w:rPr>
          <w:rFonts w:ascii="Arial"/>
          <w:b/>
        </w:rPr>
      </w:pPr>
    </w:p>
    <w:p w14:paraId="5AD69AD7" w14:textId="77777777" w:rsidR="002D2424" w:rsidRDefault="002D2424">
      <w:pPr>
        <w:rPr>
          <w:rFonts w:ascii="Arial"/>
        </w:rPr>
        <w:sectPr w:rsidR="002D2424">
          <w:footerReference w:type="default" r:id="rId67"/>
          <w:pgSz w:w="15840" w:h="12240" w:orient="landscape"/>
          <w:pgMar w:top="0" w:right="0" w:bottom="0" w:left="0" w:header="0" w:footer="0" w:gutter="0"/>
          <w:pgBorders w:offsetFrom="page">
            <w:top w:val="single" w:sz="8" w:space="14" w:color="CCCCCC"/>
            <w:left w:val="single" w:sz="8" w:space="14" w:color="CCCCCC"/>
            <w:bottom w:val="single" w:sz="8" w:space="14" w:color="CCCCCC"/>
            <w:right w:val="single" w:sz="8" w:space="14" w:color="CCCCCC"/>
          </w:pgBorders>
          <w:cols w:space="720"/>
        </w:sectPr>
      </w:pPr>
    </w:p>
    <w:p w14:paraId="75FF0E5B" w14:textId="77777777" w:rsidR="002D2424" w:rsidRDefault="002D2424">
      <w:pPr>
        <w:pStyle w:val="BodyText"/>
        <w:rPr>
          <w:rFonts w:ascii="Arial"/>
          <w:b/>
          <w:sz w:val="28"/>
        </w:rPr>
      </w:pPr>
    </w:p>
    <w:p w14:paraId="54D6BA9C" w14:textId="77777777" w:rsidR="002D2424" w:rsidRDefault="00000000">
      <w:pPr>
        <w:pStyle w:val="Heading2"/>
        <w:spacing w:before="166"/>
        <w:ind w:right="569"/>
      </w:pPr>
      <w:r>
        <w:rPr>
          <w:noProof/>
        </w:rPr>
        <w:drawing>
          <wp:anchor distT="0" distB="0" distL="0" distR="0" simplePos="0" relativeHeight="251755520" behindDoc="0" locked="0" layoutInCell="1" allowOverlap="1" wp14:anchorId="0450A45F" wp14:editId="24BE74DB">
            <wp:simplePos x="0" y="0"/>
            <wp:positionH relativeFrom="page">
              <wp:posOffset>274327</wp:posOffset>
            </wp:positionH>
            <wp:positionV relativeFrom="paragraph">
              <wp:posOffset>105399</wp:posOffset>
            </wp:positionV>
            <wp:extent cx="731540" cy="731572"/>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9" cstate="print"/>
                    <a:stretch>
                      <a:fillRect/>
                    </a:stretch>
                  </pic:blipFill>
                  <pic:spPr>
                    <a:xfrm>
                      <a:off x="0" y="0"/>
                      <a:ext cx="731540" cy="731572"/>
                    </a:xfrm>
                    <a:prstGeom prst="rect">
                      <a:avLst/>
                    </a:prstGeom>
                  </pic:spPr>
                </pic:pic>
              </a:graphicData>
            </a:graphic>
          </wp:anchor>
        </w:drawing>
      </w:r>
      <w:r>
        <w:pict w14:anchorId="3995ACB5">
          <v:shape id="_x0000_s2109" type="#_x0000_t136" style="position:absolute;left:0;text-align:left;margin-left:341.45pt;margin-top:-54.3pt;width:46.1pt;height:6pt;rotation:31;z-index:251769856;mso-position-horizontal-relative:page;mso-position-vertical-relative:text" fillcolor="black" stroked="f">
            <o:extrusion v:ext="view" autorotationcenter="t"/>
            <v:textpath style="font-family:&quot;&amp;quot&quot;;font-size:6pt;font-weight:bold;v-text-kern:t;mso-text-shadow:auto" string="S COUNTY RD 3"/>
            <w10:wrap anchorx="page"/>
          </v:shape>
        </w:pict>
      </w:r>
      <w:r>
        <w:pict w14:anchorId="3E0F699B">
          <v:shape id="_x0000_s2108" type="#_x0000_t136" style="position:absolute;left:0;text-align:left;margin-left:259.55pt;margin-top:-27.4pt;width:36.6pt;height:6pt;rotation:88;z-index:251784192;mso-position-horizontal-relative:page;mso-position-vertical-relative:text" fillcolor="black" stroked="f">
            <o:extrusion v:ext="view" autorotationcenter="t"/>
            <v:textpath style="font-family:&quot;&amp;quot&quot;;font-size:6pt;font-weight:bold;v-text-kern:t;mso-text-shadow:auto" string="CKBURN RD"/>
            <w10:wrap anchorx="page"/>
          </v:shape>
        </w:pict>
      </w:r>
      <w:r>
        <w:pict w14:anchorId="70532E95">
          <v:shape id="_x0000_s2107" type="#_x0000_t202" style="position:absolute;left:0;text-align:left;margin-left:272.95pt;margin-top:-55.9pt;width:8.8pt;height:14.3pt;z-index:251786240;mso-position-horizontal-relative:page;mso-position-vertical-relative:text" filled="f" stroked="f">
            <v:textbox style="layout-flow:vertical" inset="0,0,0,0">
              <w:txbxContent>
                <w:p w14:paraId="6EB7A65A" w14:textId="77777777" w:rsidR="002D2424" w:rsidRDefault="00000000">
                  <w:pPr>
                    <w:spacing w:before="17"/>
                    <w:ind w:left="20"/>
                    <w:rPr>
                      <w:rFonts w:ascii="Arial"/>
                      <w:b/>
                      <w:sz w:val="12"/>
                    </w:rPr>
                  </w:pPr>
                  <w:r>
                    <w:rPr>
                      <w:rFonts w:ascii="Arial"/>
                      <w:b/>
                      <w:sz w:val="12"/>
                    </w:rPr>
                    <w:t>BLA</w:t>
                  </w:r>
                </w:p>
              </w:txbxContent>
            </v:textbox>
            <w10:wrap anchorx="page"/>
          </v:shape>
        </w:pict>
      </w:r>
      <w:r>
        <w:pict w14:anchorId="422EEAB6">
          <v:shape id="_x0000_s2106" type="#_x0000_t202" style="position:absolute;left:0;text-align:left;margin-left:256pt;margin-top:-40.2pt;width:9.35pt;height:28.6pt;z-index:251789312;mso-position-horizontal-relative:page;mso-position-vertical-relative:text" filled="f" stroked="f">
            <v:textbox style="layout-flow:vertical;mso-layout-flow-alt:bottom-to-top" inset="0,0,0,0">
              <w:txbxContent>
                <w:p w14:paraId="3FD60CA6" w14:textId="77777777" w:rsidR="002D2424" w:rsidRDefault="00000000">
                  <w:pPr>
                    <w:spacing w:before="19"/>
                    <w:ind w:left="20"/>
                    <w:rPr>
                      <w:rFonts w:ascii="Arial"/>
                      <w:b/>
                      <w:sz w:val="12"/>
                    </w:rPr>
                  </w:pPr>
                  <w:r>
                    <w:rPr>
                      <w:rFonts w:ascii="Arial"/>
                      <w:b/>
                      <w:sz w:val="12"/>
                    </w:rPr>
                    <w:t>SAU</w:t>
                  </w:r>
                  <w:r>
                    <w:rPr>
                      <w:rFonts w:ascii="Arial"/>
                      <w:b/>
                      <w:position w:val="1"/>
                      <w:sz w:val="12"/>
                    </w:rPr>
                    <w:t>L RD</w:t>
                  </w:r>
                </w:p>
              </w:txbxContent>
            </v:textbox>
            <w10:wrap anchorx="page"/>
          </v:shape>
        </w:pict>
      </w:r>
      <w:r>
        <w:pict w14:anchorId="1CEF2734">
          <v:shape id="_x0000_s2105" type="#_x0000_t202" style="position:absolute;left:0;text-align:left;margin-left:401.85pt;margin-top:-57pt;width:9.45pt;height:27.9pt;z-index:251790336;mso-position-horizontal-relative:page;mso-position-vertical-relative:text" filled="f" stroked="f">
            <v:textbox style="layout-flow:vertical;mso-layout-flow-alt:bottom-to-top" inset="0,0,0,0">
              <w:txbxContent>
                <w:p w14:paraId="2C486FDD" w14:textId="77777777" w:rsidR="002D2424" w:rsidRDefault="00000000">
                  <w:pPr>
                    <w:spacing w:before="20"/>
                    <w:ind w:left="20"/>
                    <w:rPr>
                      <w:rFonts w:ascii="Arial"/>
                      <w:b/>
                      <w:sz w:val="12"/>
                    </w:rPr>
                  </w:pPr>
                  <w:r>
                    <w:rPr>
                      <w:rFonts w:ascii="Arial"/>
                      <w:b/>
                      <w:sz w:val="12"/>
                    </w:rPr>
                    <w:t>BEL</w:t>
                  </w:r>
                  <w:r>
                    <w:rPr>
                      <w:rFonts w:ascii="Arial"/>
                      <w:b/>
                      <w:position w:val="1"/>
                      <w:sz w:val="12"/>
                    </w:rPr>
                    <w:t>L RD</w:t>
                  </w:r>
                </w:p>
              </w:txbxContent>
            </v:textbox>
            <w10:wrap anchorx="page"/>
          </v:shape>
        </w:pict>
      </w:r>
      <w:r>
        <w:t>TOWN OF PIERSON COMPREHENSIVE PLAN CONSERVATION ELEMENT</w:t>
      </w:r>
    </w:p>
    <w:p w14:paraId="4CC1CEC2" w14:textId="77777777" w:rsidR="002D2424" w:rsidRDefault="002D2424">
      <w:pPr>
        <w:pStyle w:val="BodyText"/>
        <w:spacing w:before="10"/>
        <w:rPr>
          <w:rFonts w:ascii="Cambria"/>
          <w:b/>
          <w:i/>
          <w:sz w:val="23"/>
        </w:rPr>
      </w:pPr>
    </w:p>
    <w:p w14:paraId="4225CB62" w14:textId="77777777" w:rsidR="002D2424" w:rsidRDefault="00000000">
      <w:pPr>
        <w:ind w:left="1728" w:right="21"/>
        <w:rPr>
          <w:rFonts w:ascii="Cambria"/>
          <w:b/>
          <w:i/>
          <w:sz w:val="24"/>
        </w:rPr>
      </w:pPr>
      <w:r>
        <w:rPr>
          <w:rFonts w:ascii="Cambria"/>
          <w:b/>
          <w:i/>
          <w:sz w:val="24"/>
        </w:rPr>
        <w:t>FEMA FLOOD INSURANCE RATE MAP</w:t>
      </w:r>
    </w:p>
    <w:p w14:paraId="3EF83F73" w14:textId="77777777" w:rsidR="002D2424" w:rsidRDefault="00000000">
      <w:pPr>
        <w:pStyle w:val="BodyText"/>
        <w:rPr>
          <w:rFonts w:ascii="Cambria"/>
          <w:b/>
          <w:i/>
        </w:rPr>
      </w:pPr>
      <w:r>
        <w:br w:type="column"/>
      </w:r>
    </w:p>
    <w:p w14:paraId="54A6F83E" w14:textId="77777777" w:rsidR="002D2424" w:rsidRDefault="002D2424">
      <w:pPr>
        <w:pStyle w:val="BodyText"/>
        <w:spacing w:before="9"/>
        <w:rPr>
          <w:rFonts w:ascii="Cambria"/>
          <w:b/>
          <w:i/>
          <w:sz w:val="19"/>
        </w:rPr>
      </w:pPr>
    </w:p>
    <w:p w14:paraId="248E37B8" w14:textId="77777777" w:rsidR="002D2424" w:rsidRDefault="00000000">
      <w:pPr>
        <w:spacing w:line="278" w:lineRule="auto"/>
        <w:ind w:left="432" w:right="28" w:firstLine="463"/>
        <w:rPr>
          <w:rFonts w:ascii="Cambria"/>
          <w:sz w:val="19"/>
        </w:rPr>
      </w:pPr>
      <w:r>
        <w:rPr>
          <w:rFonts w:ascii="Cambria"/>
          <w:spacing w:val="-4"/>
          <w:w w:val="105"/>
          <w:sz w:val="19"/>
        </w:rPr>
        <w:t xml:space="preserve">Town </w:t>
      </w:r>
      <w:r>
        <w:rPr>
          <w:rFonts w:ascii="Cambria"/>
          <w:w w:val="105"/>
          <w:sz w:val="19"/>
        </w:rPr>
        <w:t>of</w:t>
      </w:r>
      <w:r>
        <w:rPr>
          <w:rFonts w:ascii="Cambria"/>
          <w:spacing w:val="-1"/>
          <w:w w:val="105"/>
          <w:sz w:val="19"/>
        </w:rPr>
        <w:t xml:space="preserve"> </w:t>
      </w:r>
      <w:r>
        <w:rPr>
          <w:rFonts w:ascii="Cambria"/>
          <w:w w:val="105"/>
          <w:sz w:val="19"/>
        </w:rPr>
        <w:t>Pierson</w:t>
      </w:r>
      <w:r>
        <w:rPr>
          <w:rFonts w:ascii="Cambria"/>
          <w:spacing w:val="-2"/>
          <w:w w:val="105"/>
          <w:sz w:val="19"/>
        </w:rPr>
        <w:t xml:space="preserve"> </w:t>
      </w:r>
      <w:r>
        <w:rPr>
          <w:rFonts w:ascii="Cambria"/>
          <w:w w:val="105"/>
          <w:sz w:val="19"/>
        </w:rPr>
        <w:t>Limits</w:t>
      </w:r>
      <w:r>
        <w:rPr>
          <w:rFonts w:ascii="Cambria"/>
          <w:w w:val="103"/>
          <w:sz w:val="19"/>
        </w:rPr>
        <w:t xml:space="preserve"> </w:t>
      </w:r>
      <w:r>
        <w:rPr>
          <w:rFonts w:ascii="Cambria"/>
          <w:noProof/>
          <w:w w:val="103"/>
          <w:position w:val="-3"/>
          <w:sz w:val="19"/>
        </w:rPr>
        <w:drawing>
          <wp:inline distT="0" distB="0" distL="0" distR="0" wp14:anchorId="1DBFBCA0" wp14:editId="5FB40B95">
            <wp:extent cx="222510" cy="121927"/>
            <wp:effectExtent l="0" t="0" r="0" b="0"/>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0" cstate="print"/>
                    <a:stretch>
                      <a:fillRect/>
                    </a:stretch>
                  </pic:blipFill>
                  <pic:spPr>
                    <a:xfrm>
                      <a:off x="0" y="0"/>
                      <a:ext cx="222510" cy="121927"/>
                    </a:xfrm>
                    <a:prstGeom prst="rect">
                      <a:avLst/>
                    </a:prstGeom>
                  </pic:spPr>
                </pic:pic>
              </a:graphicData>
            </a:graphic>
          </wp:inline>
        </w:drawing>
      </w:r>
      <w:r>
        <w:rPr>
          <w:w w:val="103"/>
          <w:sz w:val="19"/>
        </w:rPr>
        <w:t xml:space="preserve"> </w:t>
      </w:r>
      <w:r>
        <w:rPr>
          <w:spacing w:val="17"/>
          <w:w w:val="103"/>
          <w:sz w:val="19"/>
        </w:rPr>
        <w:t xml:space="preserve"> </w:t>
      </w:r>
      <w:r>
        <w:rPr>
          <w:rFonts w:ascii="Cambria"/>
          <w:w w:val="105"/>
          <w:sz w:val="19"/>
        </w:rPr>
        <w:t>Volusia County</w:t>
      </w:r>
      <w:r>
        <w:rPr>
          <w:rFonts w:ascii="Cambria"/>
          <w:spacing w:val="-7"/>
          <w:w w:val="105"/>
          <w:sz w:val="19"/>
        </w:rPr>
        <w:t xml:space="preserve"> </w:t>
      </w:r>
      <w:r>
        <w:rPr>
          <w:rFonts w:ascii="Cambria"/>
          <w:w w:val="105"/>
          <w:sz w:val="19"/>
        </w:rPr>
        <w:t>Limits</w:t>
      </w:r>
    </w:p>
    <w:p w14:paraId="7EFC5579" w14:textId="77777777" w:rsidR="002D2424" w:rsidRDefault="00000000">
      <w:pPr>
        <w:spacing w:before="11" w:line="268" w:lineRule="auto"/>
        <w:ind w:left="895" w:right="28"/>
        <w:rPr>
          <w:rFonts w:ascii="Cambria"/>
          <w:sz w:val="19"/>
        </w:rPr>
      </w:pPr>
      <w:r>
        <w:pict w14:anchorId="192D3B95">
          <v:group id="_x0000_s2100" style="position:absolute;left:0;text-align:left;margin-left:279.85pt;margin-top:-24.25pt;width:16.35pt;height:8.65pt;z-index:-251449344;mso-position-horizontal-relative:page" coordorigin="5597,-485" coordsize="327,173">
            <v:line id="_x0000_s2104" style="position:absolute" from="5616,-398" to="5904,-398" strokecolor="#dedfdf" strokeweight="2.37083mm"/>
            <v:shape id="_x0000_s2103" style="position:absolute;left:5616;top:-466;width:68;height:135" coordorigin="5616,-466" coordsize="68,135" o:spt="100" adj="0,,0" path="m5616,-331r,-82m5616,-451r,-15l5683,-466e" filled="f" strokeweight=".67736mm">
              <v:stroke joinstyle="round"/>
              <v:formulas/>
              <v:path arrowok="t" o:connecttype="segments"/>
            </v:shape>
            <v:line id="_x0000_s2102" style="position:absolute" from="5736,-485" to="5736,-446" strokeweight=".96pt"/>
            <v:shape id="_x0000_s2101" style="position:absolute;left:5616;top:-466;width:288;height:135" coordorigin="5616,-466" coordsize="288,135" o:spt="100" adj="0,,0" path="m5784,-466r82,m5904,-466r,82m5904,-384r,53l5875,-331t-43,l5755,-331t-43,l5693,-331t-38,l5616,-331e" filled="f" strokeweight=".67736mm">
              <v:stroke joinstyle="round"/>
              <v:formulas/>
              <v:path arrowok="t" o:connecttype="segments"/>
            </v:shape>
            <w10:wrap anchorx="page"/>
          </v:group>
        </w:pict>
      </w:r>
      <w:r>
        <w:pict w14:anchorId="77537E8B">
          <v:line id="_x0000_s2099" style="position:absolute;left:0;text-align:left;z-index:251760640;mso-position-horizontal-relative:page" from="280.8pt,18.5pt" to="295.2pt,18.5pt" strokeweight=".96pt">
            <w10:wrap anchorx="page"/>
          </v:line>
        </w:pict>
      </w:r>
      <w:r>
        <w:pict w14:anchorId="592A9C45">
          <v:rect id="_x0000_s2098" style="position:absolute;left:0;text-align:left;margin-left:280.8pt;margin-top:3.1pt;width:14.4pt;height:6.5pt;z-index:251761664;mso-position-horizontal-relative:page" filled="f" strokecolor="#e5e5e5" strokeweight=".48pt">
            <w10:wrap anchorx="page"/>
          </v:rect>
        </w:pict>
      </w:r>
      <w:r>
        <w:rPr>
          <w:rFonts w:ascii="Cambria"/>
          <w:w w:val="105"/>
          <w:sz w:val="19"/>
        </w:rPr>
        <w:t>Volusia County Parcels Streets</w:t>
      </w:r>
    </w:p>
    <w:p w14:paraId="3167F5AC" w14:textId="77777777" w:rsidR="002D2424" w:rsidRDefault="00000000">
      <w:pPr>
        <w:spacing w:before="93"/>
        <w:ind w:left="432"/>
        <w:rPr>
          <w:rFonts w:ascii="Arial"/>
          <w:sz w:val="16"/>
        </w:rPr>
      </w:pPr>
      <w:r>
        <w:br w:type="column"/>
      </w:r>
      <w:r>
        <w:rPr>
          <w:rFonts w:ascii="Arial"/>
          <w:color w:val="323232"/>
          <w:sz w:val="16"/>
        </w:rPr>
        <w:t>Esri, HERE, Garmin, (c) OpenStreetMap contributors, and the GIS user</w:t>
      </w:r>
      <w:r>
        <w:rPr>
          <w:rFonts w:ascii="Arial"/>
          <w:color w:val="323232"/>
          <w:spacing w:val="-24"/>
          <w:sz w:val="16"/>
        </w:rPr>
        <w:t xml:space="preserve"> </w:t>
      </w:r>
      <w:r>
        <w:rPr>
          <w:rFonts w:ascii="Arial"/>
          <w:color w:val="323232"/>
          <w:sz w:val="16"/>
        </w:rPr>
        <w:t>community</w:t>
      </w:r>
    </w:p>
    <w:p w14:paraId="7C48A4EB" w14:textId="77777777" w:rsidR="002D2424" w:rsidRDefault="002D2424">
      <w:pPr>
        <w:pStyle w:val="BodyText"/>
        <w:spacing w:before="4"/>
        <w:rPr>
          <w:rFonts w:ascii="Arial"/>
          <w:sz w:val="19"/>
        </w:rPr>
      </w:pPr>
    </w:p>
    <w:p w14:paraId="09EBB89F" w14:textId="77777777" w:rsidR="002D2424" w:rsidRDefault="00000000">
      <w:pPr>
        <w:tabs>
          <w:tab w:val="left" w:pos="5095"/>
        </w:tabs>
        <w:ind w:left="631"/>
        <w:jc w:val="center"/>
        <w:rPr>
          <w:rFonts w:ascii="Cambria"/>
          <w:b/>
          <w:i/>
          <w:sz w:val="19"/>
        </w:rPr>
      </w:pPr>
      <w:r>
        <w:rPr>
          <w:rFonts w:ascii="Cambria"/>
          <w:b/>
          <w:i/>
          <w:w w:val="105"/>
          <w:sz w:val="19"/>
        </w:rPr>
        <w:t>FLOOD</w:t>
      </w:r>
      <w:r>
        <w:rPr>
          <w:rFonts w:ascii="Cambria"/>
          <w:b/>
          <w:i/>
          <w:spacing w:val="-3"/>
          <w:w w:val="105"/>
          <w:sz w:val="19"/>
        </w:rPr>
        <w:t xml:space="preserve"> </w:t>
      </w:r>
      <w:r>
        <w:rPr>
          <w:rFonts w:ascii="Cambria"/>
          <w:b/>
          <w:i/>
          <w:w w:val="105"/>
          <w:sz w:val="19"/>
        </w:rPr>
        <w:t>RISK</w:t>
      </w:r>
      <w:r>
        <w:rPr>
          <w:rFonts w:ascii="Cambria"/>
          <w:b/>
          <w:i/>
          <w:spacing w:val="-2"/>
          <w:w w:val="105"/>
          <w:sz w:val="19"/>
        </w:rPr>
        <w:t xml:space="preserve"> </w:t>
      </w:r>
      <w:r>
        <w:rPr>
          <w:rFonts w:ascii="Cambria"/>
          <w:b/>
          <w:i/>
          <w:w w:val="105"/>
          <w:sz w:val="19"/>
        </w:rPr>
        <w:t>ZONES</w:t>
      </w:r>
      <w:r>
        <w:rPr>
          <w:rFonts w:ascii="Cambria"/>
          <w:b/>
          <w:i/>
          <w:w w:val="105"/>
          <w:sz w:val="19"/>
        </w:rPr>
        <w:tab/>
        <w:t>ACRES</w:t>
      </w:r>
    </w:p>
    <w:p w14:paraId="331658F2" w14:textId="77777777" w:rsidR="002D2424" w:rsidRDefault="00000000">
      <w:pPr>
        <w:tabs>
          <w:tab w:val="left" w:pos="5668"/>
        </w:tabs>
        <w:spacing w:before="17"/>
        <w:ind w:left="1656"/>
        <w:rPr>
          <w:rFonts w:ascii="Cambria"/>
          <w:sz w:val="19"/>
        </w:rPr>
      </w:pPr>
      <w:r>
        <w:pict w14:anchorId="52B9F3FC">
          <v:group id="_x0000_s2095" style="position:absolute;left:0;text-align:left;margin-left:510.95pt;margin-top:3.4pt;width:14.9pt;height:7pt;z-index:251757568;mso-position-horizontal-relative:page" coordorigin="10219,68" coordsize="298,140">
            <v:line id="_x0000_s2097" style="position:absolute" from="10224,138" to="10512,138" strokecolor="#fed383" strokeweight="2.28617mm"/>
            <v:rect id="_x0000_s2096" style="position:absolute;left:10224;top:73;width:288;height:130" filled="f" strokecolor="#818181" strokeweight=".48pt"/>
            <w10:wrap anchorx="page"/>
          </v:group>
        </w:pict>
      </w:r>
      <w:r>
        <w:rPr>
          <w:rFonts w:ascii="Cambria"/>
          <w:w w:val="105"/>
          <w:sz w:val="19"/>
        </w:rPr>
        <w:t>0.2% Annual Chance</w:t>
      </w:r>
      <w:r>
        <w:rPr>
          <w:rFonts w:ascii="Cambria"/>
          <w:spacing w:val="-4"/>
          <w:w w:val="105"/>
          <w:sz w:val="19"/>
        </w:rPr>
        <w:t xml:space="preserve"> </w:t>
      </w:r>
      <w:r>
        <w:rPr>
          <w:rFonts w:ascii="Cambria"/>
          <w:w w:val="105"/>
          <w:sz w:val="19"/>
        </w:rPr>
        <w:t>Flood</w:t>
      </w:r>
      <w:r>
        <w:rPr>
          <w:rFonts w:ascii="Cambria"/>
          <w:spacing w:val="2"/>
          <w:w w:val="105"/>
          <w:sz w:val="19"/>
        </w:rPr>
        <w:t xml:space="preserve"> </w:t>
      </w:r>
      <w:r>
        <w:rPr>
          <w:rFonts w:ascii="Cambria"/>
          <w:w w:val="105"/>
          <w:sz w:val="19"/>
        </w:rPr>
        <w:t>Hazard</w:t>
      </w:r>
      <w:r>
        <w:rPr>
          <w:rFonts w:ascii="Cambria"/>
          <w:w w:val="105"/>
          <w:sz w:val="19"/>
        </w:rPr>
        <w:tab/>
        <w:t>0</w:t>
      </w:r>
    </w:p>
    <w:p w14:paraId="7B5F03B1" w14:textId="77777777" w:rsidR="002D2424" w:rsidRDefault="00000000">
      <w:pPr>
        <w:tabs>
          <w:tab w:val="right" w:pos="6373"/>
        </w:tabs>
        <w:spacing w:before="41"/>
        <w:ind w:left="1656"/>
        <w:rPr>
          <w:rFonts w:ascii="Cambria"/>
          <w:sz w:val="19"/>
        </w:rPr>
      </w:pPr>
      <w:r>
        <w:pict w14:anchorId="42D1DA1F">
          <v:group id="_x0000_s2092" style="position:absolute;left:0;text-align:left;margin-left:510.95pt;margin-top:4.4pt;width:14.9pt;height:7pt;z-index:251758592;mso-position-horizontal-relative:page" coordorigin="10219,88" coordsize="298,140">
            <v:line id="_x0000_s2094" style="position:absolute" from="10224,157" to="10512,157" strokecolor="#d091f8" strokeweight="2.28617mm"/>
            <v:rect id="_x0000_s2093" style="position:absolute;left:10224;top:92;width:288;height:130" filled="f" strokecolor="#818181" strokeweight=".48pt"/>
            <w10:wrap anchorx="page"/>
          </v:group>
        </w:pict>
      </w:r>
      <w:r>
        <w:rPr>
          <w:rFonts w:ascii="Cambria"/>
          <w:w w:val="105"/>
          <w:sz w:val="19"/>
        </w:rPr>
        <w:t>A</w:t>
      </w:r>
      <w:r>
        <w:rPr>
          <w:rFonts w:ascii="Cambria"/>
          <w:w w:val="105"/>
          <w:sz w:val="19"/>
        </w:rPr>
        <w:tab/>
        <w:t>1200.76</w:t>
      </w:r>
    </w:p>
    <w:p w14:paraId="071D9DF5" w14:textId="77777777" w:rsidR="002D2424" w:rsidRDefault="00000000">
      <w:pPr>
        <w:tabs>
          <w:tab w:val="left" w:pos="5688"/>
        </w:tabs>
        <w:spacing w:before="42"/>
        <w:ind w:left="1656"/>
        <w:rPr>
          <w:rFonts w:ascii="Cambria"/>
          <w:sz w:val="19"/>
        </w:rPr>
      </w:pPr>
      <w:r>
        <w:pict w14:anchorId="07A9AD5C">
          <v:group id="_x0000_s2089" style="position:absolute;left:0;text-align:left;margin-left:510.95pt;margin-top:4.45pt;width:14.9pt;height:7pt;z-index:251759616;mso-position-horizontal-relative:page" coordorigin="10219,89" coordsize="298,140">
            <v:line id="_x0000_s2091" style="position:absolute" from="10224,158" to="10512,158" strokecolor="#83ccea" strokeweight="2.28617mm"/>
            <v:rect id="_x0000_s2090" style="position:absolute;left:10224;top:93;width:288;height:130" filled="f" strokecolor="#818181" strokeweight=".48pt"/>
            <w10:wrap anchorx="page"/>
          </v:group>
        </w:pict>
      </w:r>
      <w:r>
        <w:rPr>
          <w:rFonts w:ascii="Cambria"/>
          <w:w w:val="105"/>
          <w:sz w:val="19"/>
        </w:rPr>
        <w:t>AE</w:t>
      </w:r>
      <w:r>
        <w:rPr>
          <w:rFonts w:ascii="Cambria"/>
          <w:w w:val="105"/>
          <w:sz w:val="19"/>
        </w:rPr>
        <w:tab/>
        <w:t>0</w:t>
      </w:r>
    </w:p>
    <w:p w14:paraId="16416ED6" w14:textId="77777777" w:rsidR="002D2424" w:rsidRDefault="002D2424">
      <w:pPr>
        <w:rPr>
          <w:rFonts w:ascii="Cambria"/>
          <w:sz w:val="19"/>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3" w:space="720" w:equalWidth="0">
            <w:col w:w="5100" w:space="53"/>
            <w:col w:w="2897" w:space="950"/>
            <w:col w:w="6840"/>
          </w:cols>
        </w:sectPr>
      </w:pPr>
    </w:p>
    <w:p w14:paraId="6745CF5F" w14:textId="77777777" w:rsidR="002D2424" w:rsidRDefault="00000000">
      <w:pPr>
        <w:spacing w:before="724"/>
        <w:ind w:left="432"/>
        <w:rPr>
          <w:rFonts w:ascii="Cambria"/>
          <w:b/>
          <w:i/>
          <w:sz w:val="16"/>
        </w:rPr>
      </w:pPr>
      <w:r>
        <w:rPr>
          <w:noProof/>
        </w:rPr>
        <w:drawing>
          <wp:anchor distT="0" distB="0" distL="0" distR="0" simplePos="0" relativeHeight="251756544" behindDoc="0" locked="0" layoutInCell="1" allowOverlap="1" wp14:anchorId="136C4A96" wp14:editId="3C761DC1">
            <wp:simplePos x="0" y="0"/>
            <wp:positionH relativeFrom="page">
              <wp:posOffset>274327</wp:posOffset>
            </wp:positionH>
            <wp:positionV relativeFrom="paragraph">
              <wp:posOffset>603013</wp:posOffset>
            </wp:positionV>
            <wp:extent cx="2011735" cy="283484"/>
            <wp:effectExtent l="0" t="0" r="0" b="0"/>
            <wp:wrapNone/>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32" cstate="print"/>
                    <a:stretch>
                      <a:fillRect/>
                    </a:stretch>
                  </pic:blipFill>
                  <pic:spPr>
                    <a:xfrm>
                      <a:off x="0" y="0"/>
                      <a:ext cx="2011735" cy="283484"/>
                    </a:xfrm>
                    <a:prstGeom prst="rect">
                      <a:avLst/>
                    </a:prstGeom>
                  </pic:spPr>
                </pic:pic>
              </a:graphicData>
            </a:graphic>
          </wp:anchor>
        </w:drawing>
      </w:r>
      <w:r>
        <w:rPr>
          <w:rFonts w:ascii="Cambria"/>
          <w:b/>
          <w:i/>
          <w:sz w:val="16"/>
        </w:rPr>
        <w:t>PREPARED BY:</w:t>
      </w:r>
    </w:p>
    <w:p w14:paraId="7C316239" w14:textId="77777777" w:rsidR="002D2424" w:rsidRDefault="00000000">
      <w:pPr>
        <w:pStyle w:val="BodyText"/>
        <w:rPr>
          <w:rFonts w:ascii="Cambria"/>
          <w:b/>
          <w:i/>
          <w:sz w:val="16"/>
        </w:rPr>
      </w:pPr>
      <w:r>
        <w:br w:type="column"/>
      </w:r>
    </w:p>
    <w:p w14:paraId="0D92286F" w14:textId="77777777" w:rsidR="002D2424" w:rsidRDefault="002D2424">
      <w:pPr>
        <w:pStyle w:val="BodyText"/>
        <w:rPr>
          <w:rFonts w:ascii="Cambria"/>
          <w:b/>
          <w:i/>
          <w:sz w:val="16"/>
        </w:rPr>
      </w:pPr>
    </w:p>
    <w:p w14:paraId="3B25EA63" w14:textId="77777777" w:rsidR="002D2424" w:rsidRDefault="002D2424">
      <w:pPr>
        <w:pStyle w:val="BodyText"/>
        <w:rPr>
          <w:rFonts w:ascii="Cambria"/>
          <w:b/>
          <w:i/>
          <w:sz w:val="16"/>
        </w:rPr>
      </w:pPr>
    </w:p>
    <w:p w14:paraId="389DBD6B" w14:textId="77777777" w:rsidR="002D2424" w:rsidRDefault="002D2424">
      <w:pPr>
        <w:pStyle w:val="BodyText"/>
        <w:rPr>
          <w:rFonts w:ascii="Cambria"/>
          <w:b/>
          <w:i/>
          <w:sz w:val="16"/>
        </w:rPr>
      </w:pPr>
    </w:p>
    <w:p w14:paraId="16788977" w14:textId="77777777" w:rsidR="002D2424" w:rsidRDefault="002D2424">
      <w:pPr>
        <w:pStyle w:val="BodyText"/>
        <w:spacing w:before="2"/>
        <w:rPr>
          <w:rFonts w:ascii="Cambria"/>
          <w:b/>
          <w:i/>
          <w:sz w:val="23"/>
        </w:rPr>
      </w:pPr>
    </w:p>
    <w:p w14:paraId="293E5AAC" w14:textId="77777777" w:rsidR="002D2424" w:rsidRDefault="00000000">
      <w:pPr>
        <w:spacing w:before="1"/>
        <w:ind w:left="432"/>
        <w:rPr>
          <w:rFonts w:ascii="Calibri"/>
          <w:sz w:val="16"/>
        </w:rPr>
      </w:pPr>
      <w:r>
        <w:pict w14:anchorId="1A6056F9">
          <v:group id="_x0000_s2083" style="position:absolute;left:0;text-align:left;margin-left:289.95pt;margin-top:9.35pt;width:144.25pt;height:7pt;z-index:251762688;mso-position-horizontal-relative:page" coordorigin="5799,187" coordsize="2885,140">
            <v:line id="_x0000_s2088" style="position:absolute" from="5799,257" to="6159,257" strokeweight="2.11683mm"/>
            <v:rect id="_x0000_s2087" style="position:absolute;left:6158;top:196;width:361;height:120" filled="f" strokeweight=".96pt"/>
            <v:line id="_x0000_s2086" style="position:absolute" from="6519,257" to="6879,257" strokeweight="2.11683mm"/>
            <v:rect id="_x0000_s2085" style="position:absolute;left:6878;top:196;width:365;height:120" filled="f" strokeweight=".96pt"/>
            <v:line id="_x0000_s2084" style="position:absolute" from="7243,257" to="8683,257" strokeweight="2.11683mm"/>
            <w10:wrap anchorx="page"/>
          </v:group>
        </w:pict>
      </w:r>
      <w:r>
        <w:rPr>
          <w:rFonts w:ascii="Calibri"/>
          <w:w w:val="95"/>
          <w:sz w:val="16"/>
        </w:rPr>
        <w:t>5,000</w:t>
      </w:r>
    </w:p>
    <w:p w14:paraId="5829340D" w14:textId="77777777" w:rsidR="002D2424" w:rsidRDefault="00000000">
      <w:pPr>
        <w:pStyle w:val="BodyText"/>
        <w:rPr>
          <w:rFonts w:ascii="Calibri"/>
          <w:sz w:val="16"/>
        </w:rPr>
      </w:pPr>
      <w:r>
        <w:br w:type="column"/>
      </w:r>
    </w:p>
    <w:p w14:paraId="3FBEC012" w14:textId="77777777" w:rsidR="002D2424" w:rsidRDefault="002D2424">
      <w:pPr>
        <w:pStyle w:val="BodyText"/>
        <w:rPr>
          <w:rFonts w:ascii="Calibri"/>
          <w:sz w:val="16"/>
        </w:rPr>
      </w:pPr>
    </w:p>
    <w:p w14:paraId="13DB5B38" w14:textId="77777777" w:rsidR="002D2424" w:rsidRDefault="002D2424">
      <w:pPr>
        <w:pStyle w:val="BodyText"/>
        <w:rPr>
          <w:rFonts w:ascii="Calibri"/>
          <w:sz w:val="16"/>
        </w:rPr>
      </w:pPr>
    </w:p>
    <w:p w14:paraId="61471D4D" w14:textId="77777777" w:rsidR="002D2424" w:rsidRDefault="002D2424">
      <w:pPr>
        <w:pStyle w:val="BodyText"/>
        <w:rPr>
          <w:rFonts w:ascii="Calibri"/>
          <w:sz w:val="16"/>
        </w:rPr>
      </w:pPr>
    </w:p>
    <w:p w14:paraId="003C0864" w14:textId="77777777" w:rsidR="002D2424" w:rsidRDefault="002D2424">
      <w:pPr>
        <w:pStyle w:val="BodyText"/>
        <w:spacing w:before="9"/>
        <w:rPr>
          <w:rFonts w:ascii="Calibri"/>
          <w:sz w:val="19"/>
        </w:rPr>
      </w:pPr>
    </w:p>
    <w:p w14:paraId="1A1A89A5" w14:textId="77777777" w:rsidR="002D2424" w:rsidRDefault="00000000">
      <w:pPr>
        <w:ind w:left="316"/>
        <w:rPr>
          <w:rFonts w:ascii="Calibri"/>
          <w:sz w:val="16"/>
        </w:rPr>
      </w:pPr>
      <w:r>
        <w:rPr>
          <w:rFonts w:ascii="Calibri"/>
          <w:w w:val="95"/>
          <w:sz w:val="16"/>
        </w:rPr>
        <w:t>2,500</w:t>
      </w:r>
    </w:p>
    <w:p w14:paraId="071F43F5" w14:textId="77777777" w:rsidR="002D2424" w:rsidRDefault="00000000">
      <w:pPr>
        <w:pStyle w:val="BodyText"/>
        <w:rPr>
          <w:rFonts w:ascii="Calibri"/>
          <w:sz w:val="16"/>
        </w:rPr>
      </w:pPr>
      <w:r>
        <w:br w:type="column"/>
      </w:r>
    </w:p>
    <w:p w14:paraId="557EB4A6" w14:textId="77777777" w:rsidR="002D2424" w:rsidRDefault="002D2424">
      <w:pPr>
        <w:pStyle w:val="BodyText"/>
        <w:rPr>
          <w:rFonts w:ascii="Calibri"/>
          <w:sz w:val="16"/>
        </w:rPr>
      </w:pPr>
    </w:p>
    <w:p w14:paraId="78E51B80" w14:textId="77777777" w:rsidR="002D2424" w:rsidRDefault="002D2424">
      <w:pPr>
        <w:pStyle w:val="BodyText"/>
        <w:rPr>
          <w:rFonts w:ascii="Calibri"/>
          <w:sz w:val="16"/>
        </w:rPr>
      </w:pPr>
    </w:p>
    <w:p w14:paraId="085CEFB2" w14:textId="77777777" w:rsidR="002D2424" w:rsidRDefault="002D2424">
      <w:pPr>
        <w:pStyle w:val="BodyText"/>
        <w:rPr>
          <w:rFonts w:ascii="Calibri"/>
          <w:sz w:val="16"/>
        </w:rPr>
      </w:pPr>
    </w:p>
    <w:p w14:paraId="70642C3E" w14:textId="77777777" w:rsidR="002D2424" w:rsidRDefault="002D2424">
      <w:pPr>
        <w:pStyle w:val="BodyText"/>
        <w:spacing w:before="9"/>
        <w:rPr>
          <w:rFonts w:ascii="Calibri"/>
          <w:sz w:val="19"/>
        </w:rPr>
      </w:pPr>
    </w:p>
    <w:p w14:paraId="4E0249A6" w14:textId="77777777" w:rsidR="002D2424" w:rsidRDefault="00000000">
      <w:pPr>
        <w:tabs>
          <w:tab w:val="left" w:pos="1730"/>
        </w:tabs>
        <w:ind w:left="432"/>
        <w:rPr>
          <w:rFonts w:ascii="Calibri"/>
          <w:sz w:val="16"/>
        </w:rPr>
      </w:pPr>
      <w:r>
        <w:rPr>
          <w:rFonts w:ascii="Calibri"/>
          <w:sz w:val="16"/>
        </w:rPr>
        <w:t>0</w:t>
      </w:r>
      <w:r>
        <w:rPr>
          <w:rFonts w:ascii="Calibri"/>
          <w:sz w:val="16"/>
        </w:rPr>
        <w:tab/>
        <w:t>5,000Feet</w:t>
      </w:r>
    </w:p>
    <w:p w14:paraId="48D03A59" w14:textId="77777777" w:rsidR="002D2424" w:rsidRDefault="00000000">
      <w:pPr>
        <w:pStyle w:val="BodyText"/>
        <w:rPr>
          <w:rFonts w:ascii="Calibri"/>
          <w:sz w:val="14"/>
        </w:rPr>
      </w:pPr>
      <w:r>
        <w:br w:type="column"/>
      </w:r>
    </w:p>
    <w:p w14:paraId="775B4863" w14:textId="77777777" w:rsidR="002D2424" w:rsidRDefault="002D2424">
      <w:pPr>
        <w:pStyle w:val="BodyText"/>
        <w:rPr>
          <w:rFonts w:ascii="Calibri"/>
          <w:sz w:val="14"/>
        </w:rPr>
      </w:pPr>
    </w:p>
    <w:p w14:paraId="03F4F8ED" w14:textId="77777777" w:rsidR="002D2424" w:rsidRDefault="002D2424">
      <w:pPr>
        <w:pStyle w:val="BodyText"/>
        <w:rPr>
          <w:rFonts w:ascii="Calibri"/>
          <w:sz w:val="14"/>
        </w:rPr>
      </w:pPr>
    </w:p>
    <w:p w14:paraId="67FE526B" w14:textId="77777777" w:rsidR="002D2424" w:rsidRDefault="002D2424">
      <w:pPr>
        <w:pStyle w:val="BodyText"/>
        <w:rPr>
          <w:rFonts w:ascii="Calibri"/>
          <w:sz w:val="14"/>
        </w:rPr>
      </w:pPr>
    </w:p>
    <w:p w14:paraId="22ACC729" w14:textId="77777777" w:rsidR="002D2424" w:rsidRDefault="002D2424">
      <w:pPr>
        <w:pStyle w:val="BodyText"/>
        <w:rPr>
          <w:rFonts w:ascii="Calibri"/>
          <w:sz w:val="14"/>
        </w:rPr>
      </w:pPr>
    </w:p>
    <w:p w14:paraId="59614623" w14:textId="77777777" w:rsidR="002D2424" w:rsidRDefault="002D2424">
      <w:pPr>
        <w:pStyle w:val="BodyText"/>
        <w:spacing w:before="3"/>
        <w:rPr>
          <w:rFonts w:ascii="Calibri"/>
          <w:sz w:val="16"/>
        </w:rPr>
      </w:pPr>
    </w:p>
    <w:p w14:paraId="03CC892E" w14:textId="77777777" w:rsidR="002D2424" w:rsidRDefault="00000000">
      <w:pPr>
        <w:spacing w:before="1"/>
        <w:ind w:left="432" w:right="721"/>
        <w:rPr>
          <w:rFonts w:ascii="Cambria"/>
          <w:i/>
          <w:sz w:val="12"/>
        </w:rPr>
      </w:pPr>
      <w:r>
        <w:rPr>
          <w:rFonts w:ascii="Cambria"/>
          <w:i/>
          <w:sz w:val="12"/>
        </w:rPr>
        <w:t>SOURCE: VOLUSIA COUNTY OPEN DATA SITE - FEMA FLOOD INSURANCE RATE MAP FOR VOLUSIA COUNTY, FL.</w:t>
      </w:r>
    </w:p>
    <w:p w14:paraId="58B762BB" w14:textId="77777777" w:rsidR="002D2424" w:rsidRDefault="002D2424">
      <w:pPr>
        <w:rPr>
          <w:rFonts w:ascii="Cambria"/>
          <w:sz w:val="12"/>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5" w:space="720" w:equalWidth="0">
            <w:col w:w="3641" w:space="1546"/>
            <w:col w:w="796" w:space="39"/>
            <w:col w:w="681" w:space="70"/>
            <w:col w:w="2412" w:space="607"/>
            <w:col w:w="6048"/>
          </w:cols>
        </w:sectPr>
      </w:pPr>
    </w:p>
    <w:p w14:paraId="0E53828B" w14:textId="77777777" w:rsidR="002D2424" w:rsidRDefault="002D2424">
      <w:pPr>
        <w:pStyle w:val="BodyText"/>
        <w:spacing w:before="9"/>
        <w:rPr>
          <w:rFonts w:ascii="Cambria"/>
          <w:i/>
          <w:sz w:val="27"/>
        </w:rPr>
      </w:pPr>
    </w:p>
    <w:p w14:paraId="34C3C379" w14:textId="77777777" w:rsidR="002D2424" w:rsidRDefault="00000000">
      <w:pPr>
        <w:pStyle w:val="Heading1"/>
      </w:pPr>
      <w:r>
        <w:rPr>
          <w:noProof/>
        </w:rPr>
        <w:drawing>
          <wp:anchor distT="0" distB="0" distL="0" distR="0" simplePos="0" relativeHeight="251830272" behindDoc="1" locked="0" layoutInCell="1" allowOverlap="1" wp14:anchorId="7CF54A79" wp14:editId="6936F0C0">
            <wp:simplePos x="0" y="0"/>
            <wp:positionH relativeFrom="page">
              <wp:posOffset>265183</wp:posOffset>
            </wp:positionH>
            <wp:positionV relativeFrom="paragraph">
              <wp:posOffset>47673</wp:posOffset>
            </wp:positionV>
            <wp:extent cx="9542028" cy="5241414"/>
            <wp:effectExtent l="0" t="0" r="0" b="0"/>
            <wp:wrapNone/>
            <wp:docPr id="3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7.png"/>
                    <pic:cNvPicPr/>
                  </pic:nvPicPr>
                  <pic:blipFill>
                    <a:blip r:embed="rId68" cstate="print"/>
                    <a:stretch>
                      <a:fillRect/>
                    </a:stretch>
                  </pic:blipFill>
                  <pic:spPr>
                    <a:xfrm>
                      <a:off x="0" y="0"/>
                      <a:ext cx="9542028" cy="5241414"/>
                    </a:xfrm>
                    <a:prstGeom prst="rect">
                      <a:avLst/>
                    </a:prstGeom>
                  </pic:spPr>
                </pic:pic>
              </a:graphicData>
            </a:graphic>
          </wp:anchor>
        </w:drawing>
      </w:r>
      <w:r>
        <w:pict w14:anchorId="7BBEEC0F">
          <v:shape id="_x0000_s2082" type="#_x0000_t136" style="position:absolute;left:0;text-align:left;margin-left:238pt;margin-top:57pt;width:26.75pt;height:4.8pt;rotation:71;z-index:251827200;mso-position-horizontal-relative:page;mso-position-vertical-relative:text" fillcolor="black" stroked="f">
            <o:extrusion v:ext="view" autorotationcenter="t"/>
            <v:textpath style="font-family:&quot;&amp;quot&quot;;font-size:4pt;font-weight:bold;v-text-kern:t;mso-text-shadow:auto" string="US HWY 17"/>
            <w10:wrap anchorx="page"/>
          </v:shape>
        </w:pict>
      </w:r>
      <w:r>
        <w:rPr>
          <w:spacing w:val="-123"/>
          <w:w w:val="180"/>
          <w:u w:val="single"/>
        </w:rPr>
        <w:t xml:space="preserve"> </w:t>
      </w:r>
      <w:r>
        <w:rPr>
          <w:w w:val="105"/>
        </w:rPr>
        <w:t>´</w:t>
      </w:r>
    </w:p>
    <w:p w14:paraId="552EBC8B" w14:textId="77777777" w:rsidR="002D2424" w:rsidRDefault="002D2424">
      <w:pPr>
        <w:pStyle w:val="BodyText"/>
        <w:rPr>
          <w:rFonts w:ascii="Arial"/>
          <w:sz w:val="20"/>
        </w:rPr>
      </w:pPr>
    </w:p>
    <w:p w14:paraId="7D03F430" w14:textId="77777777" w:rsidR="002D2424" w:rsidRDefault="002D2424">
      <w:pPr>
        <w:pStyle w:val="BodyText"/>
        <w:rPr>
          <w:rFonts w:ascii="Arial"/>
          <w:sz w:val="20"/>
        </w:rPr>
      </w:pPr>
    </w:p>
    <w:p w14:paraId="1BBBD185" w14:textId="77777777" w:rsidR="002D2424" w:rsidRDefault="002D2424">
      <w:pPr>
        <w:pStyle w:val="BodyText"/>
        <w:rPr>
          <w:rFonts w:ascii="Arial"/>
          <w:sz w:val="20"/>
        </w:rPr>
      </w:pPr>
    </w:p>
    <w:p w14:paraId="0F61AD5E" w14:textId="77777777" w:rsidR="002D2424" w:rsidRDefault="002D2424">
      <w:pPr>
        <w:pStyle w:val="BodyText"/>
        <w:rPr>
          <w:rFonts w:ascii="Arial"/>
          <w:sz w:val="20"/>
        </w:rPr>
      </w:pPr>
    </w:p>
    <w:p w14:paraId="31449EA7" w14:textId="77777777" w:rsidR="002D2424" w:rsidRDefault="002D2424">
      <w:pPr>
        <w:pStyle w:val="BodyText"/>
        <w:spacing w:before="1"/>
        <w:rPr>
          <w:rFonts w:ascii="Arial"/>
          <w:sz w:val="23"/>
        </w:rPr>
      </w:pPr>
    </w:p>
    <w:p w14:paraId="30874CA7" w14:textId="77777777" w:rsidR="002D2424" w:rsidRDefault="002D2424">
      <w:pPr>
        <w:pStyle w:val="BodyText"/>
        <w:spacing w:before="3"/>
        <w:rPr>
          <w:rFonts w:ascii="Arial"/>
          <w:sz w:val="9"/>
        </w:rPr>
      </w:pPr>
    </w:p>
    <w:p w14:paraId="5194704B" w14:textId="77777777" w:rsidR="002D2424" w:rsidRDefault="00000000">
      <w:pPr>
        <w:spacing w:line="266" w:lineRule="auto"/>
        <w:ind w:left="6141" w:right="9116" w:hanging="3"/>
        <w:jc w:val="center"/>
        <w:rPr>
          <w:rFonts w:ascii="Cambria"/>
          <w:b/>
          <w:sz w:val="9"/>
        </w:rPr>
      </w:pPr>
      <w:r>
        <w:pict w14:anchorId="6672F462">
          <v:shape id="_x0000_s2081" type="#_x0000_t136" style="position:absolute;left:0;text-align:left;margin-left:278.8pt;margin-top:-12.75pt;width:20.55pt;height:4.8pt;rotation:58;z-index:251826176;mso-position-horizontal-relative:page" fillcolor="black" stroked="f">
            <o:extrusion v:ext="view" autorotationcenter="t"/>
            <v:textpath style="font-family:&quot;&amp;quot&quot;;font-size:4pt;font-weight:bold;v-text-kern:t;mso-text-shadow:auto" string="CESNTTER"/>
            <w10:wrap anchorx="page"/>
          </v:shape>
        </w:pict>
      </w:r>
      <w:r>
        <w:pict w14:anchorId="63163408">
          <v:shape id="_x0000_s2080" type="#_x0000_t136" style="position:absolute;left:0;text-align:left;margin-left:468.4pt;margin-top:12.65pt;width:34.25pt;height:4.8pt;rotation:358;z-index:251828224;mso-position-horizontal-relative:page" fillcolor="black" stroked="f">
            <o:extrusion v:ext="view" autorotationcenter="t"/>
            <v:textpath style="font-family:&quot;&amp;quot&quot;;font-size:4pt;font-weight:bold;v-text-kern:t;mso-text-shadow:auto" string="WAVSHINGTON"/>
            <w10:wrap anchorx="page"/>
          </v:shape>
        </w:pict>
      </w:r>
      <w:r>
        <w:pict w14:anchorId="65D70E57">
          <v:shape id="_x0000_s2079" type="#_x0000_t136" style="position:absolute;left:0;text-align:left;margin-left:215.35pt;margin-top:19.3pt;width:41.9pt;height:4.8pt;rotation:359;z-index:251829248;mso-position-horizontal-relative:page" fillcolor="black" stroked="f">
            <o:extrusion v:ext="view" autorotationcenter="t"/>
            <v:textpath style="font-family:&quot;&amp;quot&quot;;font-size:4pt;font-weight:bold;v-text-kern:t;mso-text-shadow:auto" string="WASHINGTON AV"/>
            <w10:wrap anchorx="page"/>
          </v:shape>
        </w:pict>
      </w:r>
      <w:r>
        <w:rPr>
          <w:rFonts w:ascii="Cambria"/>
          <w:b/>
          <w:color w:val="FF0000"/>
          <w:w w:val="105"/>
          <w:sz w:val="9"/>
        </w:rPr>
        <w:t>WATER TREATMENT FACILITY</w:t>
      </w:r>
    </w:p>
    <w:p w14:paraId="46A4CDFA" w14:textId="77777777" w:rsidR="002D2424" w:rsidRDefault="002D2424">
      <w:pPr>
        <w:pStyle w:val="BodyText"/>
        <w:rPr>
          <w:rFonts w:ascii="Cambria"/>
          <w:b/>
          <w:sz w:val="20"/>
        </w:rPr>
      </w:pPr>
    </w:p>
    <w:p w14:paraId="3B7EDCC4" w14:textId="77777777" w:rsidR="002D2424" w:rsidRDefault="002D2424">
      <w:pPr>
        <w:pStyle w:val="BodyText"/>
        <w:spacing w:before="11"/>
        <w:rPr>
          <w:rFonts w:ascii="Cambria"/>
          <w:b/>
          <w:sz w:val="24"/>
        </w:rPr>
      </w:pPr>
    </w:p>
    <w:p w14:paraId="0CE82917" w14:textId="77777777" w:rsidR="002D2424" w:rsidRDefault="002D2424">
      <w:pPr>
        <w:pStyle w:val="BodyText"/>
        <w:rPr>
          <w:rFonts w:ascii="Cambria"/>
          <w:b/>
          <w:sz w:val="9"/>
        </w:rPr>
      </w:pPr>
    </w:p>
    <w:p w14:paraId="417D21AF" w14:textId="77777777" w:rsidR="002D2424" w:rsidRDefault="00000000">
      <w:pPr>
        <w:spacing w:line="261" w:lineRule="auto"/>
        <w:ind w:left="7656" w:right="7931" w:hanging="63"/>
        <w:rPr>
          <w:rFonts w:ascii="Cambria"/>
          <w:b/>
          <w:sz w:val="9"/>
        </w:rPr>
      </w:pPr>
      <w:r>
        <w:rPr>
          <w:rFonts w:ascii="Cambria"/>
          <w:b/>
          <w:color w:val="0070FF"/>
          <w:w w:val="105"/>
          <w:sz w:val="9"/>
        </w:rPr>
        <w:t>SHAW LAKE</w:t>
      </w:r>
    </w:p>
    <w:p w14:paraId="7882179A" w14:textId="77777777" w:rsidR="002D2424" w:rsidRDefault="002D2424">
      <w:pPr>
        <w:pStyle w:val="BodyText"/>
        <w:spacing w:before="6"/>
        <w:rPr>
          <w:rFonts w:ascii="Cambria"/>
          <w:b/>
          <w:sz w:val="20"/>
        </w:rPr>
      </w:pPr>
    </w:p>
    <w:p w14:paraId="31D077C4" w14:textId="77777777" w:rsidR="002D2424" w:rsidRDefault="002D2424">
      <w:pPr>
        <w:pStyle w:val="BodyText"/>
        <w:rPr>
          <w:rFonts w:ascii="Cambria"/>
          <w:b/>
          <w:sz w:val="9"/>
        </w:rPr>
      </w:pPr>
    </w:p>
    <w:p w14:paraId="258F67C1" w14:textId="77777777" w:rsidR="002D2424" w:rsidRDefault="00000000">
      <w:pPr>
        <w:spacing w:line="261" w:lineRule="auto"/>
        <w:ind w:left="4862" w:right="10422" w:hanging="44"/>
        <w:rPr>
          <w:rFonts w:ascii="Cambria"/>
          <w:b/>
          <w:sz w:val="9"/>
        </w:rPr>
      </w:pPr>
      <w:r>
        <w:rPr>
          <w:rFonts w:ascii="Cambria"/>
          <w:b/>
          <w:color w:val="0070FF"/>
          <w:w w:val="105"/>
          <w:sz w:val="9"/>
        </w:rPr>
        <w:t>LAKE PIERSON</w:t>
      </w:r>
    </w:p>
    <w:p w14:paraId="098C30E2" w14:textId="77777777" w:rsidR="002D2424" w:rsidRDefault="002D2424">
      <w:pPr>
        <w:pStyle w:val="BodyText"/>
        <w:rPr>
          <w:rFonts w:ascii="Cambria"/>
          <w:b/>
          <w:sz w:val="20"/>
        </w:rPr>
      </w:pPr>
    </w:p>
    <w:p w14:paraId="623BF271" w14:textId="77777777" w:rsidR="002D2424" w:rsidRDefault="002D2424">
      <w:pPr>
        <w:pStyle w:val="BodyText"/>
        <w:rPr>
          <w:rFonts w:ascii="Cambria"/>
          <w:b/>
          <w:sz w:val="20"/>
        </w:rPr>
      </w:pPr>
    </w:p>
    <w:p w14:paraId="30D0B690" w14:textId="77777777" w:rsidR="002D2424" w:rsidRDefault="002D2424">
      <w:pPr>
        <w:pStyle w:val="BodyText"/>
        <w:rPr>
          <w:rFonts w:ascii="Cambria"/>
          <w:b/>
          <w:sz w:val="20"/>
        </w:rPr>
      </w:pPr>
    </w:p>
    <w:p w14:paraId="51F8802A" w14:textId="77777777" w:rsidR="002D2424" w:rsidRDefault="002D2424">
      <w:pPr>
        <w:pStyle w:val="BodyText"/>
        <w:rPr>
          <w:rFonts w:ascii="Cambria"/>
          <w:b/>
          <w:sz w:val="20"/>
        </w:rPr>
      </w:pPr>
    </w:p>
    <w:p w14:paraId="45599A88" w14:textId="77777777" w:rsidR="002D2424" w:rsidRDefault="002D2424">
      <w:pPr>
        <w:pStyle w:val="BodyText"/>
        <w:spacing w:before="8"/>
        <w:rPr>
          <w:rFonts w:ascii="Cambria"/>
          <w:b/>
          <w:sz w:val="16"/>
        </w:rPr>
      </w:pPr>
    </w:p>
    <w:p w14:paraId="198A33FE" w14:textId="77777777" w:rsidR="002D2424" w:rsidRDefault="002D2424">
      <w:pPr>
        <w:rPr>
          <w:rFonts w:ascii="Cambria"/>
          <w:sz w:val="16"/>
        </w:rPr>
        <w:sectPr w:rsidR="002D2424">
          <w:footerReference w:type="default" r:id="rId69"/>
          <w:pgSz w:w="15840" w:h="12240" w:orient="landscape"/>
          <w:pgMar w:top="0" w:right="0" w:bottom="0" w:left="0" w:header="0" w:footer="0" w:gutter="0"/>
          <w:pgBorders w:offsetFrom="page">
            <w:top w:val="single" w:sz="8" w:space="14" w:color="CCCCCC"/>
            <w:left w:val="single" w:sz="8" w:space="14" w:color="CCCCCC"/>
            <w:bottom w:val="single" w:sz="8" w:space="14" w:color="CCCCCC"/>
            <w:right w:val="single" w:sz="8" w:space="14" w:color="CCCCCC"/>
          </w:pgBorders>
          <w:cols w:space="720"/>
        </w:sectPr>
      </w:pPr>
    </w:p>
    <w:p w14:paraId="65F94FEB" w14:textId="77777777" w:rsidR="002D2424" w:rsidRDefault="002D2424">
      <w:pPr>
        <w:pStyle w:val="BodyText"/>
        <w:rPr>
          <w:rFonts w:ascii="Cambria"/>
          <w:b/>
          <w:sz w:val="10"/>
        </w:rPr>
      </w:pPr>
    </w:p>
    <w:p w14:paraId="287BD080" w14:textId="77777777" w:rsidR="002D2424" w:rsidRDefault="002D2424">
      <w:pPr>
        <w:pStyle w:val="BodyText"/>
        <w:rPr>
          <w:rFonts w:ascii="Cambria"/>
          <w:b/>
          <w:sz w:val="10"/>
        </w:rPr>
      </w:pPr>
    </w:p>
    <w:p w14:paraId="30FA8815" w14:textId="77777777" w:rsidR="002D2424" w:rsidRDefault="002D2424">
      <w:pPr>
        <w:pStyle w:val="BodyText"/>
        <w:rPr>
          <w:rFonts w:ascii="Cambria"/>
          <w:b/>
          <w:sz w:val="14"/>
        </w:rPr>
      </w:pPr>
    </w:p>
    <w:p w14:paraId="16434F58" w14:textId="77777777" w:rsidR="002D2424" w:rsidRDefault="00000000">
      <w:pPr>
        <w:tabs>
          <w:tab w:val="left" w:pos="5025"/>
        </w:tabs>
        <w:spacing w:line="261" w:lineRule="auto"/>
        <w:ind w:left="5304" w:hanging="577"/>
        <w:rPr>
          <w:rFonts w:ascii="Cambria"/>
          <w:b/>
          <w:sz w:val="9"/>
        </w:rPr>
      </w:pPr>
      <w:r>
        <w:rPr>
          <w:rFonts w:ascii="Cambria"/>
          <w:b/>
          <w:color w:val="0070FF"/>
          <w:w w:val="106"/>
          <w:sz w:val="9"/>
          <w:u w:val="thick" w:color="000000"/>
        </w:rPr>
        <w:t xml:space="preserve"> </w:t>
      </w:r>
      <w:r>
        <w:rPr>
          <w:rFonts w:ascii="Cambria"/>
          <w:b/>
          <w:color w:val="0070FF"/>
          <w:sz w:val="9"/>
          <w:u w:val="thick" w:color="000000"/>
        </w:rPr>
        <w:tab/>
      </w:r>
      <w:r>
        <w:rPr>
          <w:rFonts w:ascii="Cambria"/>
          <w:b/>
          <w:color w:val="0070FF"/>
          <w:sz w:val="9"/>
        </w:rPr>
        <w:t xml:space="preserve">        </w:t>
      </w:r>
      <w:r>
        <w:rPr>
          <w:rFonts w:ascii="Cambria"/>
          <w:b/>
          <w:color w:val="0070FF"/>
          <w:spacing w:val="-6"/>
          <w:sz w:val="9"/>
        </w:rPr>
        <w:t xml:space="preserve"> </w:t>
      </w:r>
      <w:r>
        <w:rPr>
          <w:rFonts w:ascii="Cambria"/>
          <w:b/>
          <w:color w:val="0070FF"/>
          <w:w w:val="105"/>
          <w:sz w:val="9"/>
        </w:rPr>
        <w:t xml:space="preserve">DRURY </w:t>
      </w:r>
      <w:r>
        <w:rPr>
          <w:rFonts w:ascii="Cambria"/>
          <w:b/>
          <w:color w:val="0070FF"/>
          <w:spacing w:val="2"/>
          <w:w w:val="105"/>
          <w:sz w:val="9"/>
        </w:rPr>
        <w:t>LAKE</w:t>
      </w:r>
    </w:p>
    <w:p w14:paraId="2F47A1E9" w14:textId="77777777" w:rsidR="002D2424" w:rsidRDefault="00000000">
      <w:pPr>
        <w:pStyle w:val="BodyText"/>
        <w:rPr>
          <w:rFonts w:ascii="Cambria"/>
          <w:b/>
          <w:sz w:val="9"/>
        </w:rPr>
      </w:pPr>
      <w:r>
        <w:br w:type="column"/>
      </w:r>
    </w:p>
    <w:p w14:paraId="6A1B314C" w14:textId="77777777" w:rsidR="002D2424" w:rsidRDefault="00000000">
      <w:pPr>
        <w:spacing w:line="261" w:lineRule="auto"/>
        <w:ind w:left="1195" w:right="-7" w:hanging="44"/>
        <w:rPr>
          <w:rFonts w:ascii="Cambria"/>
          <w:b/>
          <w:sz w:val="9"/>
        </w:rPr>
      </w:pPr>
      <w:r>
        <w:rPr>
          <w:rFonts w:ascii="Cambria"/>
          <w:b/>
          <w:color w:val="0070FF"/>
          <w:w w:val="105"/>
          <w:sz w:val="9"/>
        </w:rPr>
        <w:t>LAKE BOTTS</w:t>
      </w:r>
    </w:p>
    <w:p w14:paraId="303F1FA8" w14:textId="77777777" w:rsidR="002D2424" w:rsidRDefault="00000000">
      <w:pPr>
        <w:pStyle w:val="BodyText"/>
        <w:rPr>
          <w:rFonts w:ascii="Cambria"/>
          <w:b/>
          <w:sz w:val="10"/>
        </w:rPr>
      </w:pPr>
      <w:r>
        <w:br w:type="column"/>
      </w:r>
    </w:p>
    <w:p w14:paraId="00AE2ADB" w14:textId="77777777" w:rsidR="002D2424" w:rsidRDefault="002D2424">
      <w:pPr>
        <w:pStyle w:val="BodyText"/>
        <w:rPr>
          <w:rFonts w:ascii="Cambria"/>
          <w:b/>
          <w:sz w:val="10"/>
        </w:rPr>
      </w:pPr>
    </w:p>
    <w:p w14:paraId="34AEB73A" w14:textId="77777777" w:rsidR="002D2424" w:rsidRDefault="002D2424">
      <w:pPr>
        <w:pStyle w:val="BodyText"/>
        <w:rPr>
          <w:rFonts w:ascii="Cambria"/>
          <w:b/>
          <w:sz w:val="10"/>
        </w:rPr>
      </w:pPr>
    </w:p>
    <w:p w14:paraId="2DB7F13B" w14:textId="77777777" w:rsidR="002D2424" w:rsidRDefault="00000000">
      <w:pPr>
        <w:spacing w:before="71" w:line="261" w:lineRule="auto"/>
        <w:ind w:left="1609" w:right="6842" w:hanging="20"/>
        <w:rPr>
          <w:rFonts w:ascii="Cambria"/>
          <w:b/>
          <w:sz w:val="9"/>
        </w:rPr>
      </w:pPr>
      <w:r>
        <w:rPr>
          <w:rFonts w:ascii="Cambria"/>
          <w:b/>
          <w:color w:val="0070FF"/>
          <w:w w:val="105"/>
          <w:sz w:val="9"/>
        </w:rPr>
        <w:t>CAIN LAKE</w:t>
      </w:r>
    </w:p>
    <w:p w14:paraId="04AE3C84" w14:textId="77777777" w:rsidR="002D2424" w:rsidRDefault="002D2424">
      <w:pPr>
        <w:spacing w:line="261" w:lineRule="auto"/>
        <w:rPr>
          <w:rFonts w:ascii="Cambria"/>
          <w:sz w:val="9"/>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3" w:space="720" w:equalWidth="0">
            <w:col w:w="5552" w:space="40"/>
            <w:col w:w="1505" w:space="39"/>
            <w:col w:w="8704"/>
          </w:cols>
        </w:sectPr>
      </w:pPr>
    </w:p>
    <w:p w14:paraId="2B544824" w14:textId="77777777" w:rsidR="002D2424" w:rsidRDefault="002D2424">
      <w:pPr>
        <w:pStyle w:val="BodyText"/>
        <w:rPr>
          <w:rFonts w:ascii="Cambria"/>
          <w:b/>
          <w:sz w:val="20"/>
        </w:rPr>
      </w:pPr>
    </w:p>
    <w:p w14:paraId="5B606767" w14:textId="77777777" w:rsidR="002D2424" w:rsidRDefault="002D2424">
      <w:pPr>
        <w:pStyle w:val="BodyText"/>
        <w:spacing w:before="6"/>
        <w:rPr>
          <w:rFonts w:ascii="Cambria"/>
          <w:b/>
          <w:sz w:val="18"/>
        </w:rPr>
      </w:pPr>
    </w:p>
    <w:p w14:paraId="1C6BC634" w14:textId="77777777" w:rsidR="002D2424" w:rsidRDefault="002D2424">
      <w:pPr>
        <w:rPr>
          <w:rFonts w:ascii="Cambria"/>
          <w:sz w:val="18"/>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space="720"/>
        </w:sectPr>
      </w:pPr>
    </w:p>
    <w:p w14:paraId="6D9F8AB6" w14:textId="77777777" w:rsidR="002D2424" w:rsidRDefault="002D2424">
      <w:pPr>
        <w:pStyle w:val="BodyText"/>
        <w:rPr>
          <w:rFonts w:ascii="Cambria"/>
          <w:b/>
          <w:sz w:val="9"/>
        </w:rPr>
      </w:pPr>
    </w:p>
    <w:p w14:paraId="1C994F72" w14:textId="77777777" w:rsidR="002D2424" w:rsidRDefault="00000000">
      <w:pPr>
        <w:spacing w:line="261" w:lineRule="auto"/>
        <w:ind w:left="8717" w:right="-8" w:hanging="63"/>
        <w:rPr>
          <w:rFonts w:ascii="Cambria"/>
          <w:b/>
          <w:sz w:val="9"/>
        </w:rPr>
      </w:pPr>
      <w:r>
        <w:rPr>
          <w:rFonts w:ascii="Cambria"/>
          <w:b/>
          <w:color w:val="0070FF"/>
          <w:w w:val="105"/>
          <w:sz w:val="9"/>
        </w:rPr>
        <w:t>LAKE INEZ</w:t>
      </w:r>
    </w:p>
    <w:p w14:paraId="40898E79" w14:textId="77777777" w:rsidR="002D2424" w:rsidRDefault="00000000">
      <w:pPr>
        <w:pStyle w:val="BodyText"/>
        <w:spacing w:before="1"/>
        <w:rPr>
          <w:rFonts w:ascii="Cambria"/>
          <w:b/>
          <w:sz w:val="23"/>
        </w:rPr>
      </w:pPr>
      <w:r>
        <w:br w:type="column"/>
      </w:r>
    </w:p>
    <w:p w14:paraId="782B8B6D" w14:textId="77777777" w:rsidR="002D2424" w:rsidRDefault="00000000">
      <w:pPr>
        <w:spacing w:before="1"/>
        <w:jc w:val="right"/>
        <w:rPr>
          <w:rFonts w:ascii="Calibri"/>
          <w:sz w:val="16"/>
        </w:rPr>
      </w:pPr>
      <w:r>
        <w:rPr>
          <w:rFonts w:ascii="Calibri"/>
          <w:w w:val="95"/>
          <w:sz w:val="16"/>
        </w:rPr>
        <w:t>5,000</w:t>
      </w:r>
    </w:p>
    <w:p w14:paraId="3990BBC6" w14:textId="77777777" w:rsidR="002D2424" w:rsidRDefault="00000000">
      <w:pPr>
        <w:pStyle w:val="BodyText"/>
        <w:spacing w:before="2"/>
        <w:rPr>
          <w:rFonts w:ascii="Calibri"/>
        </w:rPr>
      </w:pPr>
      <w:r>
        <w:br w:type="column"/>
      </w:r>
    </w:p>
    <w:p w14:paraId="0080796B" w14:textId="77777777" w:rsidR="002D2424" w:rsidRDefault="00000000">
      <w:pPr>
        <w:spacing w:before="1"/>
        <w:ind w:left="316"/>
        <w:rPr>
          <w:rFonts w:ascii="Calibri"/>
          <w:sz w:val="16"/>
        </w:rPr>
      </w:pPr>
      <w:r>
        <w:rPr>
          <w:rFonts w:ascii="Calibri"/>
          <w:w w:val="95"/>
          <w:sz w:val="16"/>
        </w:rPr>
        <w:t>2,500</w:t>
      </w:r>
    </w:p>
    <w:p w14:paraId="5BBEB338" w14:textId="77777777" w:rsidR="002D2424" w:rsidRDefault="00000000">
      <w:pPr>
        <w:pStyle w:val="BodyText"/>
        <w:spacing w:before="2"/>
        <w:rPr>
          <w:rFonts w:ascii="Calibri"/>
        </w:rPr>
      </w:pPr>
      <w:r>
        <w:br w:type="column"/>
      </w:r>
    </w:p>
    <w:p w14:paraId="3DEE51C6" w14:textId="77777777" w:rsidR="002D2424" w:rsidRDefault="00000000">
      <w:pPr>
        <w:tabs>
          <w:tab w:val="left" w:pos="1761"/>
        </w:tabs>
        <w:spacing w:before="1"/>
        <w:ind w:left="462"/>
        <w:rPr>
          <w:rFonts w:ascii="Calibri"/>
          <w:sz w:val="16"/>
        </w:rPr>
      </w:pPr>
      <w:r>
        <w:rPr>
          <w:rFonts w:ascii="Calibri"/>
          <w:sz w:val="16"/>
        </w:rPr>
        <w:t>0</w:t>
      </w:r>
      <w:r>
        <w:rPr>
          <w:rFonts w:ascii="Calibri"/>
          <w:sz w:val="16"/>
        </w:rPr>
        <w:tab/>
        <w:t>5,000Feet</w:t>
      </w:r>
    </w:p>
    <w:p w14:paraId="7AC3E37B" w14:textId="77777777" w:rsidR="002D2424" w:rsidRDefault="002D2424">
      <w:pPr>
        <w:rPr>
          <w:rFonts w:ascii="Calibri"/>
          <w:sz w:val="16"/>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4" w:space="720" w:equalWidth="0">
            <w:col w:w="8935" w:space="40"/>
            <w:col w:w="2878" w:space="39"/>
            <w:col w:w="681" w:space="40"/>
            <w:col w:w="3227"/>
          </w:cols>
        </w:sectPr>
      </w:pPr>
    </w:p>
    <w:p w14:paraId="47FADB9F" w14:textId="77777777" w:rsidR="002D2424" w:rsidRDefault="002D2424">
      <w:pPr>
        <w:pStyle w:val="BodyText"/>
        <w:spacing w:before="3"/>
        <w:rPr>
          <w:rFonts w:ascii="Calibri"/>
          <w:sz w:val="25"/>
        </w:rPr>
      </w:pPr>
    </w:p>
    <w:p w14:paraId="7DC83900" w14:textId="77777777" w:rsidR="002D2424" w:rsidRDefault="002D2424">
      <w:pPr>
        <w:rPr>
          <w:rFonts w:ascii="Calibri"/>
          <w:sz w:val="25"/>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space="720"/>
        </w:sectPr>
      </w:pPr>
    </w:p>
    <w:p w14:paraId="053FB7D4" w14:textId="77777777" w:rsidR="002D2424" w:rsidRDefault="002D2424">
      <w:pPr>
        <w:pStyle w:val="BodyText"/>
        <w:rPr>
          <w:rFonts w:ascii="Calibri"/>
          <w:sz w:val="40"/>
        </w:rPr>
      </w:pPr>
    </w:p>
    <w:p w14:paraId="787BF92F" w14:textId="77777777" w:rsidR="002D2424" w:rsidRDefault="00000000">
      <w:pPr>
        <w:pStyle w:val="Heading2"/>
        <w:ind w:right="458"/>
      </w:pPr>
      <w:r>
        <w:rPr>
          <w:noProof/>
        </w:rPr>
        <w:drawing>
          <wp:anchor distT="0" distB="0" distL="0" distR="0" simplePos="0" relativeHeight="251823104" behindDoc="0" locked="0" layoutInCell="1" allowOverlap="1" wp14:anchorId="064E0DFB" wp14:editId="7B7AF8A6">
            <wp:simplePos x="0" y="0"/>
            <wp:positionH relativeFrom="page">
              <wp:posOffset>274327</wp:posOffset>
            </wp:positionH>
            <wp:positionV relativeFrom="paragraph">
              <wp:posOffset>-10</wp:posOffset>
            </wp:positionV>
            <wp:extent cx="731540" cy="731572"/>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9" cstate="print"/>
                    <a:stretch>
                      <a:fillRect/>
                    </a:stretch>
                  </pic:blipFill>
                  <pic:spPr>
                    <a:xfrm>
                      <a:off x="0" y="0"/>
                      <a:ext cx="731540" cy="731572"/>
                    </a:xfrm>
                    <a:prstGeom prst="rect">
                      <a:avLst/>
                    </a:prstGeom>
                  </pic:spPr>
                </pic:pic>
              </a:graphicData>
            </a:graphic>
          </wp:anchor>
        </w:drawing>
      </w:r>
      <w:r>
        <w:t>TOWN OF PIERSON COMPREHENSIVE PLAN UTILITIES ELEMENT</w:t>
      </w:r>
    </w:p>
    <w:p w14:paraId="4713709E" w14:textId="77777777" w:rsidR="002D2424" w:rsidRDefault="002D2424">
      <w:pPr>
        <w:pStyle w:val="BodyText"/>
        <w:spacing w:before="10"/>
        <w:rPr>
          <w:rFonts w:ascii="Cambria"/>
          <w:b/>
          <w:i/>
          <w:sz w:val="23"/>
        </w:rPr>
      </w:pPr>
    </w:p>
    <w:p w14:paraId="4FD430A5" w14:textId="77777777" w:rsidR="002D2424" w:rsidRDefault="00000000">
      <w:pPr>
        <w:ind w:left="1728"/>
        <w:rPr>
          <w:rFonts w:ascii="Cambria"/>
          <w:b/>
          <w:i/>
          <w:sz w:val="24"/>
        </w:rPr>
      </w:pPr>
      <w:r>
        <w:rPr>
          <w:rFonts w:ascii="Cambria"/>
          <w:b/>
          <w:i/>
          <w:sz w:val="24"/>
        </w:rPr>
        <w:t>WATER SERVICE AREA MAP</w:t>
      </w:r>
    </w:p>
    <w:p w14:paraId="1A5AFC37" w14:textId="77777777" w:rsidR="002D2424" w:rsidRDefault="00000000">
      <w:pPr>
        <w:pStyle w:val="BodyText"/>
        <w:rPr>
          <w:rFonts w:ascii="Cambria"/>
          <w:b/>
          <w:i/>
        </w:rPr>
      </w:pPr>
      <w:r>
        <w:br w:type="column"/>
      </w:r>
    </w:p>
    <w:p w14:paraId="2F8A8E64" w14:textId="77777777" w:rsidR="002D2424" w:rsidRDefault="002D2424">
      <w:pPr>
        <w:pStyle w:val="BodyText"/>
        <w:spacing w:before="7"/>
        <w:rPr>
          <w:rFonts w:ascii="Cambria"/>
          <w:b/>
          <w:i/>
          <w:sz w:val="20"/>
        </w:rPr>
      </w:pPr>
    </w:p>
    <w:p w14:paraId="718565F2" w14:textId="77777777" w:rsidR="002D2424" w:rsidRDefault="00000000">
      <w:pPr>
        <w:ind w:left="463"/>
        <w:rPr>
          <w:rFonts w:ascii="Cambria"/>
          <w:b/>
          <w:i/>
          <w:sz w:val="19"/>
        </w:rPr>
      </w:pPr>
      <w:r>
        <w:rPr>
          <w:rFonts w:ascii="Cambria"/>
          <w:b/>
          <w:i/>
          <w:w w:val="105"/>
          <w:sz w:val="19"/>
        </w:rPr>
        <w:t>LEGEND</w:t>
      </w:r>
    </w:p>
    <w:p w14:paraId="25A4EA07" w14:textId="77777777" w:rsidR="002D2424" w:rsidRDefault="00000000">
      <w:pPr>
        <w:spacing w:before="65" w:line="278" w:lineRule="auto"/>
        <w:ind w:left="895"/>
        <w:rPr>
          <w:rFonts w:ascii="Cambria"/>
          <w:sz w:val="19"/>
        </w:rPr>
      </w:pPr>
      <w:r>
        <w:rPr>
          <w:noProof/>
        </w:rPr>
        <w:drawing>
          <wp:anchor distT="0" distB="0" distL="0" distR="0" simplePos="0" relativeHeight="251824128" behindDoc="0" locked="0" layoutInCell="1" allowOverlap="1" wp14:anchorId="37A1E76D" wp14:editId="59380275">
            <wp:simplePos x="0" y="0"/>
            <wp:positionH relativeFrom="page">
              <wp:posOffset>3637888</wp:posOffset>
            </wp:positionH>
            <wp:positionV relativeFrom="paragraph">
              <wp:posOffset>54133</wp:posOffset>
            </wp:positionV>
            <wp:extent cx="222510" cy="289579"/>
            <wp:effectExtent l="0" t="0" r="0" b="0"/>
            <wp:wrapNone/>
            <wp:docPr id="3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8.png"/>
                    <pic:cNvPicPr/>
                  </pic:nvPicPr>
                  <pic:blipFill>
                    <a:blip r:embed="rId70" cstate="print"/>
                    <a:stretch>
                      <a:fillRect/>
                    </a:stretch>
                  </pic:blipFill>
                  <pic:spPr>
                    <a:xfrm>
                      <a:off x="0" y="0"/>
                      <a:ext cx="222510" cy="289579"/>
                    </a:xfrm>
                    <a:prstGeom prst="rect">
                      <a:avLst/>
                    </a:prstGeom>
                  </pic:spPr>
                </pic:pic>
              </a:graphicData>
            </a:graphic>
          </wp:anchor>
        </w:drawing>
      </w:r>
      <w:r>
        <w:rPr>
          <w:rFonts w:ascii="Cambria"/>
          <w:w w:val="105"/>
          <w:sz w:val="19"/>
        </w:rPr>
        <w:t>Pierson Water Service Area Volusia County Limits</w:t>
      </w:r>
    </w:p>
    <w:p w14:paraId="42B2E4C9" w14:textId="77777777" w:rsidR="002D2424" w:rsidRDefault="00000000">
      <w:pPr>
        <w:spacing w:before="7" w:line="266" w:lineRule="auto"/>
        <w:ind w:left="895" w:right="27" w:hanging="452"/>
        <w:rPr>
          <w:rFonts w:ascii="Cambria"/>
          <w:sz w:val="19"/>
        </w:rPr>
      </w:pPr>
      <w:r>
        <w:rPr>
          <w:noProof/>
        </w:rPr>
        <w:drawing>
          <wp:anchor distT="0" distB="0" distL="0" distR="0" simplePos="0" relativeHeight="251831296" behindDoc="1" locked="0" layoutInCell="1" allowOverlap="1" wp14:anchorId="54C335BE" wp14:editId="5FF1A1CC">
            <wp:simplePos x="0" y="0"/>
            <wp:positionH relativeFrom="page">
              <wp:posOffset>3657701</wp:posOffset>
            </wp:positionH>
            <wp:positionV relativeFrom="paragraph">
              <wp:posOffset>192575</wp:posOffset>
            </wp:positionV>
            <wp:extent cx="182885" cy="85350"/>
            <wp:effectExtent l="0" t="0" r="0" b="0"/>
            <wp:wrapNone/>
            <wp:docPr id="3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9.png"/>
                    <pic:cNvPicPr/>
                  </pic:nvPicPr>
                  <pic:blipFill>
                    <a:blip r:embed="rId71" cstate="print"/>
                    <a:stretch>
                      <a:fillRect/>
                    </a:stretch>
                  </pic:blipFill>
                  <pic:spPr>
                    <a:xfrm>
                      <a:off x="0" y="0"/>
                      <a:ext cx="182885" cy="85350"/>
                    </a:xfrm>
                    <a:prstGeom prst="rect">
                      <a:avLst/>
                    </a:prstGeom>
                  </pic:spPr>
                </pic:pic>
              </a:graphicData>
            </a:graphic>
          </wp:anchor>
        </w:drawing>
      </w:r>
      <w:r>
        <w:rPr>
          <w:noProof/>
        </w:rPr>
        <w:drawing>
          <wp:anchor distT="0" distB="0" distL="0" distR="0" simplePos="0" relativeHeight="251832320" behindDoc="1" locked="0" layoutInCell="1" allowOverlap="1" wp14:anchorId="53D8FEE7" wp14:editId="46B7BE0E">
            <wp:simplePos x="0" y="0"/>
            <wp:positionH relativeFrom="page">
              <wp:posOffset>3657701</wp:posOffset>
            </wp:positionH>
            <wp:positionV relativeFrom="paragraph">
              <wp:posOffset>503493</wp:posOffset>
            </wp:positionV>
            <wp:extent cx="182885" cy="82301"/>
            <wp:effectExtent l="0" t="0" r="0" b="0"/>
            <wp:wrapNone/>
            <wp:docPr id="4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0.png"/>
                    <pic:cNvPicPr/>
                  </pic:nvPicPr>
                  <pic:blipFill>
                    <a:blip r:embed="rId72" cstate="print"/>
                    <a:stretch>
                      <a:fillRect/>
                    </a:stretch>
                  </pic:blipFill>
                  <pic:spPr>
                    <a:xfrm>
                      <a:off x="0" y="0"/>
                      <a:ext cx="182885" cy="82301"/>
                    </a:xfrm>
                    <a:prstGeom prst="rect">
                      <a:avLst/>
                    </a:prstGeom>
                  </pic:spPr>
                </pic:pic>
              </a:graphicData>
            </a:graphic>
          </wp:anchor>
        </w:drawing>
      </w:r>
      <w:r>
        <w:rPr>
          <w:noProof/>
        </w:rPr>
        <w:drawing>
          <wp:anchor distT="0" distB="0" distL="0" distR="0" simplePos="0" relativeHeight="251833344" behindDoc="1" locked="0" layoutInCell="1" allowOverlap="1" wp14:anchorId="12030CA2" wp14:editId="1A086BC2">
            <wp:simplePos x="0" y="0"/>
            <wp:positionH relativeFrom="page">
              <wp:posOffset>3654653</wp:posOffset>
            </wp:positionH>
            <wp:positionV relativeFrom="paragraph">
              <wp:posOffset>348034</wp:posOffset>
            </wp:positionV>
            <wp:extent cx="188981" cy="88397"/>
            <wp:effectExtent l="0" t="0" r="0" b="0"/>
            <wp:wrapNone/>
            <wp:docPr id="4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1.png"/>
                    <pic:cNvPicPr/>
                  </pic:nvPicPr>
                  <pic:blipFill>
                    <a:blip r:embed="rId73" cstate="print"/>
                    <a:stretch>
                      <a:fillRect/>
                    </a:stretch>
                  </pic:blipFill>
                  <pic:spPr>
                    <a:xfrm>
                      <a:off x="0" y="0"/>
                      <a:ext cx="188981" cy="88397"/>
                    </a:xfrm>
                    <a:prstGeom prst="rect">
                      <a:avLst/>
                    </a:prstGeom>
                  </pic:spPr>
                </pic:pic>
              </a:graphicData>
            </a:graphic>
          </wp:anchor>
        </w:drawing>
      </w:r>
      <w:r>
        <w:rPr>
          <w:noProof/>
          <w:position w:val="-1"/>
        </w:rPr>
        <w:drawing>
          <wp:inline distT="0" distB="0" distL="0" distR="0" wp14:anchorId="501AC133" wp14:editId="2D72A58F">
            <wp:extent cx="207269" cy="106686"/>
            <wp:effectExtent l="0" t="0" r="0" b="0"/>
            <wp:docPr id="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2.png"/>
                    <pic:cNvPicPr/>
                  </pic:nvPicPr>
                  <pic:blipFill>
                    <a:blip r:embed="rId74" cstate="print"/>
                    <a:stretch>
                      <a:fillRect/>
                    </a:stretch>
                  </pic:blipFill>
                  <pic:spPr>
                    <a:xfrm>
                      <a:off x="0" y="0"/>
                      <a:ext cx="207269" cy="106686"/>
                    </a:xfrm>
                    <a:prstGeom prst="rect">
                      <a:avLst/>
                    </a:prstGeom>
                  </pic:spPr>
                </pic:pic>
              </a:graphicData>
            </a:graphic>
          </wp:inline>
        </w:drawing>
      </w:r>
      <w:r>
        <w:rPr>
          <w:sz w:val="20"/>
        </w:rPr>
        <w:t xml:space="preserve"> </w:t>
      </w:r>
      <w:r>
        <w:rPr>
          <w:spacing w:val="24"/>
          <w:sz w:val="20"/>
        </w:rPr>
        <w:t xml:space="preserve"> </w:t>
      </w:r>
      <w:r>
        <w:rPr>
          <w:rFonts w:ascii="Cambria"/>
          <w:spacing w:val="-4"/>
          <w:w w:val="105"/>
          <w:sz w:val="19"/>
        </w:rPr>
        <w:t xml:space="preserve">Town </w:t>
      </w:r>
      <w:r>
        <w:rPr>
          <w:rFonts w:ascii="Cambria"/>
          <w:w w:val="105"/>
          <w:sz w:val="19"/>
        </w:rPr>
        <w:t>of Pierson Limits Unincorporated Volusia</w:t>
      </w:r>
      <w:r>
        <w:rPr>
          <w:rFonts w:ascii="Cambria"/>
          <w:spacing w:val="-25"/>
          <w:w w:val="105"/>
          <w:sz w:val="19"/>
        </w:rPr>
        <w:t xml:space="preserve"> </w:t>
      </w:r>
      <w:r>
        <w:rPr>
          <w:rFonts w:ascii="Cambria"/>
          <w:w w:val="105"/>
          <w:sz w:val="19"/>
        </w:rPr>
        <w:t>County Volusia County Parcels Waterbodies</w:t>
      </w:r>
    </w:p>
    <w:p w14:paraId="63FFCF7B" w14:textId="77777777" w:rsidR="002D2424" w:rsidRDefault="00000000">
      <w:pPr>
        <w:spacing w:line="203" w:lineRule="exact"/>
        <w:ind w:left="895"/>
        <w:rPr>
          <w:rFonts w:ascii="Cambria"/>
          <w:sz w:val="19"/>
        </w:rPr>
      </w:pPr>
      <w:r>
        <w:rPr>
          <w:noProof/>
        </w:rPr>
        <w:drawing>
          <wp:anchor distT="0" distB="0" distL="0" distR="0" simplePos="0" relativeHeight="251825152" behindDoc="0" locked="0" layoutInCell="1" allowOverlap="1" wp14:anchorId="2246253C" wp14:editId="780F30CE">
            <wp:simplePos x="0" y="0"/>
            <wp:positionH relativeFrom="page">
              <wp:posOffset>3657701</wp:posOffset>
            </wp:positionH>
            <wp:positionV relativeFrom="paragraph">
              <wp:posOffset>47827</wp:posOffset>
            </wp:positionV>
            <wp:extent cx="182885" cy="24384"/>
            <wp:effectExtent l="0" t="0" r="0" b="0"/>
            <wp:wrapNone/>
            <wp:docPr id="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3.png"/>
                    <pic:cNvPicPr/>
                  </pic:nvPicPr>
                  <pic:blipFill>
                    <a:blip r:embed="rId75" cstate="print"/>
                    <a:stretch>
                      <a:fillRect/>
                    </a:stretch>
                  </pic:blipFill>
                  <pic:spPr>
                    <a:xfrm>
                      <a:off x="0" y="0"/>
                      <a:ext cx="182885" cy="24384"/>
                    </a:xfrm>
                    <a:prstGeom prst="rect">
                      <a:avLst/>
                    </a:prstGeom>
                  </pic:spPr>
                </pic:pic>
              </a:graphicData>
            </a:graphic>
          </wp:anchor>
        </w:drawing>
      </w:r>
      <w:r>
        <w:rPr>
          <w:rFonts w:ascii="Cambria"/>
          <w:w w:val="105"/>
          <w:sz w:val="19"/>
        </w:rPr>
        <w:t>Streets</w:t>
      </w:r>
    </w:p>
    <w:p w14:paraId="67C78111" w14:textId="77777777" w:rsidR="002D2424" w:rsidRDefault="00000000">
      <w:pPr>
        <w:spacing w:before="94"/>
        <w:ind w:left="432"/>
        <w:rPr>
          <w:rFonts w:ascii="Arial"/>
          <w:sz w:val="16"/>
        </w:rPr>
      </w:pPr>
      <w:r>
        <w:br w:type="column"/>
      </w:r>
      <w:r>
        <w:rPr>
          <w:rFonts w:ascii="Arial"/>
          <w:color w:val="323232"/>
          <w:sz w:val="16"/>
        </w:rPr>
        <w:t>Esri, HERE, Garmin, (c) OpenStreetMap contributors, and the GIS user community</w:t>
      </w:r>
    </w:p>
    <w:p w14:paraId="6BAF4BC7" w14:textId="77777777" w:rsidR="002D2424" w:rsidRDefault="002D2424">
      <w:pPr>
        <w:rPr>
          <w:rFonts w:ascii="Arial"/>
          <w:sz w:val="16"/>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num="3" w:space="720" w:equalWidth="0">
            <w:col w:w="4696" w:space="601"/>
            <w:col w:w="3598" w:space="105"/>
            <w:col w:w="6840"/>
          </w:cols>
        </w:sectPr>
      </w:pPr>
    </w:p>
    <w:p w14:paraId="3EFB12FF" w14:textId="77777777" w:rsidR="002D2424" w:rsidRDefault="002D2424">
      <w:pPr>
        <w:pStyle w:val="BodyText"/>
        <w:spacing w:before="9"/>
        <w:rPr>
          <w:rFonts w:ascii="Arial"/>
          <w:sz w:val="25"/>
        </w:rPr>
      </w:pPr>
    </w:p>
    <w:p w14:paraId="4114844C" w14:textId="77777777" w:rsidR="002D2424" w:rsidRDefault="00000000">
      <w:pPr>
        <w:spacing w:before="98"/>
        <w:ind w:left="432"/>
        <w:rPr>
          <w:rFonts w:ascii="Cambria"/>
          <w:b/>
          <w:i/>
          <w:sz w:val="16"/>
        </w:rPr>
      </w:pPr>
      <w:r>
        <w:rPr>
          <w:noProof/>
        </w:rPr>
        <w:drawing>
          <wp:anchor distT="0" distB="0" distL="0" distR="0" simplePos="0" relativeHeight="251417600" behindDoc="0" locked="0" layoutInCell="1" allowOverlap="1" wp14:anchorId="79D05002" wp14:editId="479A62A0">
            <wp:simplePos x="0" y="0"/>
            <wp:positionH relativeFrom="page">
              <wp:posOffset>274327</wp:posOffset>
            </wp:positionH>
            <wp:positionV relativeFrom="paragraph">
              <wp:posOffset>205503</wp:posOffset>
            </wp:positionV>
            <wp:extent cx="2011589" cy="283464"/>
            <wp:effectExtent l="0" t="0" r="0" b="0"/>
            <wp:wrapTopAndBottom/>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2" cstate="print"/>
                    <a:stretch>
                      <a:fillRect/>
                    </a:stretch>
                  </pic:blipFill>
                  <pic:spPr>
                    <a:xfrm>
                      <a:off x="0" y="0"/>
                      <a:ext cx="2011589" cy="283464"/>
                    </a:xfrm>
                    <a:prstGeom prst="rect">
                      <a:avLst/>
                    </a:prstGeom>
                  </pic:spPr>
                </pic:pic>
              </a:graphicData>
            </a:graphic>
          </wp:anchor>
        </w:drawing>
      </w:r>
      <w:r>
        <w:rPr>
          <w:rFonts w:ascii="Cambria"/>
          <w:b/>
          <w:i/>
          <w:sz w:val="16"/>
        </w:rPr>
        <w:t>PREPARED BY:</w:t>
      </w:r>
    </w:p>
    <w:p w14:paraId="4B243246" w14:textId="77777777" w:rsidR="002D2424" w:rsidRDefault="002D2424">
      <w:pPr>
        <w:rPr>
          <w:rFonts w:ascii="Cambria"/>
          <w:sz w:val="16"/>
        </w:rPr>
        <w:sectPr w:rsidR="002D2424">
          <w:type w:val="continuous"/>
          <w:pgSz w:w="15840" w:h="12240" w:orient="landscape"/>
          <w:pgMar w:top="1280" w:right="0" w:bottom="2140" w:left="0" w:header="720" w:footer="720" w:gutter="0"/>
          <w:pgBorders w:offsetFrom="page">
            <w:top w:val="single" w:sz="8" w:space="14" w:color="CCCCCC"/>
            <w:left w:val="single" w:sz="8" w:space="14" w:color="CCCCCC"/>
            <w:bottom w:val="single" w:sz="8" w:space="14" w:color="CCCCCC"/>
            <w:right w:val="single" w:sz="8" w:space="14" w:color="CCCCCC"/>
          </w:pgBorders>
          <w:cols w:space="720"/>
        </w:sectPr>
      </w:pPr>
    </w:p>
    <w:p w14:paraId="46A97907" w14:textId="77777777" w:rsidR="002D2424" w:rsidRDefault="002D2424">
      <w:pPr>
        <w:pStyle w:val="BodyText"/>
        <w:rPr>
          <w:rFonts w:ascii="Cambria"/>
          <w:b/>
          <w:i/>
          <w:sz w:val="20"/>
        </w:rPr>
      </w:pPr>
    </w:p>
    <w:p w14:paraId="6E94D3F6" w14:textId="77777777" w:rsidR="002D2424" w:rsidRDefault="002D2424">
      <w:pPr>
        <w:pStyle w:val="BodyText"/>
        <w:spacing w:before="10"/>
        <w:rPr>
          <w:rFonts w:ascii="Cambria"/>
          <w:b/>
          <w:i/>
          <w:sz w:val="24"/>
        </w:rPr>
      </w:pPr>
    </w:p>
    <w:p w14:paraId="5E947D13" w14:textId="77777777" w:rsidR="002D2424" w:rsidRDefault="00000000">
      <w:pPr>
        <w:spacing w:before="98"/>
        <w:ind w:left="2789"/>
        <w:rPr>
          <w:sz w:val="20"/>
        </w:rPr>
      </w:pPr>
      <w:r>
        <w:rPr>
          <w:sz w:val="20"/>
        </w:rPr>
        <w:t>TOWN OF PIERSON COMPREHENSIVE PLAN 2040</w:t>
      </w:r>
    </w:p>
    <w:p w14:paraId="018F33B9" w14:textId="77777777" w:rsidR="002D2424" w:rsidRDefault="002D2424">
      <w:pPr>
        <w:pStyle w:val="BodyText"/>
        <w:spacing w:before="4"/>
        <w:rPr>
          <w:sz w:val="27"/>
        </w:rPr>
      </w:pPr>
    </w:p>
    <w:p w14:paraId="6DBFF04F" w14:textId="77777777" w:rsidR="002D2424" w:rsidRDefault="00000000">
      <w:pPr>
        <w:spacing w:before="1"/>
        <w:ind w:left="1370" w:right="1454"/>
        <w:jc w:val="center"/>
        <w:rPr>
          <w:sz w:val="20"/>
        </w:rPr>
      </w:pPr>
      <w:r>
        <w:rPr>
          <w:sz w:val="20"/>
        </w:rPr>
        <w:t>TRANSPORTATION</w:t>
      </w:r>
    </w:p>
    <w:p w14:paraId="7772F810" w14:textId="77777777" w:rsidR="002D2424" w:rsidRDefault="00000000">
      <w:pPr>
        <w:spacing w:before="43"/>
        <w:ind w:left="2979"/>
        <w:rPr>
          <w:sz w:val="20"/>
        </w:rPr>
      </w:pPr>
      <w:r>
        <w:rPr>
          <w:sz w:val="20"/>
        </w:rPr>
        <w:t>ELEMENT GOALS, OBJECTIVES AND POLICIES</w:t>
      </w:r>
    </w:p>
    <w:p w14:paraId="10A382D0" w14:textId="77777777" w:rsidR="002D2424" w:rsidRDefault="002D2424">
      <w:pPr>
        <w:pStyle w:val="BodyText"/>
        <w:spacing w:before="2"/>
        <w:rPr>
          <w:sz w:val="27"/>
        </w:rPr>
      </w:pPr>
    </w:p>
    <w:p w14:paraId="6BDE28EC" w14:textId="77777777" w:rsidR="002D2424" w:rsidRDefault="00000000">
      <w:pPr>
        <w:spacing w:line="285" w:lineRule="auto"/>
        <w:ind w:left="636" w:right="875"/>
        <w:jc w:val="both"/>
        <w:rPr>
          <w:sz w:val="20"/>
        </w:rPr>
      </w:pPr>
      <w:r>
        <w:rPr>
          <w:w w:val="105"/>
          <w:sz w:val="20"/>
        </w:rPr>
        <w:t>TE</w:t>
      </w:r>
      <w:r>
        <w:rPr>
          <w:spacing w:val="-7"/>
          <w:w w:val="105"/>
          <w:sz w:val="20"/>
        </w:rPr>
        <w:t xml:space="preserve"> </w:t>
      </w:r>
      <w:r>
        <w:rPr>
          <w:w w:val="105"/>
          <w:sz w:val="20"/>
        </w:rPr>
        <w:t>Goal</w:t>
      </w:r>
      <w:r>
        <w:rPr>
          <w:spacing w:val="-8"/>
          <w:w w:val="105"/>
          <w:sz w:val="20"/>
        </w:rPr>
        <w:t xml:space="preserve"> </w:t>
      </w:r>
      <w:r>
        <w:rPr>
          <w:w w:val="105"/>
          <w:sz w:val="20"/>
        </w:rPr>
        <w:t>I</w:t>
      </w:r>
      <w:r>
        <w:rPr>
          <w:spacing w:val="-5"/>
          <w:w w:val="105"/>
          <w:sz w:val="20"/>
        </w:rPr>
        <w:t xml:space="preserve"> </w:t>
      </w:r>
      <w:r>
        <w:rPr>
          <w:w w:val="105"/>
          <w:sz w:val="20"/>
        </w:rPr>
        <w:t>-</w:t>
      </w:r>
      <w:r>
        <w:rPr>
          <w:spacing w:val="-9"/>
          <w:w w:val="105"/>
          <w:sz w:val="20"/>
        </w:rPr>
        <w:t xml:space="preserve"> </w:t>
      </w:r>
      <w:r>
        <w:rPr>
          <w:w w:val="105"/>
          <w:sz w:val="20"/>
        </w:rPr>
        <w:t>Provide</w:t>
      </w:r>
      <w:r>
        <w:rPr>
          <w:spacing w:val="-7"/>
          <w:w w:val="105"/>
          <w:sz w:val="20"/>
        </w:rPr>
        <w:t xml:space="preserve"> </w:t>
      </w:r>
      <w:r>
        <w:rPr>
          <w:w w:val="105"/>
          <w:sz w:val="20"/>
        </w:rPr>
        <w:t>a</w:t>
      </w:r>
      <w:r>
        <w:rPr>
          <w:spacing w:val="-9"/>
          <w:w w:val="105"/>
          <w:sz w:val="20"/>
        </w:rPr>
        <w:t xml:space="preserve"> </w:t>
      </w:r>
      <w:r>
        <w:rPr>
          <w:w w:val="105"/>
          <w:sz w:val="20"/>
        </w:rPr>
        <w:t>safe,</w:t>
      </w:r>
      <w:r>
        <w:rPr>
          <w:spacing w:val="-6"/>
          <w:w w:val="105"/>
          <w:sz w:val="20"/>
        </w:rPr>
        <w:t xml:space="preserve"> </w:t>
      </w:r>
      <w:r>
        <w:rPr>
          <w:w w:val="105"/>
          <w:sz w:val="20"/>
        </w:rPr>
        <w:t>convenient,</w:t>
      </w:r>
      <w:r>
        <w:rPr>
          <w:spacing w:val="-8"/>
          <w:w w:val="105"/>
          <w:sz w:val="20"/>
        </w:rPr>
        <w:t xml:space="preserve"> </w:t>
      </w:r>
      <w:r>
        <w:rPr>
          <w:w w:val="105"/>
          <w:sz w:val="20"/>
        </w:rPr>
        <w:t>efficient</w:t>
      </w:r>
      <w:r>
        <w:rPr>
          <w:spacing w:val="-7"/>
          <w:w w:val="105"/>
          <w:sz w:val="20"/>
        </w:rPr>
        <w:t xml:space="preserve"> </w:t>
      </w:r>
      <w:r>
        <w:rPr>
          <w:w w:val="105"/>
          <w:sz w:val="20"/>
        </w:rPr>
        <w:t>and</w:t>
      </w:r>
      <w:r>
        <w:rPr>
          <w:spacing w:val="-5"/>
          <w:w w:val="105"/>
          <w:sz w:val="20"/>
        </w:rPr>
        <w:t xml:space="preserve"> </w:t>
      </w:r>
      <w:r>
        <w:rPr>
          <w:w w:val="105"/>
          <w:sz w:val="20"/>
        </w:rPr>
        <w:t>coordinated</w:t>
      </w:r>
      <w:r>
        <w:rPr>
          <w:spacing w:val="-8"/>
          <w:w w:val="105"/>
          <w:sz w:val="20"/>
        </w:rPr>
        <w:t xml:space="preserve"> </w:t>
      </w:r>
      <w:r>
        <w:rPr>
          <w:w w:val="105"/>
          <w:sz w:val="20"/>
        </w:rPr>
        <w:t>multi-modal</w:t>
      </w:r>
      <w:r>
        <w:rPr>
          <w:spacing w:val="-9"/>
          <w:w w:val="105"/>
          <w:sz w:val="20"/>
        </w:rPr>
        <w:t xml:space="preserve"> </w:t>
      </w:r>
      <w:r>
        <w:rPr>
          <w:w w:val="105"/>
          <w:sz w:val="20"/>
        </w:rPr>
        <w:t>transportation</w:t>
      </w:r>
      <w:r>
        <w:rPr>
          <w:spacing w:val="-7"/>
          <w:w w:val="105"/>
          <w:sz w:val="20"/>
        </w:rPr>
        <w:t xml:space="preserve"> </w:t>
      </w:r>
      <w:r>
        <w:rPr>
          <w:w w:val="105"/>
          <w:sz w:val="20"/>
        </w:rPr>
        <w:t>system that sustains the town’s small town character and maintains it’s rural, and aesthetic characteristics while</w:t>
      </w:r>
      <w:r>
        <w:rPr>
          <w:spacing w:val="-7"/>
          <w:w w:val="105"/>
          <w:sz w:val="20"/>
        </w:rPr>
        <w:t xml:space="preserve"> </w:t>
      </w:r>
      <w:r>
        <w:rPr>
          <w:w w:val="105"/>
          <w:sz w:val="20"/>
        </w:rPr>
        <w:t>minimizing</w:t>
      </w:r>
      <w:r>
        <w:rPr>
          <w:spacing w:val="-5"/>
          <w:w w:val="105"/>
          <w:sz w:val="20"/>
        </w:rPr>
        <w:t xml:space="preserve"> </w:t>
      </w:r>
      <w:r>
        <w:rPr>
          <w:w w:val="105"/>
          <w:sz w:val="20"/>
        </w:rPr>
        <w:t>and</w:t>
      </w:r>
      <w:r>
        <w:rPr>
          <w:spacing w:val="-8"/>
          <w:w w:val="105"/>
          <w:sz w:val="20"/>
        </w:rPr>
        <w:t xml:space="preserve"> </w:t>
      </w:r>
      <w:r>
        <w:rPr>
          <w:w w:val="105"/>
          <w:sz w:val="20"/>
        </w:rPr>
        <w:t>reducing</w:t>
      </w:r>
      <w:r>
        <w:rPr>
          <w:spacing w:val="-7"/>
          <w:w w:val="105"/>
          <w:sz w:val="20"/>
        </w:rPr>
        <w:t xml:space="preserve"> </w:t>
      </w:r>
      <w:r>
        <w:rPr>
          <w:w w:val="105"/>
          <w:sz w:val="20"/>
        </w:rPr>
        <w:t>greenhouse</w:t>
      </w:r>
      <w:r>
        <w:rPr>
          <w:spacing w:val="-6"/>
          <w:w w:val="105"/>
          <w:sz w:val="20"/>
        </w:rPr>
        <w:t xml:space="preserve"> </w:t>
      </w:r>
      <w:r>
        <w:rPr>
          <w:w w:val="105"/>
          <w:sz w:val="20"/>
        </w:rPr>
        <w:t>gas</w:t>
      </w:r>
      <w:r>
        <w:rPr>
          <w:spacing w:val="-4"/>
          <w:w w:val="105"/>
          <w:sz w:val="20"/>
        </w:rPr>
        <w:t xml:space="preserve"> </w:t>
      </w:r>
      <w:r>
        <w:rPr>
          <w:w w:val="105"/>
          <w:sz w:val="20"/>
        </w:rPr>
        <w:t>emissions</w:t>
      </w:r>
      <w:r>
        <w:rPr>
          <w:spacing w:val="-8"/>
          <w:w w:val="105"/>
          <w:sz w:val="20"/>
        </w:rPr>
        <w:t xml:space="preserve"> </w:t>
      </w:r>
      <w:r>
        <w:rPr>
          <w:w w:val="105"/>
          <w:sz w:val="20"/>
        </w:rPr>
        <w:t>and</w:t>
      </w:r>
      <w:r>
        <w:rPr>
          <w:spacing w:val="-5"/>
          <w:w w:val="105"/>
          <w:sz w:val="20"/>
        </w:rPr>
        <w:t xml:space="preserve"> </w:t>
      </w:r>
      <w:r>
        <w:rPr>
          <w:w w:val="105"/>
          <w:sz w:val="20"/>
        </w:rPr>
        <w:t>other</w:t>
      </w:r>
      <w:r>
        <w:rPr>
          <w:spacing w:val="-5"/>
          <w:w w:val="105"/>
          <w:sz w:val="20"/>
        </w:rPr>
        <w:t xml:space="preserve"> </w:t>
      </w:r>
      <w:r>
        <w:rPr>
          <w:w w:val="105"/>
          <w:sz w:val="20"/>
        </w:rPr>
        <w:t>environmental</w:t>
      </w:r>
      <w:r>
        <w:rPr>
          <w:spacing w:val="-6"/>
          <w:w w:val="105"/>
          <w:sz w:val="20"/>
        </w:rPr>
        <w:t xml:space="preserve"> </w:t>
      </w:r>
      <w:r>
        <w:rPr>
          <w:w w:val="105"/>
          <w:sz w:val="20"/>
        </w:rPr>
        <w:t>impacts.</w:t>
      </w:r>
    </w:p>
    <w:p w14:paraId="44D4CAE3" w14:textId="77777777" w:rsidR="002D2424" w:rsidRDefault="002D2424">
      <w:pPr>
        <w:pStyle w:val="BodyText"/>
        <w:spacing w:before="4"/>
        <w:rPr>
          <w:sz w:val="23"/>
        </w:rPr>
      </w:pPr>
    </w:p>
    <w:p w14:paraId="327848B2" w14:textId="77777777" w:rsidR="002D2424" w:rsidRDefault="00000000">
      <w:pPr>
        <w:spacing w:line="285" w:lineRule="auto"/>
        <w:ind w:left="1313" w:right="747"/>
        <w:rPr>
          <w:sz w:val="20"/>
        </w:rPr>
      </w:pPr>
      <w:r>
        <w:rPr>
          <w:w w:val="105"/>
          <w:sz w:val="20"/>
        </w:rPr>
        <w:t>TE</w:t>
      </w:r>
      <w:r>
        <w:rPr>
          <w:spacing w:val="-17"/>
          <w:w w:val="105"/>
          <w:sz w:val="20"/>
        </w:rPr>
        <w:t xml:space="preserve"> </w:t>
      </w:r>
      <w:r>
        <w:rPr>
          <w:w w:val="105"/>
          <w:sz w:val="20"/>
        </w:rPr>
        <w:t>Objective</w:t>
      </w:r>
      <w:r>
        <w:rPr>
          <w:spacing w:val="-20"/>
          <w:w w:val="105"/>
          <w:sz w:val="20"/>
        </w:rPr>
        <w:t xml:space="preserve"> </w:t>
      </w:r>
      <w:r>
        <w:rPr>
          <w:w w:val="105"/>
          <w:sz w:val="20"/>
        </w:rPr>
        <w:t>I-1.1</w:t>
      </w:r>
      <w:r>
        <w:rPr>
          <w:spacing w:val="-17"/>
          <w:w w:val="105"/>
          <w:sz w:val="20"/>
        </w:rPr>
        <w:t xml:space="preserve"> </w:t>
      </w:r>
      <w:r>
        <w:rPr>
          <w:w w:val="105"/>
          <w:sz w:val="20"/>
        </w:rPr>
        <w:t>-</w:t>
      </w:r>
      <w:r>
        <w:rPr>
          <w:spacing w:val="-18"/>
          <w:w w:val="105"/>
          <w:sz w:val="20"/>
        </w:rPr>
        <w:t xml:space="preserve"> </w:t>
      </w:r>
      <w:r>
        <w:rPr>
          <w:w w:val="105"/>
          <w:sz w:val="20"/>
        </w:rPr>
        <w:t>The</w:t>
      </w:r>
      <w:r>
        <w:rPr>
          <w:spacing w:val="-16"/>
          <w:w w:val="105"/>
          <w:sz w:val="20"/>
        </w:rPr>
        <w:t xml:space="preserve"> </w:t>
      </w:r>
      <w:r>
        <w:rPr>
          <w:w w:val="105"/>
          <w:sz w:val="20"/>
        </w:rPr>
        <w:t>Town</w:t>
      </w:r>
      <w:r>
        <w:rPr>
          <w:spacing w:val="-18"/>
          <w:w w:val="105"/>
          <w:sz w:val="20"/>
        </w:rPr>
        <w:t xml:space="preserve"> </w:t>
      </w:r>
      <w:r>
        <w:rPr>
          <w:w w:val="105"/>
          <w:sz w:val="20"/>
        </w:rPr>
        <w:t>shall</w:t>
      </w:r>
      <w:r>
        <w:rPr>
          <w:spacing w:val="-19"/>
          <w:w w:val="105"/>
          <w:sz w:val="20"/>
        </w:rPr>
        <w:t xml:space="preserve"> </w:t>
      </w:r>
      <w:r>
        <w:rPr>
          <w:w w:val="105"/>
          <w:sz w:val="20"/>
        </w:rPr>
        <w:t>coordinate</w:t>
      </w:r>
      <w:r>
        <w:rPr>
          <w:spacing w:val="-19"/>
          <w:w w:val="105"/>
          <w:sz w:val="20"/>
        </w:rPr>
        <w:t xml:space="preserve"> </w:t>
      </w:r>
      <w:r>
        <w:rPr>
          <w:w w:val="105"/>
          <w:sz w:val="20"/>
        </w:rPr>
        <w:t>with</w:t>
      </w:r>
      <w:r>
        <w:rPr>
          <w:spacing w:val="-17"/>
          <w:w w:val="105"/>
          <w:sz w:val="20"/>
        </w:rPr>
        <w:t xml:space="preserve"> </w:t>
      </w:r>
      <w:r>
        <w:rPr>
          <w:w w:val="105"/>
          <w:sz w:val="20"/>
        </w:rPr>
        <w:t>Volusia</w:t>
      </w:r>
      <w:r>
        <w:rPr>
          <w:spacing w:val="-18"/>
          <w:w w:val="105"/>
          <w:sz w:val="20"/>
        </w:rPr>
        <w:t xml:space="preserve"> </w:t>
      </w:r>
      <w:r>
        <w:rPr>
          <w:w w:val="105"/>
          <w:sz w:val="20"/>
        </w:rPr>
        <w:t>County,</w:t>
      </w:r>
      <w:r>
        <w:rPr>
          <w:spacing w:val="-19"/>
          <w:w w:val="105"/>
          <w:sz w:val="20"/>
        </w:rPr>
        <w:t xml:space="preserve"> </w:t>
      </w:r>
      <w:r>
        <w:rPr>
          <w:w w:val="105"/>
          <w:sz w:val="20"/>
        </w:rPr>
        <w:t>the</w:t>
      </w:r>
      <w:r>
        <w:rPr>
          <w:spacing w:val="-18"/>
          <w:w w:val="105"/>
          <w:sz w:val="20"/>
        </w:rPr>
        <w:t xml:space="preserve"> </w:t>
      </w:r>
      <w:r>
        <w:rPr>
          <w:w w:val="105"/>
          <w:sz w:val="20"/>
        </w:rPr>
        <w:t>Florida</w:t>
      </w:r>
      <w:r>
        <w:rPr>
          <w:spacing w:val="-19"/>
          <w:w w:val="105"/>
          <w:sz w:val="20"/>
        </w:rPr>
        <w:t xml:space="preserve"> </w:t>
      </w:r>
      <w:r>
        <w:rPr>
          <w:w w:val="105"/>
          <w:sz w:val="20"/>
        </w:rPr>
        <w:t>Department of</w:t>
      </w:r>
      <w:r>
        <w:rPr>
          <w:spacing w:val="-16"/>
          <w:w w:val="105"/>
          <w:sz w:val="20"/>
        </w:rPr>
        <w:t xml:space="preserve"> </w:t>
      </w:r>
      <w:r>
        <w:rPr>
          <w:w w:val="105"/>
          <w:sz w:val="20"/>
        </w:rPr>
        <w:t>Transportation</w:t>
      </w:r>
      <w:r>
        <w:rPr>
          <w:spacing w:val="-16"/>
          <w:w w:val="105"/>
          <w:sz w:val="20"/>
        </w:rPr>
        <w:t xml:space="preserve"> </w:t>
      </w:r>
      <w:r>
        <w:rPr>
          <w:w w:val="105"/>
          <w:sz w:val="20"/>
        </w:rPr>
        <w:t>and</w:t>
      </w:r>
      <w:r>
        <w:rPr>
          <w:spacing w:val="-17"/>
          <w:w w:val="105"/>
          <w:sz w:val="20"/>
        </w:rPr>
        <w:t xml:space="preserve"> </w:t>
      </w:r>
      <w:r>
        <w:rPr>
          <w:w w:val="105"/>
          <w:sz w:val="20"/>
        </w:rPr>
        <w:t>the</w:t>
      </w:r>
      <w:r>
        <w:rPr>
          <w:spacing w:val="-16"/>
          <w:w w:val="105"/>
          <w:sz w:val="20"/>
        </w:rPr>
        <w:t xml:space="preserve"> </w:t>
      </w:r>
      <w:r>
        <w:rPr>
          <w:w w:val="105"/>
          <w:sz w:val="20"/>
        </w:rPr>
        <w:t>Volusia</w:t>
      </w:r>
      <w:r>
        <w:rPr>
          <w:spacing w:val="-16"/>
          <w:w w:val="105"/>
          <w:sz w:val="20"/>
        </w:rPr>
        <w:t xml:space="preserve"> </w:t>
      </w:r>
      <w:r>
        <w:rPr>
          <w:w w:val="105"/>
          <w:sz w:val="20"/>
        </w:rPr>
        <w:t>Transportation</w:t>
      </w:r>
      <w:r>
        <w:rPr>
          <w:spacing w:val="-17"/>
          <w:w w:val="105"/>
          <w:sz w:val="20"/>
        </w:rPr>
        <w:t xml:space="preserve"> </w:t>
      </w:r>
      <w:r>
        <w:rPr>
          <w:w w:val="105"/>
          <w:sz w:val="20"/>
        </w:rPr>
        <w:t>Planning</w:t>
      </w:r>
      <w:r>
        <w:rPr>
          <w:spacing w:val="-15"/>
          <w:w w:val="105"/>
          <w:sz w:val="20"/>
        </w:rPr>
        <w:t xml:space="preserve"> </w:t>
      </w:r>
      <w:r>
        <w:rPr>
          <w:w w:val="105"/>
          <w:sz w:val="20"/>
        </w:rPr>
        <w:t>Organization</w:t>
      </w:r>
      <w:r>
        <w:rPr>
          <w:spacing w:val="-17"/>
          <w:w w:val="105"/>
          <w:sz w:val="20"/>
        </w:rPr>
        <w:t xml:space="preserve"> </w:t>
      </w:r>
      <w:r>
        <w:rPr>
          <w:w w:val="105"/>
          <w:sz w:val="20"/>
        </w:rPr>
        <w:t>(VTPO)</w:t>
      </w:r>
      <w:r>
        <w:rPr>
          <w:spacing w:val="-18"/>
          <w:w w:val="105"/>
          <w:sz w:val="20"/>
        </w:rPr>
        <w:t xml:space="preserve"> </w:t>
      </w:r>
      <w:r>
        <w:rPr>
          <w:w w:val="105"/>
          <w:sz w:val="20"/>
        </w:rPr>
        <w:t>to</w:t>
      </w:r>
      <w:r>
        <w:rPr>
          <w:spacing w:val="-13"/>
          <w:w w:val="105"/>
          <w:sz w:val="20"/>
        </w:rPr>
        <w:t xml:space="preserve"> </w:t>
      </w:r>
      <w:r>
        <w:rPr>
          <w:w w:val="105"/>
          <w:sz w:val="20"/>
        </w:rPr>
        <w:t>achieve and maintain levels-of service on the town’s road system that is illustrated in the Future Transportation</w:t>
      </w:r>
      <w:r>
        <w:rPr>
          <w:spacing w:val="-10"/>
          <w:w w:val="105"/>
          <w:sz w:val="20"/>
        </w:rPr>
        <w:t xml:space="preserve"> </w:t>
      </w:r>
      <w:r>
        <w:rPr>
          <w:w w:val="105"/>
          <w:sz w:val="20"/>
        </w:rPr>
        <w:t>Map.</w:t>
      </w:r>
    </w:p>
    <w:p w14:paraId="4B89B386" w14:textId="77777777" w:rsidR="002D2424" w:rsidRDefault="002D2424">
      <w:pPr>
        <w:pStyle w:val="BodyText"/>
        <w:spacing w:before="4"/>
        <w:rPr>
          <w:sz w:val="23"/>
        </w:rPr>
      </w:pPr>
    </w:p>
    <w:p w14:paraId="7CB8F3DE" w14:textId="77777777" w:rsidR="002D2424" w:rsidRDefault="00000000">
      <w:pPr>
        <w:spacing w:line="285" w:lineRule="auto"/>
        <w:ind w:left="1990" w:right="662"/>
        <w:rPr>
          <w:sz w:val="20"/>
        </w:rPr>
      </w:pPr>
      <w:r>
        <w:rPr>
          <w:w w:val="105"/>
          <w:sz w:val="20"/>
        </w:rPr>
        <w:t>TE Policy I-1.1.1 - The Town establishes the following functional designations and adopted level of service (LOS) for these major roadways within the town boundaries. All other roadways within the town boundaries are considered local roads:</w:t>
      </w:r>
    </w:p>
    <w:p w14:paraId="5E7083D5" w14:textId="77777777" w:rsidR="002D2424" w:rsidRDefault="002D2424">
      <w:pPr>
        <w:pStyle w:val="BodyText"/>
        <w:spacing w:before="6" w:after="1"/>
        <w:rPr>
          <w:sz w:val="23"/>
        </w:rPr>
      </w:pPr>
    </w:p>
    <w:tbl>
      <w:tblPr>
        <w:tblW w:w="0" w:type="auto"/>
        <w:tblInd w:w="1947" w:type="dxa"/>
        <w:tblLayout w:type="fixed"/>
        <w:tblCellMar>
          <w:left w:w="0" w:type="dxa"/>
          <w:right w:w="0" w:type="dxa"/>
        </w:tblCellMar>
        <w:tblLook w:val="01E0" w:firstRow="1" w:lastRow="1" w:firstColumn="1" w:lastColumn="1" w:noHBand="0" w:noVBand="0"/>
      </w:tblPr>
      <w:tblGrid>
        <w:gridCol w:w="1912"/>
        <w:gridCol w:w="1804"/>
        <w:gridCol w:w="1536"/>
      </w:tblGrid>
      <w:tr w:rsidR="002D2424" w14:paraId="15812D32" w14:textId="77777777">
        <w:trPr>
          <w:trHeight w:val="251"/>
        </w:trPr>
        <w:tc>
          <w:tcPr>
            <w:tcW w:w="1912" w:type="dxa"/>
          </w:tcPr>
          <w:p w14:paraId="1D7E69B5" w14:textId="77777777" w:rsidR="002D2424" w:rsidRDefault="00000000">
            <w:pPr>
              <w:pStyle w:val="TableParagraph"/>
              <w:spacing w:line="228" w:lineRule="exact"/>
              <w:ind w:left="50"/>
              <w:jc w:val="left"/>
              <w:rPr>
                <w:sz w:val="20"/>
              </w:rPr>
            </w:pPr>
            <w:r>
              <w:rPr>
                <w:w w:val="105"/>
                <w:sz w:val="20"/>
                <w:u w:val="single"/>
              </w:rPr>
              <w:t>Roadway</w:t>
            </w:r>
          </w:p>
        </w:tc>
        <w:tc>
          <w:tcPr>
            <w:tcW w:w="1804" w:type="dxa"/>
          </w:tcPr>
          <w:p w14:paraId="15AA0ABD" w14:textId="77777777" w:rsidR="002D2424" w:rsidRDefault="00000000">
            <w:pPr>
              <w:pStyle w:val="TableParagraph"/>
              <w:spacing w:line="228" w:lineRule="exact"/>
              <w:ind w:left="167"/>
              <w:jc w:val="left"/>
              <w:rPr>
                <w:sz w:val="20"/>
              </w:rPr>
            </w:pPr>
            <w:r>
              <w:rPr>
                <w:w w:val="105"/>
                <w:sz w:val="20"/>
                <w:u w:val="single"/>
              </w:rPr>
              <w:t>Designation</w:t>
            </w:r>
          </w:p>
        </w:tc>
        <w:tc>
          <w:tcPr>
            <w:tcW w:w="1536" w:type="dxa"/>
          </w:tcPr>
          <w:p w14:paraId="376AC12A" w14:textId="77777777" w:rsidR="002D2424" w:rsidRDefault="00000000">
            <w:pPr>
              <w:pStyle w:val="TableParagraph"/>
              <w:spacing w:line="228" w:lineRule="exact"/>
              <w:ind w:left="392"/>
              <w:jc w:val="left"/>
              <w:rPr>
                <w:sz w:val="20"/>
              </w:rPr>
            </w:pPr>
            <w:r>
              <w:rPr>
                <w:sz w:val="20"/>
                <w:u w:val="single"/>
              </w:rPr>
              <w:t>Adopted LOS</w:t>
            </w:r>
          </w:p>
        </w:tc>
      </w:tr>
      <w:tr w:rsidR="002D2424" w14:paraId="1EC89C29" w14:textId="77777777">
        <w:trPr>
          <w:trHeight w:val="273"/>
        </w:trPr>
        <w:tc>
          <w:tcPr>
            <w:tcW w:w="1912" w:type="dxa"/>
          </w:tcPr>
          <w:p w14:paraId="17AF8ED7" w14:textId="77777777" w:rsidR="002D2424" w:rsidRDefault="00000000">
            <w:pPr>
              <w:pStyle w:val="TableParagraph"/>
              <w:spacing w:before="20"/>
              <w:ind w:left="50"/>
              <w:jc w:val="left"/>
              <w:rPr>
                <w:sz w:val="20"/>
              </w:rPr>
            </w:pPr>
            <w:r>
              <w:rPr>
                <w:sz w:val="20"/>
              </w:rPr>
              <w:t>US 17</w:t>
            </w:r>
          </w:p>
        </w:tc>
        <w:tc>
          <w:tcPr>
            <w:tcW w:w="1804" w:type="dxa"/>
          </w:tcPr>
          <w:p w14:paraId="45078002" w14:textId="77777777" w:rsidR="002D2424" w:rsidRDefault="00000000">
            <w:pPr>
              <w:pStyle w:val="TableParagraph"/>
              <w:spacing w:before="20"/>
              <w:ind w:left="166"/>
              <w:jc w:val="left"/>
              <w:rPr>
                <w:sz w:val="20"/>
              </w:rPr>
            </w:pPr>
            <w:r>
              <w:rPr>
                <w:sz w:val="20"/>
              </w:rPr>
              <w:t>Rural Arterial</w:t>
            </w:r>
          </w:p>
        </w:tc>
        <w:tc>
          <w:tcPr>
            <w:tcW w:w="1536" w:type="dxa"/>
          </w:tcPr>
          <w:p w14:paraId="4BC6A584" w14:textId="77777777" w:rsidR="002D2424" w:rsidRDefault="00000000">
            <w:pPr>
              <w:pStyle w:val="TableParagraph"/>
              <w:spacing w:before="20"/>
              <w:ind w:right="353"/>
              <w:rPr>
                <w:sz w:val="20"/>
              </w:rPr>
            </w:pPr>
            <w:r>
              <w:rPr>
                <w:w w:val="82"/>
                <w:sz w:val="20"/>
              </w:rPr>
              <w:t>C</w:t>
            </w:r>
          </w:p>
        </w:tc>
      </w:tr>
      <w:tr w:rsidR="002D2424" w14:paraId="788CFC8D" w14:textId="77777777">
        <w:trPr>
          <w:trHeight w:val="271"/>
        </w:trPr>
        <w:tc>
          <w:tcPr>
            <w:tcW w:w="1912" w:type="dxa"/>
          </w:tcPr>
          <w:p w14:paraId="111B9741" w14:textId="77777777" w:rsidR="002D2424" w:rsidRDefault="00000000">
            <w:pPr>
              <w:pStyle w:val="TableParagraph"/>
              <w:spacing w:before="20"/>
              <w:ind w:left="50"/>
              <w:jc w:val="left"/>
              <w:rPr>
                <w:sz w:val="20"/>
              </w:rPr>
            </w:pPr>
            <w:r>
              <w:rPr>
                <w:sz w:val="20"/>
              </w:rPr>
              <w:t>CR3</w:t>
            </w:r>
          </w:p>
        </w:tc>
        <w:tc>
          <w:tcPr>
            <w:tcW w:w="1804" w:type="dxa"/>
          </w:tcPr>
          <w:p w14:paraId="6A866197" w14:textId="77777777" w:rsidR="002D2424" w:rsidRDefault="00000000">
            <w:pPr>
              <w:pStyle w:val="TableParagraph"/>
              <w:spacing w:before="20"/>
              <w:ind w:left="167"/>
              <w:jc w:val="left"/>
              <w:rPr>
                <w:sz w:val="20"/>
              </w:rPr>
            </w:pPr>
            <w:r>
              <w:rPr>
                <w:sz w:val="20"/>
              </w:rPr>
              <w:t>Rural Collector</w:t>
            </w:r>
          </w:p>
        </w:tc>
        <w:tc>
          <w:tcPr>
            <w:tcW w:w="1536" w:type="dxa"/>
          </w:tcPr>
          <w:p w14:paraId="405ADAE9" w14:textId="77777777" w:rsidR="002D2424" w:rsidRDefault="00000000">
            <w:pPr>
              <w:pStyle w:val="TableParagraph"/>
              <w:spacing w:before="20"/>
              <w:ind w:right="353"/>
              <w:rPr>
                <w:sz w:val="20"/>
              </w:rPr>
            </w:pPr>
            <w:r>
              <w:rPr>
                <w:w w:val="82"/>
                <w:sz w:val="20"/>
              </w:rPr>
              <w:t>C</w:t>
            </w:r>
          </w:p>
        </w:tc>
      </w:tr>
      <w:tr w:rsidR="002D2424" w14:paraId="773FFCB5" w14:textId="77777777">
        <w:trPr>
          <w:trHeight w:val="271"/>
        </w:trPr>
        <w:tc>
          <w:tcPr>
            <w:tcW w:w="1912" w:type="dxa"/>
          </w:tcPr>
          <w:p w14:paraId="53C19A3E" w14:textId="77777777" w:rsidR="002D2424" w:rsidRDefault="00000000">
            <w:pPr>
              <w:pStyle w:val="TableParagraph"/>
              <w:spacing w:before="17"/>
              <w:ind w:left="50"/>
              <w:jc w:val="left"/>
              <w:rPr>
                <w:sz w:val="20"/>
              </w:rPr>
            </w:pPr>
            <w:r>
              <w:rPr>
                <w:sz w:val="20"/>
              </w:rPr>
              <w:t>Blackburn Road</w:t>
            </w:r>
          </w:p>
        </w:tc>
        <w:tc>
          <w:tcPr>
            <w:tcW w:w="1804" w:type="dxa"/>
          </w:tcPr>
          <w:p w14:paraId="45472174" w14:textId="77777777" w:rsidR="002D2424" w:rsidRDefault="00000000">
            <w:pPr>
              <w:pStyle w:val="TableParagraph"/>
              <w:spacing w:before="17"/>
              <w:ind w:left="166"/>
              <w:jc w:val="left"/>
              <w:rPr>
                <w:sz w:val="20"/>
              </w:rPr>
            </w:pPr>
            <w:r>
              <w:rPr>
                <w:sz w:val="20"/>
              </w:rPr>
              <w:t>Rural Collector</w:t>
            </w:r>
          </w:p>
        </w:tc>
        <w:tc>
          <w:tcPr>
            <w:tcW w:w="1536" w:type="dxa"/>
          </w:tcPr>
          <w:p w14:paraId="54DB2C51" w14:textId="77777777" w:rsidR="002D2424" w:rsidRDefault="00000000">
            <w:pPr>
              <w:pStyle w:val="TableParagraph"/>
              <w:spacing w:before="17"/>
              <w:ind w:right="354"/>
              <w:rPr>
                <w:sz w:val="20"/>
              </w:rPr>
            </w:pPr>
            <w:r>
              <w:rPr>
                <w:w w:val="82"/>
                <w:sz w:val="20"/>
              </w:rPr>
              <w:t>C</w:t>
            </w:r>
          </w:p>
        </w:tc>
      </w:tr>
      <w:tr w:rsidR="002D2424" w14:paraId="1442BE10" w14:textId="77777777">
        <w:trPr>
          <w:trHeight w:val="251"/>
        </w:trPr>
        <w:tc>
          <w:tcPr>
            <w:tcW w:w="1912" w:type="dxa"/>
          </w:tcPr>
          <w:p w14:paraId="6CCEB16C" w14:textId="77777777" w:rsidR="002D2424" w:rsidRDefault="00000000">
            <w:pPr>
              <w:pStyle w:val="TableParagraph"/>
              <w:spacing w:before="20" w:line="212" w:lineRule="exact"/>
              <w:ind w:left="50"/>
              <w:jc w:val="left"/>
              <w:rPr>
                <w:sz w:val="20"/>
              </w:rPr>
            </w:pPr>
            <w:r>
              <w:rPr>
                <w:w w:val="105"/>
                <w:sz w:val="20"/>
              </w:rPr>
              <w:t>Washington Avenue</w:t>
            </w:r>
          </w:p>
        </w:tc>
        <w:tc>
          <w:tcPr>
            <w:tcW w:w="1804" w:type="dxa"/>
          </w:tcPr>
          <w:p w14:paraId="50797E3C" w14:textId="77777777" w:rsidR="002D2424" w:rsidRDefault="00000000">
            <w:pPr>
              <w:pStyle w:val="TableParagraph"/>
              <w:spacing w:before="20" w:line="212" w:lineRule="exact"/>
              <w:ind w:left="166"/>
              <w:jc w:val="left"/>
              <w:rPr>
                <w:sz w:val="20"/>
              </w:rPr>
            </w:pPr>
            <w:r>
              <w:rPr>
                <w:sz w:val="20"/>
              </w:rPr>
              <w:t>Rural Collector</w:t>
            </w:r>
          </w:p>
        </w:tc>
        <w:tc>
          <w:tcPr>
            <w:tcW w:w="1536" w:type="dxa"/>
          </w:tcPr>
          <w:p w14:paraId="5FECA354" w14:textId="77777777" w:rsidR="002D2424" w:rsidRDefault="00000000">
            <w:pPr>
              <w:pStyle w:val="TableParagraph"/>
              <w:spacing w:before="20" w:line="212" w:lineRule="exact"/>
              <w:ind w:right="353"/>
              <w:rPr>
                <w:sz w:val="20"/>
              </w:rPr>
            </w:pPr>
            <w:r>
              <w:rPr>
                <w:w w:val="82"/>
                <w:sz w:val="20"/>
              </w:rPr>
              <w:t>C</w:t>
            </w:r>
          </w:p>
        </w:tc>
      </w:tr>
    </w:tbl>
    <w:p w14:paraId="5F82188B" w14:textId="77777777" w:rsidR="002D2424" w:rsidRDefault="002D2424">
      <w:pPr>
        <w:pStyle w:val="BodyText"/>
        <w:spacing w:before="5"/>
        <w:rPr>
          <w:sz w:val="27"/>
        </w:rPr>
      </w:pPr>
    </w:p>
    <w:p w14:paraId="1CF47732" w14:textId="77777777" w:rsidR="002D2424" w:rsidRDefault="00000000">
      <w:pPr>
        <w:spacing w:line="283" w:lineRule="auto"/>
        <w:ind w:left="1990" w:right="747"/>
        <w:rPr>
          <w:sz w:val="20"/>
        </w:rPr>
      </w:pPr>
      <w:r>
        <w:rPr>
          <w:w w:val="105"/>
          <w:sz w:val="20"/>
        </w:rPr>
        <w:t>TE</w:t>
      </w:r>
      <w:r>
        <w:rPr>
          <w:spacing w:val="-17"/>
          <w:w w:val="105"/>
          <w:sz w:val="20"/>
        </w:rPr>
        <w:t xml:space="preserve"> </w:t>
      </w:r>
      <w:r>
        <w:rPr>
          <w:w w:val="105"/>
          <w:sz w:val="20"/>
        </w:rPr>
        <w:t>Policy</w:t>
      </w:r>
      <w:r>
        <w:rPr>
          <w:spacing w:val="-18"/>
          <w:w w:val="105"/>
          <w:sz w:val="20"/>
        </w:rPr>
        <w:t xml:space="preserve"> </w:t>
      </w:r>
      <w:r>
        <w:rPr>
          <w:w w:val="105"/>
          <w:sz w:val="20"/>
        </w:rPr>
        <w:t>I-1.1.2</w:t>
      </w:r>
      <w:r>
        <w:rPr>
          <w:spacing w:val="-17"/>
          <w:w w:val="105"/>
          <w:sz w:val="20"/>
        </w:rPr>
        <w:t xml:space="preserve"> </w:t>
      </w:r>
      <w:r>
        <w:rPr>
          <w:w w:val="105"/>
          <w:sz w:val="20"/>
        </w:rPr>
        <w:t>-</w:t>
      </w:r>
      <w:r>
        <w:rPr>
          <w:spacing w:val="-16"/>
          <w:w w:val="105"/>
          <w:sz w:val="20"/>
        </w:rPr>
        <w:t xml:space="preserve"> </w:t>
      </w:r>
      <w:r>
        <w:rPr>
          <w:w w:val="105"/>
          <w:sz w:val="20"/>
        </w:rPr>
        <w:t>The</w:t>
      </w:r>
      <w:r>
        <w:rPr>
          <w:spacing w:val="-16"/>
          <w:w w:val="105"/>
          <w:sz w:val="20"/>
        </w:rPr>
        <w:t xml:space="preserve"> </w:t>
      </w:r>
      <w:r>
        <w:rPr>
          <w:w w:val="105"/>
          <w:sz w:val="20"/>
        </w:rPr>
        <w:t>Town</w:t>
      </w:r>
      <w:r>
        <w:rPr>
          <w:spacing w:val="-18"/>
          <w:w w:val="105"/>
          <w:sz w:val="20"/>
        </w:rPr>
        <w:t xml:space="preserve"> </w:t>
      </w:r>
      <w:r>
        <w:rPr>
          <w:w w:val="105"/>
          <w:sz w:val="20"/>
        </w:rPr>
        <w:t>shall</w:t>
      </w:r>
      <w:r>
        <w:rPr>
          <w:spacing w:val="-19"/>
          <w:w w:val="105"/>
          <w:sz w:val="20"/>
        </w:rPr>
        <w:t xml:space="preserve"> </w:t>
      </w:r>
      <w:r>
        <w:rPr>
          <w:w w:val="105"/>
          <w:sz w:val="20"/>
        </w:rPr>
        <w:t>review</w:t>
      </w:r>
      <w:r>
        <w:rPr>
          <w:spacing w:val="-17"/>
          <w:w w:val="105"/>
          <w:sz w:val="20"/>
        </w:rPr>
        <w:t xml:space="preserve"> </w:t>
      </w:r>
      <w:r>
        <w:rPr>
          <w:w w:val="105"/>
          <w:sz w:val="20"/>
        </w:rPr>
        <w:t>all</w:t>
      </w:r>
      <w:r>
        <w:rPr>
          <w:spacing w:val="-18"/>
          <w:w w:val="105"/>
          <w:sz w:val="20"/>
        </w:rPr>
        <w:t xml:space="preserve"> </w:t>
      </w:r>
      <w:r>
        <w:rPr>
          <w:w w:val="105"/>
          <w:sz w:val="20"/>
        </w:rPr>
        <w:t>proposed</w:t>
      </w:r>
      <w:r>
        <w:rPr>
          <w:spacing w:val="-19"/>
          <w:w w:val="105"/>
          <w:sz w:val="20"/>
        </w:rPr>
        <w:t xml:space="preserve"> </w:t>
      </w:r>
      <w:r>
        <w:rPr>
          <w:w w:val="105"/>
          <w:sz w:val="20"/>
        </w:rPr>
        <w:t>developments</w:t>
      </w:r>
      <w:r>
        <w:rPr>
          <w:spacing w:val="-17"/>
          <w:w w:val="105"/>
          <w:sz w:val="20"/>
        </w:rPr>
        <w:t xml:space="preserve"> </w:t>
      </w:r>
      <w:r>
        <w:rPr>
          <w:w w:val="105"/>
          <w:sz w:val="20"/>
        </w:rPr>
        <w:t>for</w:t>
      </w:r>
      <w:r>
        <w:rPr>
          <w:spacing w:val="-20"/>
          <w:w w:val="105"/>
          <w:sz w:val="20"/>
        </w:rPr>
        <w:t xml:space="preserve"> </w:t>
      </w:r>
      <w:r>
        <w:rPr>
          <w:w w:val="105"/>
          <w:sz w:val="20"/>
        </w:rPr>
        <w:t>compliance with this Plan. No development shall be approved until a determination has been made that said development complies with the requirements of this Plan and the Land Development</w:t>
      </w:r>
      <w:r>
        <w:rPr>
          <w:spacing w:val="-16"/>
          <w:w w:val="105"/>
          <w:sz w:val="20"/>
        </w:rPr>
        <w:t xml:space="preserve"> </w:t>
      </w:r>
      <w:r>
        <w:rPr>
          <w:w w:val="105"/>
          <w:sz w:val="20"/>
        </w:rPr>
        <w:t>Regulations.</w:t>
      </w:r>
    </w:p>
    <w:p w14:paraId="698D85D0" w14:textId="77777777" w:rsidR="002D2424" w:rsidRDefault="002D2424">
      <w:pPr>
        <w:pStyle w:val="BodyText"/>
        <w:spacing w:before="8"/>
        <w:rPr>
          <w:sz w:val="23"/>
        </w:rPr>
      </w:pPr>
    </w:p>
    <w:p w14:paraId="755375CB" w14:textId="77777777" w:rsidR="002D2424" w:rsidRDefault="00000000">
      <w:pPr>
        <w:spacing w:line="285" w:lineRule="auto"/>
        <w:ind w:left="1313" w:right="747"/>
        <w:rPr>
          <w:sz w:val="20"/>
        </w:rPr>
      </w:pPr>
      <w:r>
        <w:rPr>
          <w:w w:val="105"/>
          <w:sz w:val="20"/>
        </w:rPr>
        <w:t>TE</w:t>
      </w:r>
      <w:r>
        <w:rPr>
          <w:spacing w:val="-9"/>
          <w:w w:val="105"/>
          <w:sz w:val="20"/>
        </w:rPr>
        <w:t xml:space="preserve"> </w:t>
      </w:r>
      <w:r>
        <w:rPr>
          <w:w w:val="105"/>
          <w:sz w:val="20"/>
        </w:rPr>
        <w:t>Objective</w:t>
      </w:r>
      <w:r>
        <w:rPr>
          <w:spacing w:val="-13"/>
          <w:w w:val="105"/>
          <w:sz w:val="20"/>
        </w:rPr>
        <w:t xml:space="preserve"> </w:t>
      </w:r>
      <w:r>
        <w:rPr>
          <w:w w:val="105"/>
          <w:sz w:val="20"/>
        </w:rPr>
        <w:t>I</w:t>
      </w:r>
      <w:r>
        <w:rPr>
          <w:spacing w:val="-8"/>
          <w:w w:val="105"/>
          <w:sz w:val="20"/>
        </w:rPr>
        <w:t xml:space="preserve"> </w:t>
      </w:r>
      <w:r>
        <w:rPr>
          <w:w w:val="105"/>
          <w:sz w:val="20"/>
        </w:rPr>
        <w:t>-1.2</w:t>
      </w:r>
      <w:r>
        <w:rPr>
          <w:spacing w:val="-8"/>
          <w:w w:val="105"/>
          <w:sz w:val="20"/>
        </w:rPr>
        <w:t xml:space="preserve"> </w:t>
      </w:r>
      <w:r>
        <w:rPr>
          <w:w w:val="105"/>
          <w:sz w:val="20"/>
        </w:rPr>
        <w:t>-</w:t>
      </w:r>
      <w:r>
        <w:rPr>
          <w:spacing w:val="-11"/>
          <w:w w:val="105"/>
          <w:sz w:val="20"/>
        </w:rPr>
        <w:t xml:space="preserve"> </w:t>
      </w:r>
      <w:r>
        <w:rPr>
          <w:w w:val="105"/>
          <w:sz w:val="20"/>
        </w:rPr>
        <w:t>The</w:t>
      </w:r>
      <w:r>
        <w:rPr>
          <w:spacing w:val="-11"/>
          <w:w w:val="105"/>
          <w:sz w:val="20"/>
        </w:rPr>
        <w:t xml:space="preserve"> </w:t>
      </w:r>
      <w:r>
        <w:rPr>
          <w:w w:val="105"/>
          <w:sz w:val="20"/>
        </w:rPr>
        <w:t>needs</w:t>
      </w:r>
      <w:r>
        <w:rPr>
          <w:spacing w:val="-11"/>
          <w:w w:val="105"/>
          <w:sz w:val="20"/>
        </w:rPr>
        <w:t xml:space="preserve"> </w:t>
      </w:r>
      <w:r>
        <w:rPr>
          <w:w w:val="105"/>
          <w:sz w:val="20"/>
        </w:rPr>
        <w:t>of</w:t>
      </w:r>
      <w:r>
        <w:rPr>
          <w:spacing w:val="-14"/>
          <w:w w:val="105"/>
          <w:sz w:val="20"/>
        </w:rPr>
        <w:t xml:space="preserve"> </w:t>
      </w:r>
      <w:r>
        <w:rPr>
          <w:w w:val="105"/>
          <w:sz w:val="20"/>
        </w:rPr>
        <w:t>pedestrians</w:t>
      </w:r>
      <w:r>
        <w:rPr>
          <w:spacing w:val="-11"/>
          <w:w w:val="105"/>
          <w:sz w:val="20"/>
        </w:rPr>
        <w:t xml:space="preserve"> </w:t>
      </w:r>
      <w:r>
        <w:rPr>
          <w:w w:val="105"/>
          <w:sz w:val="20"/>
        </w:rPr>
        <w:t>and</w:t>
      </w:r>
      <w:r>
        <w:rPr>
          <w:spacing w:val="-12"/>
          <w:w w:val="105"/>
          <w:sz w:val="20"/>
        </w:rPr>
        <w:t xml:space="preserve"> </w:t>
      </w:r>
      <w:r>
        <w:rPr>
          <w:w w:val="105"/>
          <w:sz w:val="20"/>
        </w:rPr>
        <w:t>bicyclists</w:t>
      </w:r>
      <w:r>
        <w:rPr>
          <w:spacing w:val="-9"/>
          <w:w w:val="105"/>
          <w:sz w:val="20"/>
        </w:rPr>
        <w:t xml:space="preserve"> </w:t>
      </w:r>
      <w:r>
        <w:rPr>
          <w:w w:val="105"/>
          <w:sz w:val="20"/>
        </w:rPr>
        <w:t>shall</w:t>
      </w:r>
      <w:r>
        <w:rPr>
          <w:spacing w:val="-11"/>
          <w:w w:val="105"/>
          <w:sz w:val="20"/>
        </w:rPr>
        <w:t xml:space="preserve"> </w:t>
      </w:r>
      <w:r>
        <w:rPr>
          <w:w w:val="105"/>
          <w:sz w:val="20"/>
        </w:rPr>
        <w:t>be</w:t>
      </w:r>
      <w:r>
        <w:rPr>
          <w:spacing w:val="-8"/>
          <w:w w:val="105"/>
          <w:sz w:val="20"/>
        </w:rPr>
        <w:t xml:space="preserve"> </w:t>
      </w:r>
      <w:r>
        <w:rPr>
          <w:w w:val="105"/>
          <w:sz w:val="20"/>
        </w:rPr>
        <w:t>accommodated</w:t>
      </w:r>
      <w:r>
        <w:rPr>
          <w:spacing w:val="-11"/>
          <w:w w:val="105"/>
          <w:sz w:val="20"/>
        </w:rPr>
        <w:t xml:space="preserve"> </w:t>
      </w:r>
      <w:r>
        <w:rPr>
          <w:w w:val="105"/>
          <w:sz w:val="20"/>
        </w:rPr>
        <w:t>in</w:t>
      </w:r>
      <w:r>
        <w:rPr>
          <w:spacing w:val="-11"/>
          <w:w w:val="105"/>
          <w:sz w:val="20"/>
        </w:rPr>
        <w:t xml:space="preserve"> </w:t>
      </w:r>
      <w:r>
        <w:rPr>
          <w:w w:val="105"/>
          <w:sz w:val="20"/>
        </w:rPr>
        <w:t>all road construction and reconstruction projects whenever possible and</w:t>
      </w:r>
      <w:r>
        <w:rPr>
          <w:spacing w:val="4"/>
          <w:w w:val="105"/>
          <w:sz w:val="20"/>
        </w:rPr>
        <w:t xml:space="preserve"> </w:t>
      </w:r>
      <w:r>
        <w:rPr>
          <w:w w:val="105"/>
          <w:sz w:val="20"/>
        </w:rPr>
        <w:t>appropriate.</w:t>
      </w:r>
    </w:p>
    <w:p w14:paraId="1DDAE8E8" w14:textId="77777777" w:rsidR="002D2424" w:rsidRDefault="002D2424">
      <w:pPr>
        <w:pStyle w:val="BodyText"/>
        <w:spacing w:before="9"/>
        <w:rPr>
          <w:sz w:val="23"/>
        </w:rPr>
      </w:pPr>
    </w:p>
    <w:p w14:paraId="7225BF01" w14:textId="77777777" w:rsidR="002D2424" w:rsidRDefault="00000000">
      <w:pPr>
        <w:spacing w:line="280" w:lineRule="auto"/>
        <w:ind w:left="1990" w:right="747"/>
        <w:rPr>
          <w:sz w:val="20"/>
        </w:rPr>
      </w:pPr>
      <w:r>
        <w:rPr>
          <w:w w:val="105"/>
          <w:sz w:val="20"/>
        </w:rPr>
        <w:t>TE</w:t>
      </w:r>
      <w:r>
        <w:rPr>
          <w:spacing w:val="-17"/>
          <w:w w:val="105"/>
          <w:sz w:val="20"/>
        </w:rPr>
        <w:t xml:space="preserve"> </w:t>
      </w:r>
      <w:r>
        <w:rPr>
          <w:w w:val="105"/>
          <w:sz w:val="20"/>
        </w:rPr>
        <w:t>Policy</w:t>
      </w:r>
      <w:r>
        <w:rPr>
          <w:spacing w:val="-18"/>
          <w:w w:val="105"/>
          <w:sz w:val="20"/>
        </w:rPr>
        <w:t xml:space="preserve"> </w:t>
      </w:r>
      <w:r>
        <w:rPr>
          <w:w w:val="105"/>
          <w:sz w:val="20"/>
        </w:rPr>
        <w:t>I-1.2.1</w:t>
      </w:r>
      <w:r>
        <w:rPr>
          <w:spacing w:val="-17"/>
          <w:w w:val="105"/>
          <w:sz w:val="20"/>
        </w:rPr>
        <w:t xml:space="preserve"> </w:t>
      </w:r>
      <w:r>
        <w:rPr>
          <w:w w:val="105"/>
          <w:sz w:val="20"/>
        </w:rPr>
        <w:t>-</w:t>
      </w:r>
      <w:r>
        <w:rPr>
          <w:spacing w:val="-18"/>
          <w:w w:val="105"/>
          <w:sz w:val="20"/>
        </w:rPr>
        <w:t xml:space="preserve"> </w:t>
      </w:r>
      <w:r>
        <w:rPr>
          <w:w w:val="105"/>
          <w:sz w:val="20"/>
        </w:rPr>
        <w:t>The</w:t>
      </w:r>
      <w:r>
        <w:rPr>
          <w:spacing w:val="-17"/>
          <w:w w:val="105"/>
          <w:sz w:val="20"/>
        </w:rPr>
        <w:t xml:space="preserve"> </w:t>
      </w:r>
      <w:r>
        <w:rPr>
          <w:w w:val="105"/>
          <w:sz w:val="20"/>
        </w:rPr>
        <w:t>Town</w:t>
      </w:r>
      <w:r>
        <w:rPr>
          <w:spacing w:val="-16"/>
          <w:w w:val="105"/>
          <w:sz w:val="20"/>
        </w:rPr>
        <w:t xml:space="preserve"> </w:t>
      </w:r>
      <w:r>
        <w:rPr>
          <w:w w:val="105"/>
          <w:sz w:val="20"/>
        </w:rPr>
        <w:t>shall</w:t>
      </w:r>
      <w:r>
        <w:rPr>
          <w:spacing w:val="-19"/>
          <w:w w:val="105"/>
          <w:sz w:val="20"/>
        </w:rPr>
        <w:t xml:space="preserve"> </w:t>
      </w:r>
      <w:r>
        <w:rPr>
          <w:w w:val="105"/>
          <w:sz w:val="20"/>
        </w:rPr>
        <w:t>continue</w:t>
      </w:r>
      <w:r>
        <w:rPr>
          <w:spacing w:val="-19"/>
          <w:w w:val="105"/>
          <w:sz w:val="20"/>
        </w:rPr>
        <w:t xml:space="preserve"> </w:t>
      </w:r>
      <w:r>
        <w:rPr>
          <w:w w:val="105"/>
          <w:sz w:val="20"/>
        </w:rPr>
        <w:t>to</w:t>
      </w:r>
      <w:r>
        <w:rPr>
          <w:spacing w:val="-18"/>
          <w:w w:val="105"/>
          <w:sz w:val="20"/>
        </w:rPr>
        <w:t xml:space="preserve"> </w:t>
      </w:r>
      <w:r>
        <w:rPr>
          <w:w w:val="105"/>
          <w:sz w:val="20"/>
        </w:rPr>
        <w:t>enforce</w:t>
      </w:r>
      <w:r>
        <w:rPr>
          <w:spacing w:val="-20"/>
          <w:w w:val="105"/>
          <w:sz w:val="20"/>
        </w:rPr>
        <w:t xml:space="preserve"> </w:t>
      </w:r>
      <w:r>
        <w:rPr>
          <w:w w:val="105"/>
          <w:sz w:val="20"/>
        </w:rPr>
        <w:t>the</w:t>
      </w:r>
      <w:r>
        <w:rPr>
          <w:spacing w:val="-18"/>
          <w:w w:val="105"/>
          <w:sz w:val="20"/>
        </w:rPr>
        <w:t xml:space="preserve"> </w:t>
      </w:r>
      <w:r>
        <w:rPr>
          <w:w w:val="105"/>
          <w:sz w:val="20"/>
        </w:rPr>
        <w:t>Land</w:t>
      </w:r>
      <w:r>
        <w:rPr>
          <w:spacing w:val="-20"/>
          <w:w w:val="105"/>
          <w:sz w:val="20"/>
        </w:rPr>
        <w:t xml:space="preserve"> </w:t>
      </w:r>
      <w:r>
        <w:rPr>
          <w:w w:val="105"/>
          <w:sz w:val="20"/>
        </w:rPr>
        <w:t>Development</w:t>
      </w:r>
      <w:r>
        <w:rPr>
          <w:spacing w:val="-18"/>
          <w:w w:val="105"/>
          <w:sz w:val="20"/>
        </w:rPr>
        <w:t xml:space="preserve"> </w:t>
      </w:r>
      <w:r>
        <w:rPr>
          <w:w w:val="105"/>
          <w:sz w:val="20"/>
        </w:rPr>
        <w:t>Code’s design standards to insure that the needs of pedestrians and bicyclists are</w:t>
      </w:r>
      <w:r>
        <w:rPr>
          <w:spacing w:val="12"/>
          <w:w w:val="105"/>
          <w:sz w:val="20"/>
        </w:rPr>
        <w:t xml:space="preserve"> </w:t>
      </w:r>
      <w:r>
        <w:rPr>
          <w:w w:val="105"/>
          <w:sz w:val="20"/>
        </w:rPr>
        <w:t>met.</w:t>
      </w:r>
    </w:p>
    <w:p w14:paraId="2D1D8871" w14:textId="77777777" w:rsidR="002D2424" w:rsidRDefault="002D2424">
      <w:pPr>
        <w:pStyle w:val="BodyText"/>
        <w:spacing w:before="2"/>
        <w:rPr>
          <w:sz w:val="24"/>
        </w:rPr>
      </w:pPr>
    </w:p>
    <w:p w14:paraId="61083349" w14:textId="77777777" w:rsidR="002D2424" w:rsidRDefault="00000000">
      <w:pPr>
        <w:spacing w:line="285" w:lineRule="auto"/>
        <w:ind w:left="1990" w:right="747"/>
        <w:rPr>
          <w:sz w:val="20"/>
        </w:rPr>
      </w:pPr>
      <w:r>
        <w:rPr>
          <w:sz w:val="20"/>
        </w:rPr>
        <w:t>TE Policy I-1.2.2 - The Town shall prohibit parking on the paved portion of all arterial and collector roads.</w:t>
      </w:r>
    </w:p>
    <w:p w14:paraId="12A4685D" w14:textId="77777777" w:rsidR="002D2424" w:rsidRDefault="002D2424">
      <w:pPr>
        <w:pStyle w:val="BodyText"/>
        <w:spacing w:before="4"/>
        <w:rPr>
          <w:sz w:val="23"/>
        </w:rPr>
      </w:pPr>
    </w:p>
    <w:p w14:paraId="48448064" w14:textId="77777777" w:rsidR="002D2424" w:rsidRDefault="00000000">
      <w:pPr>
        <w:spacing w:line="285" w:lineRule="auto"/>
        <w:ind w:left="1990" w:right="747"/>
        <w:rPr>
          <w:sz w:val="20"/>
        </w:rPr>
      </w:pPr>
      <w:r>
        <w:rPr>
          <w:w w:val="105"/>
          <w:sz w:val="20"/>
        </w:rPr>
        <w:t>TE</w:t>
      </w:r>
      <w:r>
        <w:rPr>
          <w:spacing w:val="-16"/>
          <w:w w:val="105"/>
          <w:sz w:val="20"/>
        </w:rPr>
        <w:t xml:space="preserve"> </w:t>
      </w:r>
      <w:r>
        <w:rPr>
          <w:w w:val="105"/>
          <w:sz w:val="20"/>
        </w:rPr>
        <w:t>Policy</w:t>
      </w:r>
      <w:r>
        <w:rPr>
          <w:spacing w:val="-18"/>
          <w:w w:val="105"/>
          <w:sz w:val="20"/>
        </w:rPr>
        <w:t xml:space="preserve"> </w:t>
      </w:r>
      <w:r>
        <w:rPr>
          <w:w w:val="105"/>
          <w:sz w:val="20"/>
        </w:rPr>
        <w:t>I-1.2.3</w:t>
      </w:r>
      <w:r>
        <w:rPr>
          <w:spacing w:val="-16"/>
          <w:w w:val="105"/>
          <w:sz w:val="20"/>
        </w:rPr>
        <w:t xml:space="preserve"> </w:t>
      </w:r>
      <w:r>
        <w:rPr>
          <w:w w:val="105"/>
          <w:sz w:val="20"/>
        </w:rPr>
        <w:t>-As</w:t>
      </w:r>
      <w:r>
        <w:rPr>
          <w:spacing w:val="-17"/>
          <w:w w:val="105"/>
          <w:sz w:val="20"/>
        </w:rPr>
        <w:t xml:space="preserve"> </w:t>
      </w:r>
      <w:r>
        <w:rPr>
          <w:w w:val="105"/>
          <w:sz w:val="20"/>
        </w:rPr>
        <w:t>a</w:t>
      </w:r>
      <w:r>
        <w:rPr>
          <w:spacing w:val="-19"/>
          <w:w w:val="105"/>
          <w:sz w:val="20"/>
        </w:rPr>
        <w:t xml:space="preserve"> </w:t>
      </w:r>
      <w:r>
        <w:rPr>
          <w:w w:val="105"/>
          <w:sz w:val="20"/>
        </w:rPr>
        <w:t>minimum,</w:t>
      </w:r>
      <w:r>
        <w:rPr>
          <w:spacing w:val="-19"/>
          <w:w w:val="105"/>
          <w:sz w:val="20"/>
        </w:rPr>
        <w:t xml:space="preserve"> </w:t>
      </w:r>
      <w:r>
        <w:rPr>
          <w:w w:val="105"/>
          <w:sz w:val="20"/>
        </w:rPr>
        <w:t>developers</w:t>
      </w:r>
      <w:r>
        <w:rPr>
          <w:spacing w:val="-17"/>
          <w:w w:val="105"/>
          <w:sz w:val="20"/>
        </w:rPr>
        <w:t xml:space="preserve"> </w:t>
      </w:r>
      <w:r>
        <w:rPr>
          <w:w w:val="105"/>
          <w:sz w:val="20"/>
        </w:rPr>
        <w:t>shall</w:t>
      </w:r>
      <w:r>
        <w:rPr>
          <w:spacing w:val="-20"/>
          <w:w w:val="105"/>
          <w:sz w:val="20"/>
        </w:rPr>
        <w:t xml:space="preserve"> </w:t>
      </w:r>
      <w:r>
        <w:rPr>
          <w:w w:val="105"/>
          <w:sz w:val="20"/>
        </w:rPr>
        <w:t>be</w:t>
      </w:r>
      <w:r>
        <w:rPr>
          <w:spacing w:val="-16"/>
          <w:w w:val="105"/>
          <w:sz w:val="20"/>
        </w:rPr>
        <w:t xml:space="preserve"> </w:t>
      </w:r>
      <w:r>
        <w:rPr>
          <w:w w:val="105"/>
          <w:sz w:val="20"/>
        </w:rPr>
        <w:t>required</w:t>
      </w:r>
      <w:r>
        <w:rPr>
          <w:spacing w:val="-18"/>
          <w:w w:val="105"/>
          <w:sz w:val="20"/>
        </w:rPr>
        <w:t xml:space="preserve"> </w:t>
      </w:r>
      <w:r>
        <w:rPr>
          <w:w w:val="105"/>
          <w:sz w:val="20"/>
        </w:rPr>
        <w:t>to</w:t>
      </w:r>
      <w:r>
        <w:rPr>
          <w:spacing w:val="-15"/>
          <w:w w:val="105"/>
          <w:sz w:val="20"/>
        </w:rPr>
        <w:t xml:space="preserve"> </w:t>
      </w:r>
      <w:r>
        <w:rPr>
          <w:w w:val="105"/>
          <w:sz w:val="20"/>
        </w:rPr>
        <w:t>install</w:t>
      </w:r>
      <w:r>
        <w:rPr>
          <w:spacing w:val="-19"/>
          <w:w w:val="105"/>
          <w:sz w:val="20"/>
        </w:rPr>
        <w:t xml:space="preserve"> </w:t>
      </w:r>
      <w:r>
        <w:rPr>
          <w:w w:val="105"/>
          <w:sz w:val="20"/>
        </w:rPr>
        <w:t>sidewalks along one side of all new</w:t>
      </w:r>
      <w:r>
        <w:rPr>
          <w:spacing w:val="-39"/>
          <w:w w:val="105"/>
          <w:sz w:val="20"/>
        </w:rPr>
        <w:t xml:space="preserve"> </w:t>
      </w:r>
      <w:r>
        <w:rPr>
          <w:w w:val="105"/>
          <w:sz w:val="20"/>
        </w:rPr>
        <w:t>streets.</w:t>
      </w:r>
    </w:p>
    <w:p w14:paraId="06FE568C" w14:textId="77777777" w:rsidR="002D2424" w:rsidRDefault="002D2424">
      <w:pPr>
        <w:pStyle w:val="BodyText"/>
        <w:spacing w:before="7"/>
        <w:rPr>
          <w:sz w:val="23"/>
        </w:rPr>
      </w:pPr>
    </w:p>
    <w:p w14:paraId="664AE0A5" w14:textId="77777777" w:rsidR="002D2424" w:rsidRDefault="00000000">
      <w:pPr>
        <w:spacing w:line="283" w:lineRule="auto"/>
        <w:ind w:left="1990" w:right="747"/>
        <w:rPr>
          <w:sz w:val="20"/>
        </w:rPr>
      </w:pPr>
      <w:r>
        <w:rPr>
          <w:w w:val="105"/>
          <w:sz w:val="20"/>
        </w:rPr>
        <w:t>TE</w:t>
      </w:r>
      <w:r>
        <w:rPr>
          <w:spacing w:val="-16"/>
          <w:w w:val="105"/>
          <w:sz w:val="20"/>
        </w:rPr>
        <w:t xml:space="preserve"> </w:t>
      </w:r>
      <w:r>
        <w:rPr>
          <w:w w:val="105"/>
          <w:sz w:val="20"/>
        </w:rPr>
        <w:t>Policy</w:t>
      </w:r>
      <w:r>
        <w:rPr>
          <w:spacing w:val="-17"/>
          <w:w w:val="105"/>
          <w:sz w:val="20"/>
        </w:rPr>
        <w:t xml:space="preserve"> </w:t>
      </w:r>
      <w:r>
        <w:rPr>
          <w:w w:val="105"/>
          <w:sz w:val="20"/>
        </w:rPr>
        <w:t>I-1.2.4</w:t>
      </w:r>
      <w:r>
        <w:rPr>
          <w:spacing w:val="-15"/>
          <w:w w:val="105"/>
          <w:sz w:val="20"/>
        </w:rPr>
        <w:t xml:space="preserve"> </w:t>
      </w:r>
      <w:r>
        <w:rPr>
          <w:w w:val="105"/>
          <w:sz w:val="20"/>
        </w:rPr>
        <w:t>-</w:t>
      </w:r>
      <w:r>
        <w:rPr>
          <w:spacing w:val="-17"/>
          <w:w w:val="105"/>
          <w:sz w:val="20"/>
        </w:rPr>
        <w:t xml:space="preserve"> </w:t>
      </w:r>
      <w:r>
        <w:rPr>
          <w:w w:val="105"/>
          <w:sz w:val="20"/>
        </w:rPr>
        <w:t>The</w:t>
      </w:r>
      <w:r>
        <w:rPr>
          <w:spacing w:val="-15"/>
          <w:w w:val="105"/>
          <w:sz w:val="20"/>
        </w:rPr>
        <w:t xml:space="preserve"> </w:t>
      </w:r>
      <w:r>
        <w:rPr>
          <w:w w:val="105"/>
          <w:sz w:val="20"/>
        </w:rPr>
        <w:t>Town</w:t>
      </w:r>
      <w:r>
        <w:rPr>
          <w:spacing w:val="-15"/>
          <w:w w:val="105"/>
          <w:sz w:val="20"/>
        </w:rPr>
        <w:t xml:space="preserve"> </w:t>
      </w:r>
      <w:r>
        <w:rPr>
          <w:w w:val="105"/>
          <w:sz w:val="20"/>
        </w:rPr>
        <w:t>shall</w:t>
      </w:r>
      <w:r>
        <w:rPr>
          <w:spacing w:val="-18"/>
          <w:w w:val="105"/>
          <w:sz w:val="20"/>
        </w:rPr>
        <w:t xml:space="preserve"> </w:t>
      </w:r>
      <w:r>
        <w:rPr>
          <w:w w:val="105"/>
          <w:sz w:val="20"/>
        </w:rPr>
        <w:t>continue</w:t>
      </w:r>
      <w:r>
        <w:rPr>
          <w:spacing w:val="-18"/>
          <w:w w:val="105"/>
          <w:sz w:val="20"/>
        </w:rPr>
        <w:t xml:space="preserve"> </w:t>
      </w:r>
      <w:r>
        <w:rPr>
          <w:w w:val="105"/>
          <w:sz w:val="20"/>
        </w:rPr>
        <w:t>to</w:t>
      </w:r>
      <w:r>
        <w:rPr>
          <w:spacing w:val="-17"/>
          <w:w w:val="105"/>
          <w:sz w:val="20"/>
        </w:rPr>
        <w:t xml:space="preserve"> </w:t>
      </w:r>
      <w:r>
        <w:rPr>
          <w:w w:val="105"/>
          <w:sz w:val="20"/>
        </w:rPr>
        <w:t>expand</w:t>
      </w:r>
      <w:r>
        <w:rPr>
          <w:spacing w:val="-15"/>
          <w:w w:val="105"/>
          <w:sz w:val="20"/>
        </w:rPr>
        <w:t xml:space="preserve"> </w:t>
      </w:r>
      <w:r>
        <w:rPr>
          <w:w w:val="105"/>
          <w:sz w:val="20"/>
        </w:rPr>
        <w:t>its</w:t>
      </w:r>
      <w:r>
        <w:rPr>
          <w:spacing w:val="-17"/>
          <w:w w:val="105"/>
          <w:sz w:val="20"/>
        </w:rPr>
        <w:t xml:space="preserve"> </w:t>
      </w:r>
      <w:r>
        <w:rPr>
          <w:w w:val="105"/>
          <w:sz w:val="20"/>
        </w:rPr>
        <w:t>bike/sidewalk</w:t>
      </w:r>
      <w:r>
        <w:rPr>
          <w:spacing w:val="-17"/>
          <w:w w:val="105"/>
          <w:sz w:val="20"/>
        </w:rPr>
        <w:t xml:space="preserve"> </w:t>
      </w:r>
      <w:r>
        <w:rPr>
          <w:w w:val="105"/>
          <w:sz w:val="20"/>
        </w:rPr>
        <w:t>system whenever</w:t>
      </w:r>
      <w:r>
        <w:rPr>
          <w:spacing w:val="-8"/>
          <w:w w:val="105"/>
          <w:sz w:val="20"/>
        </w:rPr>
        <w:t xml:space="preserve"> </w:t>
      </w:r>
      <w:r>
        <w:rPr>
          <w:w w:val="105"/>
          <w:sz w:val="20"/>
        </w:rPr>
        <w:t>it</w:t>
      </w:r>
      <w:r>
        <w:rPr>
          <w:spacing w:val="-6"/>
          <w:w w:val="105"/>
          <w:sz w:val="20"/>
        </w:rPr>
        <w:t xml:space="preserve"> </w:t>
      </w:r>
      <w:r>
        <w:rPr>
          <w:w w:val="105"/>
          <w:sz w:val="20"/>
        </w:rPr>
        <w:t>can</w:t>
      </w:r>
      <w:r>
        <w:rPr>
          <w:spacing w:val="-7"/>
          <w:w w:val="105"/>
          <w:sz w:val="20"/>
        </w:rPr>
        <w:t xml:space="preserve"> </w:t>
      </w:r>
      <w:r>
        <w:rPr>
          <w:w w:val="105"/>
          <w:sz w:val="20"/>
        </w:rPr>
        <w:t>be</w:t>
      </w:r>
      <w:r>
        <w:rPr>
          <w:spacing w:val="-7"/>
          <w:w w:val="105"/>
          <w:sz w:val="20"/>
        </w:rPr>
        <w:t xml:space="preserve"> </w:t>
      </w:r>
      <w:r>
        <w:rPr>
          <w:w w:val="105"/>
          <w:sz w:val="20"/>
        </w:rPr>
        <w:t>accomplished</w:t>
      </w:r>
      <w:r>
        <w:rPr>
          <w:spacing w:val="-6"/>
          <w:w w:val="105"/>
          <w:sz w:val="20"/>
        </w:rPr>
        <w:t xml:space="preserve"> </w:t>
      </w:r>
      <w:r>
        <w:rPr>
          <w:w w:val="105"/>
          <w:sz w:val="20"/>
        </w:rPr>
        <w:t>in</w:t>
      </w:r>
      <w:r>
        <w:rPr>
          <w:spacing w:val="-8"/>
          <w:w w:val="105"/>
          <w:sz w:val="20"/>
        </w:rPr>
        <w:t xml:space="preserve"> </w:t>
      </w:r>
      <w:r>
        <w:rPr>
          <w:w w:val="105"/>
          <w:sz w:val="20"/>
        </w:rPr>
        <w:t>a</w:t>
      </w:r>
      <w:r>
        <w:rPr>
          <w:spacing w:val="-6"/>
          <w:w w:val="105"/>
          <w:sz w:val="20"/>
        </w:rPr>
        <w:t xml:space="preserve"> </w:t>
      </w:r>
      <w:r>
        <w:rPr>
          <w:w w:val="105"/>
          <w:sz w:val="20"/>
        </w:rPr>
        <w:t>fiscally</w:t>
      </w:r>
      <w:r>
        <w:rPr>
          <w:spacing w:val="-4"/>
          <w:w w:val="105"/>
          <w:sz w:val="20"/>
        </w:rPr>
        <w:t xml:space="preserve"> </w:t>
      </w:r>
      <w:r>
        <w:rPr>
          <w:w w:val="105"/>
          <w:sz w:val="20"/>
        </w:rPr>
        <w:t>sound</w:t>
      </w:r>
      <w:r>
        <w:rPr>
          <w:spacing w:val="-7"/>
          <w:w w:val="105"/>
          <w:sz w:val="20"/>
        </w:rPr>
        <w:t xml:space="preserve"> </w:t>
      </w:r>
      <w:r>
        <w:rPr>
          <w:w w:val="105"/>
          <w:sz w:val="20"/>
        </w:rPr>
        <w:t>manner.</w:t>
      </w:r>
    </w:p>
    <w:p w14:paraId="61990516" w14:textId="77777777" w:rsidR="002D2424" w:rsidRDefault="002D2424">
      <w:pPr>
        <w:spacing w:line="283" w:lineRule="auto"/>
        <w:rPr>
          <w:sz w:val="20"/>
        </w:rPr>
        <w:sectPr w:rsidR="002D2424">
          <w:footerReference w:type="default" r:id="rId76"/>
          <w:pgSz w:w="12240" w:h="15840"/>
          <w:pgMar w:top="1500" w:right="1160" w:bottom="1900" w:left="1240" w:header="0" w:footer="1710" w:gutter="0"/>
          <w:pgNumType w:start="20"/>
          <w:cols w:space="720"/>
        </w:sectPr>
      </w:pPr>
    </w:p>
    <w:p w14:paraId="46651374" w14:textId="77777777" w:rsidR="002D2424" w:rsidRDefault="002D2424">
      <w:pPr>
        <w:pStyle w:val="BodyText"/>
        <w:rPr>
          <w:sz w:val="20"/>
        </w:rPr>
      </w:pPr>
    </w:p>
    <w:p w14:paraId="2EA829A6" w14:textId="77777777" w:rsidR="002D2424" w:rsidRDefault="002D2424">
      <w:pPr>
        <w:pStyle w:val="BodyText"/>
        <w:spacing w:before="9"/>
        <w:rPr>
          <w:sz w:val="25"/>
        </w:rPr>
      </w:pPr>
    </w:p>
    <w:p w14:paraId="04529D59" w14:textId="77777777" w:rsidR="002D2424" w:rsidRDefault="00000000">
      <w:pPr>
        <w:spacing w:before="98" w:line="283" w:lineRule="auto"/>
        <w:ind w:left="1990" w:right="747"/>
        <w:rPr>
          <w:sz w:val="20"/>
        </w:rPr>
      </w:pPr>
      <w:r>
        <w:rPr>
          <w:w w:val="105"/>
          <w:sz w:val="20"/>
        </w:rPr>
        <w:t>TE Policy I-1.2.5 - The Town shall strive to have pedestrian roadway crossings comply</w:t>
      </w:r>
      <w:r>
        <w:rPr>
          <w:spacing w:val="-15"/>
          <w:w w:val="105"/>
          <w:sz w:val="20"/>
        </w:rPr>
        <w:t xml:space="preserve"> </w:t>
      </w:r>
      <w:r>
        <w:rPr>
          <w:w w:val="105"/>
          <w:sz w:val="20"/>
        </w:rPr>
        <w:t>with</w:t>
      </w:r>
      <w:r>
        <w:rPr>
          <w:spacing w:val="-14"/>
          <w:w w:val="105"/>
          <w:sz w:val="20"/>
        </w:rPr>
        <w:t xml:space="preserve"> </w:t>
      </w:r>
      <w:r>
        <w:rPr>
          <w:w w:val="105"/>
          <w:sz w:val="20"/>
        </w:rPr>
        <w:t>the</w:t>
      </w:r>
      <w:r>
        <w:rPr>
          <w:spacing w:val="-14"/>
          <w:w w:val="105"/>
          <w:sz w:val="20"/>
        </w:rPr>
        <w:t xml:space="preserve"> </w:t>
      </w:r>
      <w:r>
        <w:rPr>
          <w:w w:val="105"/>
          <w:sz w:val="20"/>
        </w:rPr>
        <w:t>Florida</w:t>
      </w:r>
      <w:r>
        <w:rPr>
          <w:spacing w:val="-20"/>
          <w:w w:val="105"/>
          <w:sz w:val="20"/>
        </w:rPr>
        <w:t xml:space="preserve"> </w:t>
      </w:r>
      <w:r>
        <w:rPr>
          <w:w w:val="105"/>
          <w:sz w:val="20"/>
        </w:rPr>
        <w:t>Pedestrian</w:t>
      </w:r>
      <w:r>
        <w:rPr>
          <w:spacing w:val="-18"/>
          <w:w w:val="105"/>
          <w:sz w:val="20"/>
        </w:rPr>
        <w:t xml:space="preserve"> </w:t>
      </w:r>
      <w:r>
        <w:rPr>
          <w:w w:val="105"/>
          <w:sz w:val="20"/>
        </w:rPr>
        <w:t>Planning</w:t>
      </w:r>
      <w:r>
        <w:rPr>
          <w:spacing w:val="-17"/>
          <w:w w:val="105"/>
          <w:sz w:val="20"/>
        </w:rPr>
        <w:t xml:space="preserve"> </w:t>
      </w:r>
      <w:r>
        <w:rPr>
          <w:w w:val="105"/>
          <w:sz w:val="20"/>
        </w:rPr>
        <w:t>and</w:t>
      </w:r>
      <w:r>
        <w:rPr>
          <w:spacing w:val="-17"/>
          <w:w w:val="105"/>
          <w:sz w:val="20"/>
        </w:rPr>
        <w:t xml:space="preserve"> </w:t>
      </w:r>
      <w:r>
        <w:rPr>
          <w:w w:val="105"/>
          <w:sz w:val="20"/>
        </w:rPr>
        <w:t>Design</w:t>
      </w:r>
      <w:r>
        <w:rPr>
          <w:spacing w:val="-18"/>
          <w:w w:val="105"/>
          <w:sz w:val="20"/>
        </w:rPr>
        <w:t xml:space="preserve"> </w:t>
      </w:r>
      <w:r>
        <w:rPr>
          <w:w w:val="105"/>
          <w:sz w:val="20"/>
        </w:rPr>
        <w:t>Handbook</w:t>
      </w:r>
      <w:r>
        <w:rPr>
          <w:spacing w:val="-18"/>
          <w:w w:val="105"/>
          <w:sz w:val="20"/>
        </w:rPr>
        <w:t xml:space="preserve"> </w:t>
      </w:r>
      <w:r>
        <w:rPr>
          <w:w w:val="105"/>
          <w:sz w:val="20"/>
        </w:rPr>
        <w:t>(Current</w:t>
      </w:r>
      <w:r>
        <w:rPr>
          <w:spacing w:val="-18"/>
          <w:w w:val="105"/>
          <w:sz w:val="20"/>
        </w:rPr>
        <w:t xml:space="preserve"> </w:t>
      </w:r>
      <w:r>
        <w:rPr>
          <w:w w:val="105"/>
          <w:sz w:val="20"/>
        </w:rPr>
        <w:t>Edition).</w:t>
      </w:r>
    </w:p>
    <w:p w14:paraId="706B2337" w14:textId="77777777" w:rsidR="002D2424" w:rsidRDefault="002D2424">
      <w:pPr>
        <w:pStyle w:val="BodyText"/>
        <w:spacing w:before="11"/>
        <w:rPr>
          <w:sz w:val="23"/>
        </w:rPr>
      </w:pPr>
    </w:p>
    <w:p w14:paraId="5932E48C" w14:textId="77777777" w:rsidR="002D2424" w:rsidRDefault="00000000">
      <w:pPr>
        <w:ind w:left="1314"/>
        <w:rPr>
          <w:sz w:val="20"/>
        </w:rPr>
      </w:pPr>
      <w:r>
        <w:rPr>
          <w:w w:val="105"/>
          <w:sz w:val="20"/>
        </w:rPr>
        <w:t>TE Objective I-1.3 - The Town’s road network shall emphasize safety and aesthetics.</w:t>
      </w:r>
    </w:p>
    <w:p w14:paraId="1076BA89" w14:textId="77777777" w:rsidR="002D2424" w:rsidRDefault="002D2424">
      <w:pPr>
        <w:pStyle w:val="BodyText"/>
        <w:spacing w:before="2"/>
        <w:rPr>
          <w:sz w:val="27"/>
        </w:rPr>
      </w:pPr>
    </w:p>
    <w:p w14:paraId="35DECDEC" w14:textId="77777777" w:rsidR="002D2424" w:rsidRDefault="00000000">
      <w:pPr>
        <w:spacing w:line="285" w:lineRule="auto"/>
        <w:ind w:left="1990" w:right="956"/>
        <w:rPr>
          <w:sz w:val="20"/>
        </w:rPr>
      </w:pPr>
      <w:r>
        <w:rPr>
          <w:w w:val="105"/>
          <w:sz w:val="20"/>
        </w:rPr>
        <w:t>TE</w:t>
      </w:r>
      <w:r>
        <w:rPr>
          <w:spacing w:val="-18"/>
          <w:w w:val="105"/>
          <w:sz w:val="20"/>
        </w:rPr>
        <w:t xml:space="preserve"> </w:t>
      </w:r>
      <w:r>
        <w:rPr>
          <w:w w:val="105"/>
          <w:sz w:val="20"/>
        </w:rPr>
        <w:t>Policy</w:t>
      </w:r>
      <w:r>
        <w:rPr>
          <w:spacing w:val="-18"/>
          <w:w w:val="105"/>
          <w:sz w:val="20"/>
        </w:rPr>
        <w:t xml:space="preserve"> </w:t>
      </w:r>
      <w:r>
        <w:rPr>
          <w:w w:val="105"/>
          <w:sz w:val="20"/>
        </w:rPr>
        <w:t>I-1.3.1</w:t>
      </w:r>
      <w:r>
        <w:rPr>
          <w:spacing w:val="-17"/>
          <w:w w:val="105"/>
          <w:sz w:val="20"/>
        </w:rPr>
        <w:t xml:space="preserve"> </w:t>
      </w:r>
      <w:r>
        <w:rPr>
          <w:w w:val="105"/>
          <w:sz w:val="20"/>
        </w:rPr>
        <w:t>-</w:t>
      </w:r>
      <w:r>
        <w:rPr>
          <w:spacing w:val="-19"/>
          <w:w w:val="105"/>
          <w:sz w:val="20"/>
        </w:rPr>
        <w:t xml:space="preserve"> </w:t>
      </w:r>
      <w:r>
        <w:rPr>
          <w:w w:val="105"/>
          <w:sz w:val="20"/>
        </w:rPr>
        <w:t>The</w:t>
      </w:r>
      <w:r>
        <w:rPr>
          <w:spacing w:val="-17"/>
          <w:w w:val="105"/>
          <w:sz w:val="20"/>
        </w:rPr>
        <w:t xml:space="preserve"> </w:t>
      </w:r>
      <w:r>
        <w:rPr>
          <w:w w:val="105"/>
          <w:sz w:val="20"/>
        </w:rPr>
        <w:t>Town</w:t>
      </w:r>
      <w:r>
        <w:rPr>
          <w:spacing w:val="-17"/>
          <w:w w:val="105"/>
          <w:sz w:val="20"/>
        </w:rPr>
        <w:t xml:space="preserve"> </w:t>
      </w:r>
      <w:r>
        <w:rPr>
          <w:w w:val="105"/>
          <w:sz w:val="20"/>
        </w:rPr>
        <w:t>shall</w:t>
      </w:r>
      <w:r>
        <w:rPr>
          <w:spacing w:val="-19"/>
          <w:w w:val="105"/>
          <w:sz w:val="20"/>
        </w:rPr>
        <w:t xml:space="preserve"> </w:t>
      </w:r>
      <w:r>
        <w:rPr>
          <w:w w:val="105"/>
          <w:sz w:val="20"/>
        </w:rPr>
        <w:t>continue</w:t>
      </w:r>
      <w:r>
        <w:rPr>
          <w:spacing w:val="-19"/>
          <w:w w:val="105"/>
          <w:sz w:val="20"/>
        </w:rPr>
        <w:t xml:space="preserve"> </w:t>
      </w:r>
      <w:r>
        <w:rPr>
          <w:w w:val="105"/>
          <w:sz w:val="20"/>
        </w:rPr>
        <w:t>to</w:t>
      </w:r>
      <w:r>
        <w:rPr>
          <w:spacing w:val="-19"/>
          <w:w w:val="105"/>
          <w:sz w:val="20"/>
        </w:rPr>
        <w:t xml:space="preserve"> </w:t>
      </w:r>
      <w:r>
        <w:rPr>
          <w:w w:val="105"/>
          <w:sz w:val="20"/>
        </w:rPr>
        <w:t>enforce</w:t>
      </w:r>
      <w:r>
        <w:rPr>
          <w:spacing w:val="-20"/>
          <w:w w:val="105"/>
          <w:sz w:val="20"/>
        </w:rPr>
        <w:t xml:space="preserve"> </w:t>
      </w:r>
      <w:r>
        <w:rPr>
          <w:w w:val="105"/>
          <w:sz w:val="20"/>
        </w:rPr>
        <w:t>its</w:t>
      </w:r>
      <w:r>
        <w:rPr>
          <w:spacing w:val="-19"/>
          <w:w w:val="105"/>
          <w:sz w:val="20"/>
        </w:rPr>
        <w:t xml:space="preserve"> </w:t>
      </w:r>
      <w:r>
        <w:rPr>
          <w:w w:val="105"/>
          <w:sz w:val="20"/>
        </w:rPr>
        <w:t>Land</w:t>
      </w:r>
      <w:r>
        <w:rPr>
          <w:spacing w:val="-20"/>
          <w:w w:val="105"/>
          <w:sz w:val="20"/>
        </w:rPr>
        <w:t xml:space="preserve"> </w:t>
      </w:r>
      <w:r>
        <w:rPr>
          <w:w w:val="105"/>
          <w:sz w:val="20"/>
        </w:rPr>
        <w:t>Development</w:t>
      </w:r>
      <w:r>
        <w:rPr>
          <w:spacing w:val="-18"/>
          <w:w w:val="105"/>
          <w:sz w:val="20"/>
        </w:rPr>
        <w:t xml:space="preserve"> </w:t>
      </w:r>
      <w:r>
        <w:rPr>
          <w:w w:val="105"/>
          <w:sz w:val="20"/>
        </w:rPr>
        <w:t xml:space="preserve">Code regulations that require minimum design standards </w:t>
      </w:r>
      <w:r>
        <w:rPr>
          <w:spacing w:val="-2"/>
          <w:w w:val="105"/>
          <w:sz w:val="20"/>
        </w:rPr>
        <w:t xml:space="preserve">for </w:t>
      </w:r>
      <w:r>
        <w:rPr>
          <w:w w:val="105"/>
          <w:sz w:val="20"/>
        </w:rPr>
        <w:t>landscaping and signage along all roads. The regulations shall require that, where possible, natural landscaped</w:t>
      </w:r>
      <w:r>
        <w:rPr>
          <w:spacing w:val="-6"/>
          <w:w w:val="105"/>
          <w:sz w:val="20"/>
        </w:rPr>
        <w:t xml:space="preserve"> </w:t>
      </w:r>
      <w:r>
        <w:rPr>
          <w:w w:val="105"/>
          <w:sz w:val="20"/>
        </w:rPr>
        <w:t>buffers</w:t>
      </w:r>
      <w:r>
        <w:rPr>
          <w:spacing w:val="-5"/>
          <w:w w:val="105"/>
          <w:sz w:val="20"/>
        </w:rPr>
        <w:t xml:space="preserve"> </w:t>
      </w:r>
      <w:r>
        <w:rPr>
          <w:w w:val="105"/>
          <w:sz w:val="20"/>
        </w:rPr>
        <w:t>shall</w:t>
      </w:r>
      <w:r>
        <w:rPr>
          <w:spacing w:val="-3"/>
          <w:w w:val="105"/>
          <w:sz w:val="20"/>
        </w:rPr>
        <w:t xml:space="preserve"> </w:t>
      </w:r>
      <w:r>
        <w:rPr>
          <w:w w:val="105"/>
          <w:sz w:val="20"/>
        </w:rPr>
        <w:t>be</w:t>
      </w:r>
      <w:r>
        <w:rPr>
          <w:spacing w:val="-7"/>
          <w:w w:val="105"/>
          <w:sz w:val="20"/>
        </w:rPr>
        <w:t xml:space="preserve"> </w:t>
      </w:r>
      <w:r>
        <w:rPr>
          <w:w w:val="105"/>
          <w:sz w:val="20"/>
        </w:rPr>
        <w:t>maintained</w:t>
      </w:r>
      <w:r>
        <w:rPr>
          <w:spacing w:val="-5"/>
          <w:w w:val="105"/>
          <w:sz w:val="20"/>
        </w:rPr>
        <w:t xml:space="preserve"> </w:t>
      </w:r>
      <w:r>
        <w:rPr>
          <w:w w:val="105"/>
          <w:sz w:val="20"/>
        </w:rPr>
        <w:t>along</w:t>
      </w:r>
      <w:r>
        <w:rPr>
          <w:spacing w:val="-5"/>
          <w:w w:val="105"/>
          <w:sz w:val="20"/>
        </w:rPr>
        <w:t xml:space="preserve"> </w:t>
      </w:r>
      <w:r>
        <w:rPr>
          <w:w w:val="105"/>
          <w:sz w:val="20"/>
        </w:rPr>
        <w:t>arterial</w:t>
      </w:r>
      <w:r>
        <w:rPr>
          <w:spacing w:val="-7"/>
          <w:w w:val="105"/>
          <w:sz w:val="20"/>
        </w:rPr>
        <w:t xml:space="preserve"> </w:t>
      </w:r>
      <w:r>
        <w:rPr>
          <w:w w:val="105"/>
          <w:sz w:val="20"/>
        </w:rPr>
        <w:t>and</w:t>
      </w:r>
      <w:r>
        <w:rPr>
          <w:spacing w:val="-4"/>
          <w:w w:val="105"/>
          <w:sz w:val="20"/>
        </w:rPr>
        <w:t xml:space="preserve"> </w:t>
      </w:r>
      <w:r>
        <w:rPr>
          <w:w w:val="105"/>
          <w:sz w:val="20"/>
        </w:rPr>
        <w:t>collector</w:t>
      </w:r>
      <w:r>
        <w:rPr>
          <w:spacing w:val="-6"/>
          <w:w w:val="105"/>
          <w:sz w:val="20"/>
        </w:rPr>
        <w:t xml:space="preserve"> </w:t>
      </w:r>
      <w:r>
        <w:rPr>
          <w:w w:val="105"/>
          <w:sz w:val="20"/>
        </w:rPr>
        <w:t>roads.</w:t>
      </w:r>
    </w:p>
    <w:p w14:paraId="3F8E9A65" w14:textId="77777777" w:rsidR="002D2424" w:rsidRDefault="002D2424">
      <w:pPr>
        <w:pStyle w:val="BodyText"/>
        <w:spacing w:before="4"/>
        <w:rPr>
          <w:sz w:val="23"/>
        </w:rPr>
      </w:pPr>
    </w:p>
    <w:p w14:paraId="5CC5EF5A" w14:textId="77777777" w:rsidR="002D2424" w:rsidRDefault="00000000">
      <w:pPr>
        <w:spacing w:line="285" w:lineRule="auto"/>
        <w:ind w:left="1990" w:right="956"/>
        <w:rPr>
          <w:sz w:val="20"/>
        </w:rPr>
      </w:pPr>
      <w:r>
        <w:rPr>
          <w:w w:val="105"/>
          <w:sz w:val="20"/>
        </w:rPr>
        <w:t>TE Policy I-1.3.2 - The Town shall continue to utilize its written administrative procedure to monitor citizen complaints regarding road conditions and accident data in order to identify and correct deficient road conditions.</w:t>
      </w:r>
    </w:p>
    <w:p w14:paraId="307C47A8" w14:textId="77777777" w:rsidR="002D2424" w:rsidRDefault="002D2424">
      <w:pPr>
        <w:pStyle w:val="BodyText"/>
        <w:spacing w:before="4"/>
        <w:rPr>
          <w:sz w:val="23"/>
        </w:rPr>
      </w:pPr>
    </w:p>
    <w:p w14:paraId="2AD5CA74" w14:textId="77777777" w:rsidR="002D2424" w:rsidRDefault="00000000">
      <w:pPr>
        <w:spacing w:line="285" w:lineRule="auto"/>
        <w:ind w:left="1990" w:right="814"/>
        <w:rPr>
          <w:sz w:val="20"/>
        </w:rPr>
      </w:pPr>
      <w:r>
        <w:rPr>
          <w:w w:val="105"/>
          <w:sz w:val="20"/>
        </w:rPr>
        <w:t>TE</w:t>
      </w:r>
      <w:r>
        <w:rPr>
          <w:spacing w:val="-9"/>
          <w:w w:val="105"/>
          <w:sz w:val="20"/>
        </w:rPr>
        <w:t xml:space="preserve"> </w:t>
      </w:r>
      <w:r>
        <w:rPr>
          <w:w w:val="105"/>
          <w:sz w:val="20"/>
        </w:rPr>
        <w:t>Policy</w:t>
      </w:r>
      <w:r>
        <w:rPr>
          <w:spacing w:val="-10"/>
          <w:w w:val="105"/>
          <w:sz w:val="20"/>
        </w:rPr>
        <w:t xml:space="preserve"> </w:t>
      </w:r>
      <w:r>
        <w:rPr>
          <w:w w:val="105"/>
          <w:sz w:val="20"/>
        </w:rPr>
        <w:t>I-1.3.3</w:t>
      </w:r>
      <w:r>
        <w:rPr>
          <w:spacing w:val="-8"/>
          <w:w w:val="105"/>
          <w:sz w:val="20"/>
        </w:rPr>
        <w:t xml:space="preserve"> </w:t>
      </w:r>
      <w:r>
        <w:rPr>
          <w:w w:val="105"/>
          <w:sz w:val="20"/>
        </w:rPr>
        <w:t>-</w:t>
      </w:r>
      <w:r>
        <w:rPr>
          <w:spacing w:val="-11"/>
          <w:w w:val="105"/>
          <w:sz w:val="20"/>
        </w:rPr>
        <w:t xml:space="preserve"> </w:t>
      </w:r>
      <w:r>
        <w:rPr>
          <w:w w:val="105"/>
          <w:sz w:val="20"/>
        </w:rPr>
        <w:t>Safety</w:t>
      </w:r>
      <w:r>
        <w:rPr>
          <w:spacing w:val="-12"/>
          <w:w w:val="105"/>
          <w:sz w:val="20"/>
        </w:rPr>
        <w:t xml:space="preserve"> </w:t>
      </w:r>
      <w:r>
        <w:rPr>
          <w:w w:val="105"/>
          <w:sz w:val="20"/>
        </w:rPr>
        <w:t>shall</w:t>
      </w:r>
      <w:r>
        <w:rPr>
          <w:spacing w:val="-11"/>
          <w:w w:val="105"/>
          <w:sz w:val="20"/>
        </w:rPr>
        <w:t xml:space="preserve"> </w:t>
      </w:r>
      <w:r>
        <w:rPr>
          <w:w w:val="105"/>
          <w:sz w:val="20"/>
        </w:rPr>
        <w:t>be</w:t>
      </w:r>
      <w:r>
        <w:rPr>
          <w:spacing w:val="-7"/>
          <w:w w:val="105"/>
          <w:sz w:val="20"/>
        </w:rPr>
        <w:t xml:space="preserve"> </w:t>
      </w:r>
      <w:r>
        <w:rPr>
          <w:w w:val="105"/>
          <w:sz w:val="20"/>
        </w:rPr>
        <w:t>a</w:t>
      </w:r>
      <w:r>
        <w:rPr>
          <w:spacing w:val="-13"/>
          <w:w w:val="105"/>
          <w:sz w:val="20"/>
        </w:rPr>
        <w:t xml:space="preserve"> </w:t>
      </w:r>
      <w:r>
        <w:rPr>
          <w:w w:val="105"/>
          <w:sz w:val="20"/>
        </w:rPr>
        <w:t>major</w:t>
      </w:r>
      <w:r>
        <w:rPr>
          <w:spacing w:val="-9"/>
          <w:w w:val="105"/>
          <w:sz w:val="20"/>
        </w:rPr>
        <w:t xml:space="preserve"> </w:t>
      </w:r>
      <w:r>
        <w:rPr>
          <w:w w:val="105"/>
          <w:sz w:val="20"/>
        </w:rPr>
        <w:t>concern</w:t>
      </w:r>
      <w:r>
        <w:rPr>
          <w:spacing w:val="-13"/>
          <w:w w:val="105"/>
          <w:sz w:val="20"/>
        </w:rPr>
        <w:t xml:space="preserve"> </w:t>
      </w:r>
      <w:r>
        <w:rPr>
          <w:w w:val="105"/>
          <w:sz w:val="20"/>
        </w:rPr>
        <w:t>in</w:t>
      </w:r>
      <w:r>
        <w:rPr>
          <w:spacing w:val="-8"/>
          <w:w w:val="105"/>
          <w:sz w:val="20"/>
        </w:rPr>
        <w:t xml:space="preserve"> </w:t>
      </w:r>
      <w:r>
        <w:rPr>
          <w:w w:val="105"/>
          <w:sz w:val="20"/>
        </w:rPr>
        <w:t>all</w:t>
      </w:r>
      <w:r>
        <w:rPr>
          <w:spacing w:val="-13"/>
          <w:w w:val="105"/>
          <w:sz w:val="20"/>
        </w:rPr>
        <w:t xml:space="preserve"> </w:t>
      </w:r>
      <w:r>
        <w:rPr>
          <w:w w:val="105"/>
          <w:sz w:val="20"/>
        </w:rPr>
        <w:t>matters</w:t>
      </w:r>
      <w:r>
        <w:rPr>
          <w:spacing w:val="-12"/>
          <w:w w:val="105"/>
          <w:sz w:val="20"/>
        </w:rPr>
        <w:t xml:space="preserve"> </w:t>
      </w:r>
      <w:r>
        <w:rPr>
          <w:w w:val="105"/>
          <w:sz w:val="20"/>
        </w:rPr>
        <w:t>of</w:t>
      </w:r>
      <w:r>
        <w:rPr>
          <w:spacing w:val="-13"/>
          <w:w w:val="105"/>
          <w:sz w:val="20"/>
        </w:rPr>
        <w:t xml:space="preserve"> </w:t>
      </w:r>
      <w:r>
        <w:rPr>
          <w:w w:val="105"/>
          <w:sz w:val="20"/>
        </w:rPr>
        <w:t>road</w:t>
      </w:r>
      <w:r>
        <w:rPr>
          <w:spacing w:val="-11"/>
          <w:w w:val="105"/>
          <w:sz w:val="20"/>
        </w:rPr>
        <w:t xml:space="preserve"> </w:t>
      </w:r>
      <w:r>
        <w:rPr>
          <w:w w:val="105"/>
          <w:sz w:val="20"/>
        </w:rPr>
        <w:t>design</w:t>
      </w:r>
      <w:r>
        <w:rPr>
          <w:spacing w:val="-9"/>
          <w:w w:val="105"/>
          <w:sz w:val="20"/>
        </w:rPr>
        <w:t xml:space="preserve"> </w:t>
      </w:r>
      <w:r>
        <w:rPr>
          <w:w w:val="105"/>
          <w:sz w:val="20"/>
        </w:rPr>
        <w:t>and construction and traffic management. Therefore, the Town shall continue to ensure that all new roads and road improvements are consistent with the policies of this Element and will conform to the Florida Department of Transportation’s Manual of Uniform</w:t>
      </w:r>
      <w:r>
        <w:rPr>
          <w:spacing w:val="-10"/>
          <w:w w:val="105"/>
          <w:sz w:val="20"/>
        </w:rPr>
        <w:t xml:space="preserve"> </w:t>
      </w:r>
      <w:r>
        <w:rPr>
          <w:w w:val="105"/>
          <w:sz w:val="20"/>
        </w:rPr>
        <w:t>Minimum</w:t>
      </w:r>
      <w:r>
        <w:rPr>
          <w:spacing w:val="-10"/>
          <w:w w:val="105"/>
          <w:sz w:val="20"/>
        </w:rPr>
        <w:t xml:space="preserve"> </w:t>
      </w:r>
      <w:r>
        <w:rPr>
          <w:w w:val="105"/>
          <w:sz w:val="20"/>
        </w:rPr>
        <w:t>Standards</w:t>
      </w:r>
      <w:r>
        <w:rPr>
          <w:spacing w:val="-9"/>
          <w:w w:val="105"/>
          <w:sz w:val="20"/>
        </w:rPr>
        <w:t xml:space="preserve"> </w:t>
      </w:r>
      <w:r>
        <w:rPr>
          <w:w w:val="105"/>
          <w:sz w:val="20"/>
        </w:rPr>
        <w:t>for</w:t>
      </w:r>
      <w:r>
        <w:rPr>
          <w:spacing w:val="-12"/>
          <w:w w:val="105"/>
          <w:sz w:val="20"/>
        </w:rPr>
        <w:t xml:space="preserve"> </w:t>
      </w:r>
      <w:r>
        <w:rPr>
          <w:w w:val="105"/>
          <w:sz w:val="20"/>
        </w:rPr>
        <w:t>Design,</w:t>
      </w:r>
      <w:r>
        <w:rPr>
          <w:spacing w:val="-12"/>
          <w:w w:val="105"/>
          <w:sz w:val="20"/>
        </w:rPr>
        <w:t xml:space="preserve"> </w:t>
      </w:r>
      <w:r>
        <w:rPr>
          <w:w w:val="105"/>
          <w:sz w:val="20"/>
        </w:rPr>
        <w:t>Construction</w:t>
      </w:r>
      <w:r>
        <w:rPr>
          <w:spacing w:val="-12"/>
          <w:w w:val="105"/>
          <w:sz w:val="20"/>
        </w:rPr>
        <w:t xml:space="preserve"> </w:t>
      </w:r>
      <w:r>
        <w:rPr>
          <w:w w:val="105"/>
          <w:sz w:val="20"/>
        </w:rPr>
        <w:t>and</w:t>
      </w:r>
      <w:r>
        <w:rPr>
          <w:spacing w:val="-10"/>
          <w:w w:val="105"/>
          <w:sz w:val="20"/>
        </w:rPr>
        <w:t xml:space="preserve"> </w:t>
      </w:r>
      <w:r>
        <w:rPr>
          <w:w w:val="105"/>
          <w:sz w:val="20"/>
        </w:rPr>
        <w:t>Maintenance</w:t>
      </w:r>
      <w:r>
        <w:rPr>
          <w:spacing w:val="-6"/>
          <w:w w:val="105"/>
          <w:sz w:val="20"/>
        </w:rPr>
        <w:t xml:space="preserve"> </w:t>
      </w:r>
      <w:r>
        <w:rPr>
          <w:w w:val="105"/>
          <w:sz w:val="20"/>
        </w:rPr>
        <w:t>for</w:t>
      </w:r>
      <w:r>
        <w:rPr>
          <w:spacing w:val="-9"/>
          <w:w w:val="105"/>
          <w:sz w:val="20"/>
        </w:rPr>
        <w:t xml:space="preserve"> </w:t>
      </w:r>
      <w:r>
        <w:rPr>
          <w:w w:val="105"/>
          <w:sz w:val="20"/>
        </w:rPr>
        <w:t>Streets and</w:t>
      </w:r>
      <w:r>
        <w:rPr>
          <w:spacing w:val="-24"/>
          <w:w w:val="105"/>
          <w:sz w:val="20"/>
        </w:rPr>
        <w:t xml:space="preserve"> </w:t>
      </w:r>
      <w:r>
        <w:rPr>
          <w:w w:val="105"/>
          <w:sz w:val="20"/>
        </w:rPr>
        <w:t>Highways</w:t>
      </w:r>
      <w:r>
        <w:rPr>
          <w:spacing w:val="-23"/>
          <w:w w:val="105"/>
          <w:sz w:val="20"/>
        </w:rPr>
        <w:t xml:space="preserve"> </w:t>
      </w:r>
      <w:r>
        <w:rPr>
          <w:w w:val="105"/>
          <w:sz w:val="20"/>
        </w:rPr>
        <w:t>and</w:t>
      </w:r>
      <w:r>
        <w:rPr>
          <w:spacing w:val="-21"/>
          <w:w w:val="105"/>
          <w:sz w:val="20"/>
        </w:rPr>
        <w:t xml:space="preserve"> </w:t>
      </w:r>
      <w:r>
        <w:rPr>
          <w:w w:val="105"/>
          <w:sz w:val="20"/>
        </w:rPr>
        <w:t>the</w:t>
      </w:r>
      <w:r>
        <w:rPr>
          <w:spacing w:val="-21"/>
          <w:w w:val="105"/>
          <w:sz w:val="20"/>
        </w:rPr>
        <w:t xml:space="preserve"> </w:t>
      </w:r>
      <w:r>
        <w:rPr>
          <w:w w:val="105"/>
          <w:sz w:val="20"/>
        </w:rPr>
        <w:t>Federal</w:t>
      </w:r>
      <w:r>
        <w:rPr>
          <w:spacing w:val="-23"/>
          <w:w w:val="105"/>
          <w:sz w:val="20"/>
        </w:rPr>
        <w:t xml:space="preserve"> </w:t>
      </w:r>
      <w:r>
        <w:rPr>
          <w:w w:val="105"/>
          <w:sz w:val="20"/>
        </w:rPr>
        <w:t>Highway</w:t>
      </w:r>
      <w:r>
        <w:rPr>
          <w:spacing w:val="-24"/>
          <w:w w:val="105"/>
          <w:sz w:val="20"/>
        </w:rPr>
        <w:t xml:space="preserve"> </w:t>
      </w:r>
      <w:r>
        <w:rPr>
          <w:w w:val="105"/>
          <w:sz w:val="20"/>
        </w:rPr>
        <w:t>Administration’s</w:t>
      </w:r>
      <w:r>
        <w:rPr>
          <w:spacing w:val="-22"/>
          <w:w w:val="105"/>
          <w:sz w:val="20"/>
        </w:rPr>
        <w:t xml:space="preserve"> </w:t>
      </w:r>
      <w:r>
        <w:rPr>
          <w:w w:val="105"/>
          <w:sz w:val="20"/>
        </w:rPr>
        <w:t>Manual</w:t>
      </w:r>
      <w:r>
        <w:rPr>
          <w:spacing w:val="-24"/>
          <w:w w:val="105"/>
          <w:sz w:val="20"/>
        </w:rPr>
        <w:t xml:space="preserve"> </w:t>
      </w:r>
      <w:r>
        <w:rPr>
          <w:w w:val="105"/>
          <w:sz w:val="20"/>
        </w:rPr>
        <w:t>on</w:t>
      </w:r>
      <w:r>
        <w:rPr>
          <w:spacing w:val="-23"/>
          <w:w w:val="105"/>
          <w:sz w:val="20"/>
        </w:rPr>
        <w:t xml:space="preserve"> </w:t>
      </w:r>
      <w:r>
        <w:rPr>
          <w:w w:val="105"/>
          <w:sz w:val="20"/>
        </w:rPr>
        <w:t>Uniform</w:t>
      </w:r>
      <w:r>
        <w:rPr>
          <w:spacing w:val="-22"/>
          <w:w w:val="105"/>
          <w:sz w:val="20"/>
        </w:rPr>
        <w:t xml:space="preserve"> </w:t>
      </w:r>
      <w:r>
        <w:rPr>
          <w:w w:val="105"/>
          <w:sz w:val="20"/>
        </w:rPr>
        <w:t>Traffic Control Devices on Streets and</w:t>
      </w:r>
      <w:r>
        <w:rPr>
          <w:spacing w:val="-37"/>
          <w:w w:val="105"/>
          <w:sz w:val="20"/>
        </w:rPr>
        <w:t xml:space="preserve"> </w:t>
      </w:r>
      <w:r>
        <w:rPr>
          <w:w w:val="105"/>
          <w:sz w:val="20"/>
        </w:rPr>
        <w:t>Highways.</w:t>
      </w:r>
    </w:p>
    <w:p w14:paraId="66C4967C" w14:textId="77777777" w:rsidR="002D2424" w:rsidRDefault="002D2424">
      <w:pPr>
        <w:pStyle w:val="BodyText"/>
        <w:spacing w:before="10"/>
      </w:pPr>
    </w:p>
    <w:p w14:paraId="1ECE04CA" w14:textId="77777777" w:rsidR="002D2424" w:rsidRDefault="00000000">
      <w:pPr>
        <w:spacing w:line="285" w:lineRule="auto"/>
        <w:ind w:left="1990" w:right="747"/>
        <w:rPr>
          <w:sz w:val="20"/>
        </w:rPr>
      </w:pPr>
      <w:r>
        <w:rPr>
          <w:w w:val="105"/>
          <w:sz w:val="20"/>
        </w:rPr>
        <w:t>TE Policy I-1.3.4 - The Town shall continue to enforce the Land Development regulations on road access management provisions to minimize the loss of traffic capacity on arterial and collector roads due to turning movements. These provisions shall</w:t>
      </w:r>
      <w:r>
        <w:rPr>
          <w:spacing w:val="-11"/>
          <w:w w:val="105"/>
          <w:sz w:val="20"/>
        </w:rPr>
        <w:t xml:space="preserve"> </w:t>
      </w:r>
      <w:r>
        <w:rPr>
          <w:w w:val="105"/>
          <w:sz w:val="20"/>
        </w:rPr>
        <w:t>include:</w:t>
      </w:r>
      <w:r>
        <w:rPr>
          <w:spacing w:val="-9"/>
          <w:w w:val="105"/>
          <w:sz w:val="20"/>
        </w:rPr>
        <w:t xml:space="preserve"> </w:t>
      </w:r>
      <w:r>
        <w:rPr>
          <w:w w:val="105"/>
          <w:sz w:val="20"/>
        </w:rPr>
        <w:t>1)</w:t>
      </w:r>
      <w:r>
        <w:rPr>
          <w:spacing w:val="-11"/>
          <w:w w:val="105"/>
          <w:sz w:val="20"/>
        </w:rPr>
        <w:t xml:space="preserve"> </w:t>
      </w:r>
      <w:r>
        <w:rPr>
          <w:w w:val="105"/>
          <w:sz w:val="20"/>
        </w:rPr>
        <w:t>minimum</w:t>
      </w:r>
      <w:r>
        <w:rPr>
          <w:spacing w:val="-10"/>
          <w:w w:val="105"/>
          <w:sz w:val="20"/>
        </w:rPr>
        <w:t xml:space="preserve"> </w:t>
      </w:r>
      <w:r>
        <w:rPr>
          <w:w w:val="105"/>
          <w:sz w:val="20"/>
        </w:rPr>
        <w:t>spacing</w:t>
      </w:r>
      <w:r>
        <w:rPr>
          <w:spacing w:val="-12"/>
          <w:w w:val="105"/>
          <w:sz w:val="20"/>
        </w:rPr>
        <w:t xml:space="preserve"> </w:t>
      </w:r>
      <w:r>
        <w:rPr>
          <w:w w:val="105"/>
          <w:sz w:val="20"/>
        </w:rPr>
        <w:t>of</w:t>
      </w:r>
      <w:r>
        <w:rPr>
          <w:spacing w:val="-10"/>
          <w:w w:val="105"/>
          <w:sz w:val="20"/>
        </w:rPr>
        <w:t xml:space="preserve"> </w:t>
      </w:r>
      <w:r>
        <w:rPr>
          <w:w w:val="105"/>
          <w:sz w:val="20"/>
        </w:rPr>
        <w:t>curb</w:t>
      </w:r>
      <w:r>
        <w:rPr>
          <w:spacing w:val="-12"/>
          <w:w w:val="105"/>
          <w:sz w:val="20"/>
        </w:rPr>
        <w:t xml:space="preserve"> </w:t>
      </w:r>
      <w:r>
        <w:rPr>
          <w:w w:val="105"/>
          <w:sz w:val="20"/>
        </w:rPr>
        <w:t>cuts,</w:t>
      </w:r>
      <w:r>
        <w:rPr>
          <w:spacing w:val="-13"/>
          <w:w w:val="105"/>
          <w:sz w:val="20"/>
        </w:rPr>
        <w:t xml:space="preserve"> </w:t>
      </w:r>
      <w:r>
        <w:rPr>
          <w:w w:val="105"/>
          <w:sz w:val="20"/>
        </w:rPr>
        <w:t>2)</w:t>
      </w:r>
      <w:r>
        <w:rPr>
          <w:spacing w:val="-9"/>
          <w:w w:val="105"/>
          <w:sz w:val="20"/>
        </w:rPr>
        <w:t xml:space="preserve"> </w:t>
      </w:r>
      <w:r>
        <w:rPr>
          <w:w w:val="105"/>
          <w:sz w:val="20"/>
        </w:rPr>
        <w:t>off-street</w:t>
      </w:r>
      <w:r>
        <w:rPr>
          <w:spacing w:val="-11"/>
          <w:w w:val="105"/>
          <w:sz w:val="20"/>
        </w:rPr>
        <w:t xml:space="preserve"> </w:t>
      </w:r>
      <w:r>
        <w:rPr>
          <w:w w:val="105"/>
          <w:sz w:val="20"/>
        </w:rPr>
        <w:t>vehicle</w:t>
      </w:r>
      <w:r>
        <w:rPr>
          <w:spacing w:val="-12"/>
          <w:w w:val="105"/>
          <w:sz w:val="20"/>
        </w:rPr>
        <w:t xml:space="preserve"> </w:t>
      </w:r>
      <w:r>
        <w:rPr>
          <w:w w:val="105"/>
          <w:sz w:val="20"/>
        </w:rPr>
        <w:t>circulation</w:t>
      </w:r>
      <w:r>
        <w:rPr>
          <w:spacing w:val="-11"/>
          <w:w w:val="105"/>
          <w:sz w:val="20"/>
        </w:rPr>
        <w:t xml:space="preserve"> </w:t>
      </w:r>
      <w:r>
        <w:rPr>
          <w:w w:val="105"/>
          <w:sz w:val="20"/>
        </w:rPr>
        <w:t>areas providing sufficient turn-around space to allow vehicles to enter the roadway in a forward direction, and 3) adequate on-site vehicle storage space to allow turning vehicles</w:t>
      </w:r>
      <w:r>
        <w:rPr>
          <w:spacing w:val="-6"/>
          <w:w w:val="105"/>
          <w:sz w:val="20"/>
        </w:rPr>
        <w:t xml:space="preserve"> </w:t>
      </w:r>
      <w:r>
        <w:rPr>
          <w:w w:val="105"/>
          <w:sz w:val="20"/>
        </w:rPr>
        <w:t>to</w:t>
      </w:r>
      <w:r>
        <w:rPr>
          <w:spacing w:val="-7"/>
          <w:w w:val="105"/>
          <w:sz w:val="20"/>
        </w:rPr>
        <w:t xml:space="preserve"> </w:t>
      </w:r>
      <w:r>
        <w:rPr>
          <w:w w:val="105"/>
          <w:sz w:val="20"/>
        </w:rPr>
        <w:t>fully</w:t>
      </w:r>
      <w:r>
        <w:rPr>
          <w:spacing w:val="-10"/>
          <w:w w:val="105"/>
          <w:sz w:val="20"/>
        </w:rPr>
        <w:t xml:space="preserve"> </w:t>
      </w:r>
      <w:r>
        <w:rPr>
          <w:w w:val="105"/>
          <w:sz w:val="20"/>
        </w:rPr>
        <w:t>clear</w:t>
      </w:r>
      <w:r>
        <w:rPr>
          <w:spacing w:val="-8"/>
          <w:w w:val="105"/>
          <w:sz w:val="20"/>
        </w:rPr>
        <w:t xml:space="preserve"> </w:t>
      </w:r>
      <w:r>
        <w:rPr>
          <w:w w:val="105"/>
          <w:sz w:val="20"/>
        </w:rPr>
        <w:t>the</w:t>
      </w:r>
      <w:r>
        <w:rPr>
          <w:spacing w:val="-8"/>
          <w:w w:val="105"/>
          <w:sz w:val="20"/>
        </w:rPr>
        <w:t xml:space="preserve"> </w:t>
      </w:r>
      <w:r>
        <w:rPr>
          <w:w w:val="105"/>
          <w:sz w:val="20"/>
        </w:rPr>
        <w:t>roadway</w:t>
      </w:r>
      <w:r>
        <w:rPr>
          <w:spacing w:val="-5"/>
          <w:w w:val="105"/>
          <w:sz w:val="20"/>
        </w:rPr>
        <w:t xml:space="preserve"> </w:t>
      </w:r>
      <w:r>
        <w:rPr>
          <w:w w:val="105"/>
          <w:sz w:val="20"/>
        </w:rPr>
        <w:t>while</w:t>
      </w:r>
      <w:r>
        <w:rPr>
          <w:spacing w:val="-6"/>
          <w:w w:val="105"/>
          <w:sz w:val="20"/>
        </w:rPr>
        <w:t xml:space="preserve"> </w:t>
      </w:r>
      <w:r>
        <w:rPr>
          <w:w w:val="105"/>
          <w:sz w:val="20"/>
        </w:rPr>
        <w:t>pausing</w:t>
      </w:r>
      <w:r>
        <w:rPr>
          <w:spacing w:val="-7"/>
          <w:w w:val="105"/>
          <w:sz w:val="20"/>
        </w:rPr>
        <w:t xml:space="preserve"> </w:t>
      </w:r>
      <w:r>
        <w:rPr>
          <w:w w:val="105"/>
          <w:sz w:val="20"/>
        </w:rPr>
        <w:t>for</w:t>
      </w:r>
      <w:r>
        <w:rPr>
          <w:spacing w:val="-11"/>
          <w:w w:val="105"/>
          <w:sz w:val="20"/>
        </w:rPr>
        <w:t xml:space="preserve"> </w:t>
      </w:r>
      <w:r>
        <w:rPr>
          <w:w w:val="105"/>
          <w:sz w:val="20"/>
        </w:rPr>
        <w:t>on-site</w:t>
      </w:r>
      <w:r>
        <w:rPr>
          <w:spacing w:val="-7"/>
          <w:w w:val="105"/>
          <w:sz w:val="20"/>
        </w:rPr>
        <w:t xml:space="preserve"> </w:t>
      </w:r>
      <w:r>
        <w:rPr>
          <w:w w:val="105"/>
          <w:sz w:val="20"/>
        </w:rPr>
        <w:t>traffic.</w:t>
      </w:r>
    </w:p>
    <w:p w14:paraId="609A88E1" w14:textId="77777777" w:rsidR="002D2424" w:rsidRDefault="002D2424">
      <w:pPr>
        <w:pStyle w:val="BodyText"/>
        <w:spacing w:before="11"/>
      </w:pPr>
    </w:p>
    <w:p w14:paraId="2382153A" w14:textId="77777777" w:rsidR="002D2424" w:rsidRDefault="00000000">
      <w:pPr>
        <w:spacing w:line="283" w:lineRule="auto"/>
        <w:ind w:left="1990" w:right="956"/>
        <w:rPr>
          <w:sz w:val="20"/>
        </w:rPr>
      </w:pPr>
      <w:r>
        <w:rPr>
          <w:w w:val="105"/>
          <w:sz w:val="20"/>
        </w:rPr>
        <w:t>TE Policy I-1.3.5 - The Town shall continue to enforce its land development regulations requiring all land uses to have safe and convenient on-site circulation, adequate off-street parking and loading/unloading areas for both motorized and non-motorized vehicles, as applicable.</w:t>
      </w:r>
    </w:p>
    <w:p w14:paraId="507524B7" w14:textId="77777777" w:rsidR="002D2424" w:rsidRDefault="002D2424">
      <w:pPr>
        <w:pStyle w:val="BodyText"/>
        <w:spacing w:before="1"/>
        <w:rPr>
          <w:sz w:val="24"/>
        </w:rPr>
      </w:pPr>
    </w:p>
    <w:p w14:paraId="390E67BB" w14:textId="77777777" w:rsidR="002D2424" w:rsidRDefault="00000000">
      <w:pPr>
        <w:spacing w:before="1"/>
        <w:ind w:left="1314"/>
        <w:rPr>
          <w:sz w:val="20"/>
        </w:rPr>
      </w:pPr>
      <w:r>
        <w:rPr>
          <w:w w:val="105"/>
          <w:sz w:val="20"/>
        </w:rPr>
        <w:t>TE Objective I -1.4 - Preserve existing and future investment in the road system.</w:t>
      </w:r>
    </w:p>
    <w:p w14:paraId="78AE564F" w14:textId="77777777" w:rsidR="002D2424" w:rsidRDefault="002D2424">
      <w:pPr>
        <w:pStyle w:val="BodyText"/>
        <w:spacing w:before="4"/>
        <w:rPr>
          <w:sz w:val="27"/>
        </w:rPr>
      </w:pPr>
    </w:p>
    <w:p w14:paraId="53320BAF" w14:textId="77777777" w:rsidR="002D2424" w:rsidRDefault="00000000">
      <w:pPr>
        <w:spacing w:line="285" w:lineRule="auto"/>
        <w:ind w:left="1990" w:right="747"/>
        <w:rPr>
          <w:sz w:val="20"/>
        </w:rPr>
      </w:pPr>
      <w:r>
        <w:rPr>
          <w:w w:val="105"/>
          <w:sz w:val="20"/>
        </w:rPr>
        <w:t>TE Policy I-1.4.1 - The Town shall continue to utilize its established administrative procedures for monitoring and evaluating the condition of all roads for which it has maintenance responsibility. This evaluation shall serve as the basis for prioritizing road maintenance and resurfacing projects.</w:t>
      </w:r>
    </w:p>
    <w:p w14:paraId="41F7237F" w14:textId="77777777" w:rsidR="002D2424" w:rsidRDefault="002D2424">
      <w:pPr>
        <w:spacing w:line="285" w:lineRule="auto"/>
        <w:rPr>
          <w:sz w:val="20"/>
        </w:rPr>
        <w:sectPr w:rsidR="002D2424">
          <w:pgSz w:w="12240" w:h="15840"/>
          <w:pgMar w:top="1500" w:right="1160" w:bottom="1900" w:left="1240" w:header="0" w:footer="1710" w:gutter="0"/>
          <w:cols w:space="720"/>
        </w:sectPr>
      </w:pPr>
    </w:p>
    <w:p w14:paraId="4119A0B2" w14:textId="77777777" w:rsidR="002D2424" w:rsidRDefault="002D2424">
      <w:pPr>
        <w:pStyle w:val="BodyText"/>
        <w:spacing w:before="2"/>
      </w:pPr>
    </w:p>
    <w:p w14:paraId="0F36932D" w14:textId="77777777" w:rsidR="002D2424" w:rsidRDefault="00000000">
      <w:pPr>
        <w:spacing w:before="98" w:line="283" w:lineRule="auto"/>
        <w:ind w:left="1990" w:right="747"/>
        <w:rPr>
          <w:sz w:val="20"/>
        </w:rPr>
      </w:pPr>
      <w:r>
        <w:rPr>
          <w:w w:val="105"/>
          <w:sz w:val="20"/>
        </w:rPr>
        <w:t>TE</w:t>
      </w:r>
      <w:r>
        <w:rPr>
          <w:spacing w:val="-12"/>
          <w:w w:val="105"/>
          <w:sz w:val="20"/>
        </w:rPr>
        <w:t xml:space="preserve"> </w:t>
      </w:r>
      <w:r>
        <w:rPr>
          <w:w w:val="105"/>
          <w:sz w:val="20"/>
        </w:rPr>
        <w:t>Policy</w:t>
      </w:r>
      <w:r>
        <w:rPr>
          <w:spacing w:val="-14"/>
          <w:w w:val="105"/>
          <w:sz w:val="20"/>
        </w:rPr>
        <w:t xml:space="preserve"> </w:t>
      </w:r>
      <w:r>
        <w:rPr>
          <w:w w:val="105"/>
          <w:sz w:val="20"/>
        </w:rPr>
        <w:t>I-1.4.2</w:t>
      </w:r>
      <w:r>
        <w:rPr>
          <w:spacing w:val="-12"/>
          <w:w w:val="105"/>
          <w:sz w:val="20"/>
        </w:rPr>
        <w:t xml:space="preserve"> </w:t>
      </w:r>
      <w:r>
        <w:rPr>
          <w:w w:val="105"/>
          <w:sz w:val="20"/>
        </w:rPr>
        <w:t>-</w:t>
      </w:r>
      <w:r>
        <w:rPr>
          <w:spacing w:val="-13"/>
          <w:w w:val="105"/>
          <w:sz w:val="20"/>
        </w:rPr>
        <w:t xml:space="preserve"> </w:t>
      </w:r>
      <w:r>
        <w:rPr>
          <w:w w:val="105"/>
          <w:sz w:val="20"/>
        </w:rPr>
        <w:t>The</w:t>
      </w:r>
      <w:r>
        <w:rPr>
          <w:spacing w:val="-12"/>
          <w:w w:val="105"/>
          <w:sz w:val="20"/>
        </w:rPr>
        <w:t xml:space="preserve"> </w:t>
      </w:r>
      <w:r>
        <w:rPr>
          <w:w w:val="105"/>
          <w:sz w:val="20"/>
        </w:rPr>
        <w:t>Town</w:t>
      </w:r>
      <w:r>
        <w:rPr>
          <w:spacing w:val="-12"/>
          <w:w w:val="105"/>
          <w:sz w:val="20"/>
        </w:rPr>
        <w:t xml:space="preserve"> </w:t>
      </w:r>
      <w:r>
        <w:rPr>
          <w:w w:val="105"/>
          <w:sz w:val="20"/>
        </w:rPr>
        <w:t>shall</w:t>
      </w:r>
      <w:r>
        <w:rPr>
          <w:spacing w:val="-14"/>
          <w:w w:val="105"/>
          <w:sz w:val="20"/>
        </w:rPr>
        <w:t xml:space="preserve"> </w:t>
      </w:r>
      <w:r>
        <w:rPr>
          <w:w w:val="105"/>
          <w:sz w:val="20"/>
        </w:rPr>
        <w:t>continue</w:t>
      </w:r>
      <w:r>
        <w:rPr>
          <w:spacing w:val="-14"/>
          <w:w w:val="105"/>
          <w:sz w:val="20"/>
        </w:rPr>
        <w:t xml:space="preserve"> </w:t>
      </w:r>
      <w:r>
        <w:rPr>
          <w:w w:val="105"/>
          <w:sz w:val="20"/>
        </w:rPr>
        <w:t>to</w:t>
      </w:r>
      <w:r>
        <w:rPr>
          <w:spacing w:val="-16"/>
          <w:w w:val="105"/>
          <w:sz w:val="20"/>
        </w:rPr>
        <w:t xml:space="preserve"> </w:t>
      </w:r>
      <w:r>
        <w:rPr>
          <w:w w:val="105"/>
          <w:sz w:val="20"/>
        </w:rPr>
        <w:t>monitor</w:t>
      </w:r>
      <w:r>
        <w:rPr>
          <w:spacing w:val="-15"/>
          <w:w w:val="105"/>
          <w:sz w:val="20"/>
        </w:rPr>
        <w:t xml:space="preserve"> </w:t>
      </w:r>
      <w:r>
        <w:rPr>
          <w:w w:val="105"/>
          <w:sz w:val="20"/>
        </w:rPr>
        <w:t>its</w:t>
      </w:r>
      <w:r>
        <w:rPr>
          <w:spacing w:val="-12"/>
          <w:w w:val="105"/>
          <w:sz w:val="20"/>
        </w:rPr>
        <w:t xml:space="preserve"> </w:t>
      </w:r>
      <w:r>
        <w:rPr>
          <w:w w:val="105"/>
          <w:sz w:val="20"/>
        </w:rPr>
        <w:t>minimum</w:t>
      </w:r>
      <w:r>
        <w:rPr>
          <w:spacing w:val="-11"/>
          <w:w w:val="105"/>
          <w:sz w:val="20"/>
        </w:rPr>
        <w:t xml:space="preserve"> </w:t>
      </w:r>
      <w:r>
        <w:rPr>
          <w:w w:val="105"/>
          <w:sz w:val="20"/>
        </w:rPr>
        <w:t>standards</w:t>
      </w:r>
      <w:r>
        <w:rPr>
          <w:spacing w:val="-14"/>
          <w:w w:val="105"/>
          <w:sz w:val="20"/>
        </w:rPr>
        <w:t xml:space="preserve"> </w:t>
      </w:r>
      <w:r>
        <w:rPr>
          <w:w w:val="105"/>
          <w:sz w:val="20"/>
        </w:rPr>
        <w:t>and requirements for road construction, and revise such standards and regulations if necessary to ensure, long, trouble free service with a minimum of maintenance effort.</w:t>
      </w:r>
    </w:p>
    <w:p w14:paraId="3BB8D5E7" w14:textId="77777777" w:rsidR="002D2424" w:rsidRDefault="002D2424">
      <w:pPr>
        <w:pStyle w:val="BodyText"/>
        <w:spacing w:before="11"/>
        <w:rPr>
          <w:sz w:val="23"/>
        </w:rPr>
      </w:pPr>
    </w:p>
    <w:p w14:paraId="3CF2CD5E" w14:textId="77777777" w:rsidR="002D2424" w:rsidRDefault="00000000">
      <w:pPr>
        <w:spacing w:line="283" w:lineRule="auto"/>
        <w:ind w:left="1990" w:right="747"/>
        <w:rPr>
          <w:sz w:val="20"/>
        </w:rPr>
      </w:pPr>
      <w:r>
        <w:rPr>
          <w:w w:val="105"/>
          <w:sz w:val="20"/>
        </w:rPr>
        <w:t>TE</w:t>
      </w:r>
      <w:r>
        <w:rPr>
          <w:spacing w:val="-17"/>
          <w:w w:val="105"/>
          <w:sz w:val="20"/>
        </w:rPr>
        <w:t xml:space="preserve"> </w:t>
      </w:r>
      <w:r>
        <w:rPr>
          <w:w w:val="105"/>
          <w:sz w:val="20"/>
        </w:rPr>
        <w:t>Policy</w:t>
      </w:r>
      <w:r>
        <w:rPr>
          <w:spacing w:val="-19"/>
          <w:w w:val="105"/>
          <w:sz w:val="20"/>
        </w:rPr>
        <w:t xml:space="preserve"> </w:t>
      </w:r>
      <w:r>
        <w:rPr>
          <w:w w:val="105"/>
          <w:sz w:val="20"/>
        </w:rPr>
        <w:t>I-1.4.3</w:t>
      </w:r>
      <w:r>
        <w:rPr>
          <w:spacing w:val="-17"/>
          <w:w w:val="105"/>
          <w:sz w:val="20"/>
        </w:rPr>
        <w:t xml:space="preserve"> </w:t>
      </w:r>
      <w:r>
        <w:rPr>
          <w:w w:val="105"/>
          <w:sz w:val="20"/>
        </w:rPr>
        <w:t>-</w:t>
      </w:r>
      <w:r>
        <w:rPr>
          <w:spacing w:val="-18"/>
          <w:w w:val="105"/>
          <w:sz w:val="20"/>
        </w:rPr>
        <w:t xml:space="preserve"> </w:t>
      </w:r>
      <w:r>
        <w:rPr>
          <w:w w:val="105"/>
          <w:sz w:val="20"/>
        </w:rPr>
        <w:t>The</w:t>
      </w:r>
      <w:r>
        <w:rPr>
          <w:spacing w:val="-17"/>
          <w:w w:val="105"/>
          <w:sz w:val="20"/>
        </w:rPr>
        <w:t xml:space="preserve"> </w:t>
      </w:r>
      <w:r>
        <w:rPr>
          <w:w w:val="105"/>
          <w:sz w:val="20"/>
        </w:rPr>
        <w:t>Town</w:t>
      </w:r>
      <w:r>
        <w:rPr>
          <w:spacing w:val="-17"/>
          <w:w w:val="105"/>
          <w:sz w:val="20"/>
        </w:rPr>
        <w:t xml:space="preserve"> </w:t>
      </w:r>
      <w:r>
        <w:rPr>
          <w:w w:val="105"/>
          <w:sz w:val="20"/>
        </w:rPr>
        <w:t>shall</w:t>
      </w:r>
      <w:r>
        <w:rPr>
          <w:spacing w:val="-19"/>
          <w:w w:val="105"/>
          <w:sz w:val="20"/>
        </w:rPr>
        <w:t xml:space="preserve"> </w:t>
      </w:r>
      <w:r>
        <w:rPr>
          <w:w w:val="105"/>
          <w:sz w:val="20"/>
        </w:rPr>
        <w:t>continue</w:t>
      </w:r>
      <w:r>
        <w:rPr>
          <w:spacing w:val="-19"/>
          <w:w w:val="105"/>
          <w:sz w:val="20"/>
        </w:rPr>
        <w:t xml:space="preserve"> </w:t>
      </w:r>
      <w:r>
        <w:rPr>
          <w:w w:val="105"/>
          <w:sz w:val="20"/>
        </w:rPr>
        <w:t>to</w:t>
      </w:r>
      <w:r>
        <w:rPr>
          <w:spacing w:val="-18"/>
          <w:w w:val="105"/>
          <w:sz w:val="20"/>
        </w:rPr>
        <w:t xml:space="preserve"> </w:t>
      </w:r>
      <w:r>
        <w:rPr>
          <w:w w:val="105"/>
          <w:sz w:val="20"/>
        </w:rPr>
        <w:t>enforce</w:t>
      </w:r>
      <w:r>
        <w:rPr>
          <w:spacing w:val="-20"/>
          <w:w w:val="105"/>
          <w:sz w:val="20"/>
        </w:rPr>
        <w:t xml:space="preserve"> </w:t>
      </w:r>
      <w:r>
        <w:rPr>
          <w:w w:val="105"/>
          <w:sz w:val="20"/>
        </w:rPr>
        <w:t>residential</w:t>
      </w:r>
      <w:r>
        <w:rPr>
          <w:spacing w:val="-20"/>
          <w:w w:val="105"/>
          <w:sz w:val="20"/>
        </w:rPr>
        <w:t xml:space="preserve"> </w:t>
      </w:r>
      <w:r>
        <w:rPr>
          <w:w w:val="105"/>
          <w:sz w:val="20"/>
        </w:rPr>
        <w:t>subdivision</w:t>
      </w:r>
      <w:r>
        <w:rPr>
          <w:spacing w:val="-19"/>
          <w:w w:val="105"/>
          <w:sz w:val="20"/>
        </w:rPr>
        <w:t xml:space="preserve"> </w:t>
      </w:r>
      <w:r>
        <w:rPr>
          <w:w w:val="105"/>
          <w:sz w:val="20"/>
        </w:rPr>
        <w:t>design standards which discourage direct driveway access to arterial and collector</w:t>
      </w:r>
      <w:r>
        <w:rPr>
          <w:spacing w:val="-29"/>
          <w:w w:val="105"/>
          <w:sz w:val="20"/>
        </w:rPr>
        <w:t xml:space="preserve"> </w:t>
      </w:r>
      <w:r>
        <w:rPr>
          <w:w w:val="105"/>
          <w:sz w:val="20"/>
        </w:rPr>
        <w:t>roads.</w:t>
      </w:r>
    </w:p>
    <w:p w14:paraId="49BD6FCE" w14:textId="77777777" w:rsidR="002D2424" w:rsidRDefault="002D2424">
      <w:pPr>
        <w:pStyle w:val="BodyText"/>
        <w:spacing w:before="11"/>
        <w:rPr>
          <w:sz w:val="23"/>
        </w:rPr>
      </w:pPr>
    </w:p>
    <w:p w14:paraId="037717D1" w14:textId="77777777" w:rsidR="002D2424" w:rsidRDefault="00000000">
      <w:pPr>
        <w:spacing w:line="283" w:lineRule="auto"/>
        <w:ind w:left="1990" w:right="1009"/>
        <w:jc w:val="both"/>
        <w:rPr>
          <w:sz w:val="20"/>
        </w:rPr>
      </w:pPr>
      <w:r>
        <w:rPr>
          <w:w w:val="105"/>
          <w:sz w:val="20"/>
        </w:rPr>
        <w:t>TE</w:t>
      </w:r>
      <w:r>
        <w:rPr>
          <w:spacing w:val="-14"/>
          <w:w w:val="105"/>
          <w:sz w:val="20"/>
        </w:rPr>
        <w:t xml:space="preserve"> </w:t>
      </w:r>
      <w:r>
        <w:rPr>
          <w:w w:val="105"/>
          <w:sz w:val="20"/>
        </w:rPr>
        <w:t>Policy</w:t>
      </w:r>
      <w:r>
        <w:rPr>
          <w:spacing w:val="-15"/>
          <w:w w:val="105"/>
          <w:sz w:val="20"/>
        </w:rPr>
        <w:t xml:space="preserve"> </w:t>
      </w:r>
      <w:r>
        <w:rPr>
          <w:w w:val="105"/>
          <w:sz w:val="20"/>
        </w:rPr>
        <w:t>I-1.4.4</w:t>
      </w:r>
      <w:r>
        <w:rPr>
          <w:spacing w:val="-13"/>
          <w:w w:val="105"/>
          <w:sz w:val="20"/>
        </w:rPr>
        <w:t xml:space="preserve"> </w:t>
      </w:r>
      <w:r>
        <w:rPr>
          <w:w w:val="105"/>
          <w:sz w:val="20"/>
        </w:rPr>
        <w:t>-</w:t>
      </w:r>
      <w:r>
        <w:rPr>
          <w:spacing w:val="-15"/>
          <w:w w:val="105"/>
          <w:sz w:val="20"/>
        </w:rPr>
        <w:t xml:space="preserve"> </w:t>
      </w:r>
      <w:r>
        <w:rPr>
          <w:w w:val="105"/>
          <w:sz w:val="20"/>
        </w:rPr>
        <w:t>The</w:t>
      </w:r>
      <w:r>
        <w:rPr>
          <w:spacing w:val="-13"/>
          <w:w w:val="105"/>
          <w:sz w:val="20"/>
        </w:rPr>
        <w:t xml:space="preserve"> </w:t>
      </w:r>
      <w:r>
        <w:rPr>
          <w:w w:val="105"/>
          <w:sz w:val="20"/>
        </w:rPr>
        <w:t>Town</w:t>
      </w:r>
      <w:r>
        <w:rPr>
          <w:spacing w:val="-13"/>
          <w:w w:val="105"/>
          <w:sz w:val="20"/>
        </w:rPr>
        <w:t xml:space="preserve"> </w:t>
      </w:r>
      <w:r>
        <w:rPr>
          <w:w w:val="105"/>
          <w:sz w:val="20"/>
        </w:rPr>
        <w:t>shall</w:t>
      </w:r>
      <w:r>
        <w:rPr>
          <w:spacing w:val="-16"/>
          <w:w w:val="105"/>
          <w:sz w:val="20"/>
        </w:rPr>
        <w:t xml:space="preserve"> </w:t>
      </w:r>
      <w:r>
        <w:rPr>
          <w:w w:val="105"/>
          <w:sz w:val="20"/>
        </w:rPr>
        <w:t>continue</w:t>
      </w:r>
      <w:r>
        <w:rPr>
          <w:spacing w:val="-16"/>
          <w:w w:val="105"/>
          <w:sz w:val="20"/>
        </w:rPr>
        <w:t xml:space="preserve"> </w:t>
      </w:r>
      <w:r>
        <w:rPr>
          <w:w w:val="105"/>
          <w:sz w:val="20"/>
        </w:rPr>
        <w:t>to</w:t>
      </w:r>
      <w:r>
        <w:rPr>
          <w:spacing w:val="-15"/>
          <w:w w:val="105"/>
          <w:sz w:val="20"/>
        </w:rPr>
        <w:t xml:space="preserve"> </w:t>
      </w:r>
      <w:r>
        <w:rPr>
          <w:w w:val="105"/>
          <w:sz w:val="20"/>
        </w:rPr>
        <w:t>require</w:t>
      </w:r>
      <w:r>
        <w:rPr>
          <w:spacing w:val="-16"/>
          <w:w w:val="105"/>
          <w:sz w:val="20"/>
        </w:rPr>
        <w:t xml:space="preserve"> </w:t>
      </w:r>
      <w:r>
        <w:rPr>
          <w:w w:val="105"/>
          <w:sz w:val="20"/>
        </w:rPr>
        <w:t>that</w:t>
      </w:r>
      <w:r>
        <w:rPr>
          <w:spacing w:val="-13"/>
          <w:w w:val="105"/>
          <w:sz w:val="20"/>
        </w:rPr>
        <w:t xml:space="preserve"> </w:t>
      </w:r>
      <w:r>
        <w:rPr>
          <w:w w:val="105"/>
          <w:sz w:val="20"/>
        </w:rPr>
        <w:t>building</w:t>
      </w:r>
      <w:r>
        <w:rPr>
          <w:spacing w:val="-14"/>
          <w:w w:val="105"/>
          <w:sz w:val="20"/>
        </w:rPr>
        <w:t xml:space="preserve"> </w:t>
      </w:r>
      <w:r>
        <w:rPr>
          <w:w w:val="105"/>
          <w:sz w:val="20"/>
        </w:rPr>
        <w:t>setbacks</w:t>
      </w:r>
      <w:r>
        <w:rPr>
          <w:spacing w:val="-15"/>
          <w:w w:val="105"/>
          <w:sz w:val="20"/>
        </w:rPr>
        <w:t xml:space="preserve"> </w:t>
      </w:r>
      <w:r>
        <w:rPr>
          <w:w w:val="105"/>
          <w:sz w:val="20"/>
        </w:rPr>
        <w:t>along substandard width rights-of-way be measured from the hypothetical right-of-way line for a standard width</w:t>
      </w:r>
      <w:r>
        <w:rPr>
          <w:spacing w:val="-34"/>
          <w:w w:val="105"/>
          <w:sz w:val="20"/>
        </w:rPr>
        <w:t xml:space="preserve"> </w:t>
      </w:r>
      <w:r>
        <w:rPr>
          <w:w w:val="105"/>
          <w:sz w:val="20"/>
        </w:rPr>
        <w:t>right-of-way.</w:t>
      </w:r>
    </w:p>
    <w:p w14:paraId="0AD96893" w14:textId="77777777" w:rsidR="002D2424" w:rsidRDefault="002D2424">
      <w:pPr>
        <w:pStyle w:val="BodyText"/>
        <w:spacing w:before="11"/>
        <w:rPr>
          <w:sz w:val="23"/>
        </w:rPr>
      </w:pPr>
    </w:p>
    <w:p w14:paraId="518D72FE" w14:textId="77777777" w:rsidR="002D2424" w:rsidRDefault="00000000">
      <w:pPr>
        <w:spacing w:line="283" w:lineRule="auto"/>
        <w:ind w:left="1313" w:right="747"/>
        <w:rPr>
          <w:sz w:val="20"/>
        </w:rPr>
      </w:pPr>
      <w:r>
        <w:rPr>
          <w:w w:val="105"/>
          <w:sz w:val="20"/>
        </w:rPr>
        <w:t>TE Objective I-1.5 - The Town shall ensure that it’s Goals, Objectives and Policies are communicated</w:t>
      </w:r>
      <w:r>
        <w:rPr>
          <w:spacing w:val="-13"/>
          <w:w w:val="105"/>
          <w:sz w:val="20"/>
        </w:rPr>
        <w:t xml:space="preserve"> </w:t>
      </w:r>
      <w:r>
        <w:rPr>
          <w:w w:val="105"/>
          <w:sz w:val="20"/>
        </w:rPr>
        <w:t>to</w:t>
      </w:r>
      <w:r>
        <w:rPr>
          <w:spacing w:val="-15"/>
          <w:w w:val="105"/>
          <w:sz w:val="20"/>
        </w:rPr>
        <w:t xml:space="preserve"> </w:t>
      </w:r>
      <w:r>
        <w:rPr>
          <w:w w:val="105"/>
          <w:sz w:val="20"/>
        </w:rPr>
        <w:t>the</w:t>
      </w:r>
      <w:r>
        <w:rPr>
          <w:spacing w:val="-14"/>
          <w:w w:val="105"/>
          <w:sz w:val="20"/>
        </w:rPr>
        <w:t xml:space="preserve"> </w:t>
      </w:r>
      <w:r>
        <w:rPr>
          <w:w w:val="105"/>
          <w:sz w:val="20"/>
        </w:rPr>
        <w:t>VTPO</w:t>
      </w:r>
      <w:r>
        <w:rPr>
          <w:spacing w:val="-12"/>
          <w:w w:val="105"/>
          <w:sz w:val="20"/>
        </w:rPr>
        <w:t xml:space="preserve"> </w:t>
      </w:r>
      <w:r>
        <w:rPr>
          <w:w w:val="105"/>
          <w:sz w:val="20"/>
        </w:rPr>
        <w:t>and</w:t>
      </w:r>
      <w:r>
        <w:rPr>
          <w:spacing w:val="-16"/>
          <w:w w:val="105"/>
          <w:sz w:val="20"/>
        </w:rPr>
        <w:t xml:space="preserve"> </w:t>
      </w:r>
      <w:r>
        <w:rPr>
          <w:w w:val="105"/>
          <w:sz w:val="20"/>
        </w:rPr>
        <w:t>reflected</w:t>
      </w:r>
      <w:r>
        <w:rPr>
          <w:spacing w:val="-15"/>
          <w:w w:val="105"/>
          <w:sz w:val="20"/>
        </w:rPr>
        <w:t xml:space="preserve"> </w:t>
      </w:r>
      <w:r>
        <w:rPr>
          <w:w w:val="105"/>
          <w:sz w:val="20"/>
        </w:rPr>
        <w:t>in</w:t>
      </w:r>
      <w:r>
        <w:rPr>
          <w:spacing w:val="-17"/>
          <w:w w:val="105"/>
          <w:sz w:val="20"/>
        </w:rPr>
        <w:t xml:space="preserve"> </w:t>
      </w:r>
      <w:r>
        <w:rPr>
          <w:w w:val="105"/>
          <w:sz w:val="20"/>
        </w:rPr>
        <w:t>the</w:t>
      </w:r>
      <w:r>
        <w:rPr>
          <w:spacing w:val="-11"/>
          <w:w w:val="105"/>
          <w:sz w:val="20"/>
        </w:rPr>
        <w:t xml:space="preserve"> </w:t>
      </w:r>
      <w:r>
        <w:rPr>
          <w:w w:val="105"/>
          <w:sz w:val="20"/>
        </w:rPr>
        <w:t>VTPO’s</w:t>
      </w:r>
      <w:r>
        <w:rPr>
          <w:spacing w:val="-14"/>
          <w:w w:val="105"/>
          <w:sz w:val="20"/>
        </w:rPr>
        <w:t xml:space="preserve"> </w:t>
      </w:r>
      <w:r>
        <w:rPr>
          <w:w w:val="105"/>
          <w:sz w:val="20"/>
        </w:rPr>
        <w:t>plans</w:t>
      </w:r>
      <w:r>
        <w:rPr>
          <w:spacing w:val="-13"/>
          <w:w w:val="105"/>
          <w:sz w:val="20"/>
        </w:rPr>
        <w:t xml:space="preserve"> </w:t>
      </w:r>
      <w:r>
        <w:rPr>
          <w:w w:val="105"/>
          <w:sz w:val="20"/>
        </w:rPr>
        <w:t>and</w:t>
      </w:r>
      <w:r>
        <w:rPr>
          <w:spacing w:val="-14"/>
          <w:w w:val="105"/>
          <w:sz w:val="20"/>
        </w:rPr>
        <w:t xml:space="preserve"> </w:t>
      </w:r>
      <w:r>
        <w:rPr>
          <w:w w:val="105"/>
          <w:sz w:val="20"/>
        </w:rPr>
        <w:t>programs</w:t>
      </w:r>
      <w:r>
        <w:rPr>
          <w:spacing w:val="-17"/>
          <w:w w:val="105"/>
          <w:sz w:val="20"/>
        </w:rPr>
        <w:t xml:space="preserve"> </w:t>
      </w:r>
      <w:r>
        <w:rPr>
          <w:w w:val="105"/>
          <w:sz w:val="20"/>
        </w:rPr>
        <w:t>for</w:t>
      </w:r>
      <w:r>
        <w:rPr>
          <w:spacing w:val="-15"/>
          <w:w w:val="105"/>
          <w:sz w:val="20"/>
        </w:rPr>
        <w:t xml:space="preserve"> </w:t>
      </w:r>
      <w:r>
        <w:rPr>
          <w:w w:val="105"/>
          <w:sz w:val="20"/>
        </w:rPr>
        <w:t>all</w:t>
      </w:r>
      <w:r>
        <w:rPr>
          <w:spacing w:val="-15"/>
          <w:w w:val="105"/>
          <w:sz w:val="20"/>
        </w:rPr>
        <w:t xml:space="preserve"> </w:t>
      </w:r>
      <w:r>
        <w:rPr>
          <w:w w:val="105"/>
          <w:sz w:val="20"/>
        </w:rPr>
        <w:t>classified roadways on the Future Transportation</w:t>
      </w:r>
      <w:r>
        <w:rPr>
          <w:spacing w:val="-37"/>
          <w:w w:val="105"/>
          <w:sz w:val="20"/>
        </w:rPr>
        <w:t xml:space="preserve"> </w:t>
      </w:r>
      <w:r>
        <w:rPr>
          <w:w w:val="105"/>
          <w:sz w:val="20"/>
        </w:rPr>
        <w:t>Map.</w:t>
      </w:r>
    </w:p>
    <w:p w14:paraId="3A815ED4" w14:textId="77777777" w:rsidR="002D2424" w:rsidRDefault="002D2424">
      <w:pPr>
        <w:pStyle w:val="BodyText"/>
        <w:spacing w:before="11"/>
        <w:rPr>
          <w:sz w:val="23"/>
        </w:rPr>
      </w:pPr>
    </w:p>
    <w:p w14:paraId="101FBBB7" w14:textId="77777777" w:rsidR="002D2424" w:rsidRDefault="00000000">
      <w:pPr>
        <w:spacing w:line="283" w:lineRule="auto"/>
        <w:ind w:left="1990" w:right="937"/>
        <w:rPr>
          <w:sz w:val="20"/>
        </w:rPr>
      </w:pPr>
      <w:r>
        <w:rPr>
          <w:sz w:val="20"/>
        </w:rPr>
        <w:t>TE Policy I-1.5.1 - All road improvements included in the Town’s Traffic Circulation Element shall be compatible with the plans and programs of the Volusia Transportation Planning Organization (VTPO).</w:t>
      </w:r>
    </w:p>
    <w:p w14:paraId="2C712702" w14:textId="77777777" w:rsidR="002D2424" w:rsidRDefault="002D2424">
      <w:pPr>
        <w:pStyle w:val="BodyText"/>
        <w:spacing w:before="11"/>
        <w:rPr>
          <w:sz w:val="23"/>
        </w:rPr>
      </w:pPr>
    </w:p>
    <w:p w14:paraId="0BF2552A" w14:textId="77777777" w:rsidR="002D2424" w:rsidRDefault="00000000">
      <w:pPr>
        <w:spacing w:line="283" w:lineRule="auto"/>
        <w:ind w:left="1990" w:right="956"/>
        <w:rPr>
          <w:sz w:val="20"/>
        </w:rPr>
      </w:pPr>
      <w:r>
        <w:rPr>
          <w:w w:val="105"/>
          <w:sz w:val="20"/>
        </w:rPr>
        <w:t>TE</w:t>
      </w:r>
      <w:r>
        <w:rPr>
          <w:spacing w:val="-14"/>
          <w:w w:val="105"/>
          <w:sz w:val="20"/>
        </w:rPr>
        <w:t xml:space="preserve"> </w:t>
      </w:r>
      <w:r>
        <w:rPr>
          <w:w w:val="105"/>
          <w:sz w:val="20"/>
        </w:rPr>
        <w:t>Policy</w:t>
      </w:r>
      <w:r>
        <w:rPr>
          <w:spacing w:val="-16"/>
          <w:w w:val="105"/>
          <w:sz w:val="20"/>
        </w:rPr>
        <w:t xml:space="preserve"> </w:t>
      </w:r>
      <w:r>
        <w:rPr>
          <w:w w:val="105"/>
          <w:sz w:val="20"/>
        </w:rPr>
        <w:t>I-1.5.2</w:t>
      </w:r>
      <w:r>
        <w:rPr>
          <w:spacing w:val="-13"/>
          <w:w w:val="105"/>
          <w:sz w:val="20"/>
        </w:rPr>
        <w:t xml:space="preserve"> </w:t>
      </w:r>
      <w:r>
        <w:rPr>
          <w:w w:val="105"/>
          <w:sz w:val="20"/>
        </w:rPr>
        <w:t>-</w:t>
      </w:r>
      <w:r>
        <w:rPr>
          <w:spacing w:val="-16"/>
          <w:w w:val="105"/>
          <w:sz w:val="20"/>
        </w:rPr>
        <w:t xml:space="preserve"> </w:t>
      </w:r>
      <w:r>
        <w:rPr>
          <w:w w:val="105"/>
          <w:sz w:val="20"/>
        </w:rPr>
        <w:t>The</w:t>
      </w:r>
      <w:r>
        <w:rPr>
          <w:spacing w:val="-14"/>
          <w:w w:val="105"/>
          <w:sz w:val="20"/>
        </w:rPr>
        <w:t xml:space="preserve"> </w:t>
      </w:r>
      <w:r>
        <w:rPr>
          <w:w w:val="105"/>
          <w:sz w:val="20"/>
        </w:rPr>
        <w:t>Town</w:t>
      </w:r>
      <w:r>
        <w:rPr>
          <w:spacing w:val="-13"/>
          <w:w w:val="105"/>
          <w:sz w:val="20"/>
        </w:rPr>
        <w:t xml:space="preserve"> </w:t>
      </w:r>
      <w:r>
        <w:rPr>
          <w:w w:val="105"/>
          <w:sz w:val="20"/>
        </w:rPr>
        <w:t>shall</w:t>
      </w:r>
      <w:r>
        <w:rPr>
          <w:spacing w:val="-16"/>
          <w:w w:val="105"/>
          <w:sz w:val="20"/>
        </w:rPr>
        <w:t xml:space="preserve"> </w:t>
      </w:r>
      <w:r>
        <w:rPr>
          <w:w w:val="105"/>
          <w:sz w:val="20"/>
        </w:rPr>
        <w:t>ensure</w:t>
      </w:r>
      <w:r>
        <w:rPr>
          <w:spacing w:val="-17"/>
          <w:w w:val="105"/>
          <w:sz w:val="20"/>
        </w:rPr>
        <w:t xml:space="preserve"> </w:t>
      </w:r>
      <w:r>
        <w:rPr>
          <w:w w:val="105"/>
          <w:sz w:val="20"/>
        </w:rPr>
        <w:t>that</w:t>
      </w:r>
      <w:r>
        <w:rPr>
          <w:spacing w:val="-14"/>
          <w:w w:val="105"/>
          <w:sz w:val="20"/>
        </w:rPr>
        <w:t xml:space="preserve"> </w:t>
      </w:r>
      <w:r>
        <w:rPr>
          <w:w w:val="105"/>
          <w:sz w:val="20"/>
        </w:rPr>
        <w:t>the</w:t>
      </w:r>
      <w:r>
        <w:rPr>
          <w:spacing w:val="-13"/>
          <w:w w:val="105"/>
          <w:sz w:val="20"/>
        </w:rPr>
        <w:t xml:space="preserve"> </w:t>
      </w:r>
      <w:r>
        <w:rPr>
          <w:w w:val="105"/>
          <w:sz w:val="20"/>
        </w:rPr>
        <w:t>plans</w:t>
      </w:r>
      <w:r>
        <w:rPr>
          <w:spacing w:val="-14"/>
          <w:w w:val="105"/>
          <w:sz w:val="20"/>
        </w:rPr>
        <w:t xml:space="preserve"> </w:t>
      </w:r>
      <w:r>
        <w:rPr>
          <w:w w:val="105"/>
          <w:sz w:val="20"/>
        </w:rPr>
        <w:t>and</w:t>
      </w:r>
      <w:r>
        <w:rPr>
          <w:spacing w:val="-16"/>
          <w:w w:val="105"/>
          <w:sz w:val="20"/>
        </w:rPr>
        <w:t xml:space="preserve"> </w:t>
      </w:r>
      <w:r>
        <w:rPr>
          <w:w w:val="105"/>
          <w:sz w:val="20"/>
        </w:rPr>
        <w:t>programs</w:t>
      </w:r>
      <w:r>
        <w:rPr>
          <w:spacing w:val="-18"/>
          <w:w w:val="105"/>
          <w:sz w:val="20"/>
        </w:rPr>
        <w:t xml:space="preserve"> </w:t>
      </w:r>
      <w:r>
        <w:rPr>
          <w:w w:val="105"/>
          <w:sz w:val="20"/>
        </w:rPr>
        <w:t>of</w:t>
      </w:r>
      <w:r>
        <w:rPr>
          <w:spacing w:val="-16"/>
          <w:w w:val="105"/>
          <w:sz w:val="20"/>
        </w:rPr>
        <w:t xml:space="preserve"> </w:t>
      </w:r>
      <w:r>
        <w:rPr>
          <w:w w:val="105"/>
          <w:sz w:val="20"/>
        </w:rPr>
        <w:t>the</w:t>
      </w:r>
      <w:r>
        <w:rPr>
          <w:spacing w:val="-15"/>
          <w:w w:val="105"/>
          <w:sz w:val="20"/>
        </w:rPr>
        <w:t xml:space="preserve"> </w:t>
      </w:r>
      <w:r>
        <w:rPr>
          <w:w w:val="105"/>
          <w:sz w:val="20"/>
        </w:rPr>
        <w:t>VTPO are based on the future land use projections of the Town’s Future Land Use Element.</w:t>
      </w:r>
    </w:p>
    <w:p w14:paraId="6AB9F323" w14:textId="77777777" w:rsidR="002D2424" w:rsidRDefault="002D2424">
      <w:pPr>
        <w:spacing w:line="283" w:lineRule="auto"/>
        <w:rPr>
          <w:sz w:val="20"/>
        </w:rPr>
        <w:sectPr w:rsidR="002D2424">
          <w:pgSz w:w="12240" w:h="15840"/>
          <w:pgMar w:top="1500" w:right="1160" w:bottom="1900" w:left="1240" w:header="0" w:footer="1710" w:gutter="0"/>
          <w:cols w:space="720"/>
        </w:sectPr>
      </w:pPr>
    </w:p>
    <w:p w14:paraId="7AB17F78" w14:textId="77777777" w:rsidR="002D2424" w:rsidRDefault="002D2424">
      <w:pPr>
        <w:pStyle w:val="BodyText"/>
        <w:spacing w:before="2"/>
      </w:pPr>
    </w:p>
    <w:p w14:paraId="0674252B" w14:textId="77777777" w:rsidR="002D2424" w:rsidRDefault="00000000">
      <w:pPr>
        <w:spacing w:before="98"/>
        <w:ind w:left="2789"/>
        <w:rPr>
          <w:sz w:val="20"/>
        </w:rPr>
      </w:pPr>
      <w:r>
        <w:rPr>
          <w:sz w:val="20"/>
        </w:rPr>
        <w:t>TOWN OF PIERSON COMPREHENSIVE PLAN 2040</w:t>
      </w:r>
    </w:p>
    <w:p w14:paraId="30C29ECA" w14:textId="77777777" w:rsidR="002D2424" w:rsidRDefault="002D2424">
      <w:pPr>
        <w:pStyle w:val="BodyText"/>
        <w:spacing w:before="2"/>
        <w:rPr>
          <w:sz w:val="27"/>
        </w:rPr>
      </w:pPr>
    </w:p>
    <w:p w14:paraId="35527FC1" w14:textId="77777777" w:rsidR="002D2424" w:rsidRDefault="00000000">
      <w:pPr>
        <w:spacing w:line="285" w:lineRule="auto"/>
        <w:ind w:left="3406" w:right="3480" w:firstLine="626"/>
        <w:rPr>
          <w:sz w:val="20"/>
        </w:rPr>
      </w:pPr>
      <w:r>
        <w:rPr>
          <w:sz w:val="20"/>
        </w:rPr>
        <w:t xml:space="preserve">HOUSING ELEMENT </w:t>
      </w:r>
      <w:r>
        <w:rPr>
          <w:w w:val="90"/>
          <w:sz w:val="20"/>
        </w:rPr>
        <w:t>GOALS,</w:t>
      </w:r>
      <w:r>
        <w:rPr>
          <w:spacing w:val="-30"/>
          <w:w w:val="90"/>
          <w:sz w:val="20"/>
        </w:rPr>
        <w:t xml:space="preserve"> </w:t>
      </w:r>
      <w:r>
        <w:rPr>
          <w:w w:val="90"/>
          <w:sz w:val="20"/>
        </w:rPr>
        <w:t>OBJECTIVES</w:t>
      </w:r>
      <w:r>
        <w:rPr>
          <w:spacing w:val="-28"/>
          <w:w w:val="90"/>
          <w:sz w:val="20"/>
        </w:rPr>
        <w:t xml:space="preserve"> </w:t>
      </w:r>
      <w:r>
        <w:rPr>
          <w:w w:val="90"/>
          <w:sz w:val="20"/>
        </w:rPr>
        <w:t>AND</w:t>
      </w:r>
      <w:r>
        <w:rPr>
          <w:spacing w:val="-29"/>
          <w:w w:val="90"/>
          <w:sz w:val="20"/>
        </w:rPr>
        <w:t xml:space="preserve"> </w:t>
      </w:r>
      <w:r>
        <w:rPr>
          <w:w w:val="90"/>
          <w:sz w:val="20"/>
        </w:rPr>
        <w:t>POLICIES</w:t>
      </w:r>
    </w:p>
    <w:p w14:paraId="38FBD6D2" w14:textId="77777777" w:rsidR="002D2424" w:rsidRDefault="002D2424">
      <w:pPr>
        <w:pStyle w:val="BodyText"/>
        <w:spacing w:before="6"/>
        <w:rPr>
          <w:sz w:val="23"/>
        </w:rPr>
      </w:pPr>
    </w:p>
    <w:p w14:paraId="306D099C" w14:textId="77777777" w:rsidR="002D2424" w:rsidRDefault="00000000">
      <w:pPr>
        <w:spacing w:before="1" w:line="283" w:lineRule="auto"/>
        <w:ind w:left="636" w:right="1321"/>
        <w:rPr>
          <w:sz w:val="20"/>
        </w:rPr>
      </w:pPr>
      <w:r>
        <w:rPr>
          <w:w w:val="105"/>
          <w:sz w:val="20"/>
        </w:rPr>
        <w:t>HOU Goal I: Planning for Housing Needs of Present and Future Residents. Provide sufficient safe and sanitary housing to meet the needs of present and future residents.</w:t>
      </w:r>
    </w:p>
    <w:p w14:paraId="62167EE9" w14:textId="77777777" w:rsidR="002D2424" w:rsidRDefault="002D2424">
      <w:pPr>
        <w:pStyle w:val="BodyText"/>
        <w:spacing w:before="10"/>
        <w:rPr>
          <w:sz w:val="23"/>
        </w:rPr>
      </w:pPr>
    </w:p>
    <w:p w14:paraId="140F974D" w14:textId="77777777" w:rsidR="002D2424" w:rsidRDefault="00000000">
      <w:pPr>
        <w:spacing w:before="1" w:line="285" w:lineRule="auto"/>
        <w:ind w:left="1313" w:right="747"/>
        <w:rPr>
          <w:sz w:val="20"/>
        </w:rPr>
      </w:pPr>
      <w:r>
        <w:rPr>
          <w:w w:val="105"/>
          <w:sz w:val="20"/>
        </w:rPr>
        <w:t>HOU Objective I-1.1: Meet Housing Needs of Present and Future Residents. The Town will assist in planning for the provision of sufficient safe and sanitary housing for  all  current and anticipated future residents by ensuring the provision of adequate infrastructure and appropriate residential land use categories to accommodate projected growth in population and a range of housing types, including adequate sites and distribution of housing for very low, low, and moderate income</w:t>
      </w:r>
      <w:r>
        <w:rPr>
          <w:spacing w:val="-33"/>
          <w:w w:val="105"/>
          <w:sz w:val="20"/>
        </w:rPr>
        <w:t xml:space="preserve"> </w:t>
      </w:r>
      <w:r>
        <w:rPr>
          <w:w w:val="105"/>
          <w:sz w:val="20"/>
        </w:rPr>
        <w:t>households.</w:t>
      </w:r>
    </w:p>
    <w:p w14:paraId="352C129B" w14:textId="77777777" w:rsidR="002D2424" w:rsidRDefault="002D2424">
      <w:pPr>
        <w:pStyle w:val="BodyText"/>
        <w:spacing w:before="10"/>
      </w:pPr>
    </w:p>
    <w:p w14:paraId="76D28F89" w14:textId="77777777" w:rsidR="002D2424" w:rsidRDefault="00000000">
      <w:pPr>
        <w:spacing w:line="285" w:lineRule="auto"/>
        <w:ind w:left="1990" w:right="694"/>
        <w:rPr>
          <w:sz w:val="20"/>
        </w:rPr>
      </w:pPr>
      <w:r>
        <w:rPr>
          <w:w w:val="105"/>
          <w:sz w:val="20"/>
        </w:rPr>
        <w:t>HOU Policy I-1.1: Actions to Encourage Provision of Housing in Area with Supportive Infrastructure. Coordinate with local, federal and state public initiatives and the private sector to assist in developing needed facility improvements within areas having existing infrastructure in order to minimize the need for additional local services and avoid the concentration of affordable housing units only in specific areas of the jurisdiction.</w:t>
      </w:r>
    </w:p>
    <w:p w14:paraId="06D962B3" w14:textId="77777777" w:rsidR="002D2424" w:rsidRDefault="002D2424">
      <w:pPr>
        <w:pStyle w:val="BodyText"/>
        <w:spacing w:before="11"/>
      </w:pPr>
    </w:p>
    <w:p w14:paraId="5CAC1E1B" w14:textId="77777777" w:rsidR="002D2424" w:rsidRDefault="00000000">
      <w:pPr>
        <w:spacing w:line="285" w:lineRule="auto"/>
        <w:ind w:left="1990" w:right="808"/>
        <w:rPr>
          <w:sz w:val="20"/>
        </w:rPr>
      </w:pPr>
      <w:r>
        <w:rPr>
          <w:w w:val="105"/>
          <w:sz w:val="20"/>
        </w:rPr>
        <w:t>HOU Policy I-1.2: Ensure Adequate Land for Accommodating Needed Housing. In the future land use element, the Town will provide adequate land area to meet the housing needs as required by the selected average density.</w:t>
      </w:r>
    </w:p>
    <w:p w14:paraId="520BCAAC" w14:textId="77777777" w:rsidR="002D2424" w:rsidRDefault="002D2424">
      <w:pPr>
        <w:pStyle w:val="BodyText"/>
      </w:pPr>
    </w:p>
    <w:p w14:paraId="296B12A9" w14:textId="77777777" w:rsidR="002D2424" w:rsidRDefault="002D2424">
      <w:pPr>
        <w:pStyle w:val="BodyText"/>
        <w:spacing w:before="1"/>
        <w:rPr>
          <w:sz w:val="25"/>
        </w:rPr>
      </w:pPr>
    </w:p>
    <w:p w14:paraId="0BB79FA2" w14:textId="77777777" w:rsidR="002D2424" w:rsidRDefault="00000000">
      <w:pPr>
        <w:spacing w:before="1" w:line="283" w:lineRule="auto"/>
        <w:ind w:left="1313" w:right="747"/>
        <w:rPr>
          <w:sz w:val="20"/>
        </w:rPr>
      </w:pPr>
      <w:r>
        <w:rPr>
          <w:w w:val="105"/>
          <w:sz w:val="20"/>
        </w:rPr>
        <w:t>HOU</w:t>
      </w:r>
      <w:r>
        <w:rPr>
          <w:spacing w:val="-15"/>
          <w:w w:val="105"/>
          <w:sz w:val="20"/>
        </w:rPr>
        <w:t xml:space="preserve"> </w:t>
      </w:r>
      <w:r>
        <w:rPr>
          <w:w w:val="105"/>
          <w:sz w:val="20"/>
        </w:rPr>
        <w:t>Objective</w:t>
      </w:r>
      <w:r>
        <w:rPr>
          <w:spacing w:val="-15"/>
          <w:w w:val="105"/>
          <w:sz w:val="20"/>
        </w:rPr>
        <w:t xml:space="preserve"> </w:t>
      </w:r>
      <w:r>
        <w:rPr>
          <w:w w:val="105"/>
          <w:sz w:val="20"/>
        </w:rPr>
        <w:t>I-2:</w:t>
      </w:r>
      <w:r>
        <w:rPr>
          <w:spacing w:val="-16"/>
          <w:w w:val="105"/>
          <w:sz w:val="20"/>
        </w:rPr>
        <w:t xml:space="preserve"> </w:t>
      </w:r>
      <w:r>
        <w:rPr>
          <w:w w:val="105"/>
          <w:sz w:val="20"/>
        </w:rPr>
        <w:t>Eliminate</w:t>
      </w:r>
      <w:r>
        <w:rPr>
          <w:spacing w:val="-14"/>
          <w:w w:val="105"/>
          <w:sz w:val="20"/>
        </w:rPr>
        <w:t xml:space="preserve"> </w:t>
      </w:r>
      <w:r>
        <w:rPr>
          <w:w w:val="105"/>
          <w:sz w:val="20"/>
        </w:rPr>
        <w:t>Substandard</w:t>
      </w:r>
      <w:r>
        <w:rPr>
          <w:spacing w:val="-16"/>
          <w:w w:val="105"/>
          <w:sz w:val="20"/>
        </w:rPr>
        <w:t xml:space="preserve"> </w:t>
      </w:r>
      <w:r>
        <w:rPr>
          <w:w w:val="105"/>
          <w:sz w:val="20"/>
        </w:rPr>
        <w:t>and</w:t>
      </w:r>
      <w:r>
        <w:rPr>
          <w:spacing w:val="-15"/>
          <w:w w:val="105"/>
          <w:sz w:val="20"/>
        </w:rPr>
        <w:t xml:space="preserve"> </w:t>
      </w:r>
      <w:r>
        <w:rPr>
          <w:w w:val="105"/>
          <w:sz w:val="20"/>
        </w:rPr>
        <w:t>Dilapidated</w:t>
      </w:r>
      <w:r>
        <w:rPr>
          <w:spacing w:val="-16"/>
          <w:w w:val="105"/>
          <w:sz w:val="20"/>
        </w:rPr>
        <w:t xml:space="preserve"> </w:t>
      </w:r>
      <w:r>
        <w:rPr>
          <w:w w:val="105"/>
          <w:sz w:val="20"/>
        </w:rPr>
        <w:t>Dwelling</w:t>
      </w:r>
      <w:r>
        <w:rPr>
          <w:spacing w:val="-13"/>
          <w:w w:val="105"/>
          <w:sz w:val="20"/>
        </w:rPr>
        <w:t xml:space="preserve"> </w:t>
      </w:r>
      <w:r>
        <w:rPr>
          <w:w w:val="105"/>
          <w:sz w:val="20"/>
        </w:rPr>
        <w:t>Conditions.</w:t>
      </w:r>
      <w:r>
        <w:rPr>
          <w:spacing w:val="-8"/>
          <w:w w:val="105"/>
          <w:sz w:val="20"/>
        </w:rPr>
        <w:t xml:space="preserve"> </w:t>
      </w:r>
      <w:r>
        <w:rPr>
          <w:w w:val="105"/>
          <w:sz w:val="20"/>
        </w:rPr>
        <w:t>The</w:t>
      </w:r>
      <w:r>
        <w:rPr>
          <w:spacing w:val="-16"/>
          <w:w w:val="105"/>
          <w:sz w:val="20"/>
        </w:rPr>
        <w:t xml:space="preserve"> </w:t>
      </w:r>
      <w:r>
        <w:rPr>
          <w:w w:val="105"/>
          <w:sz w:val="20"/>
        </w:rPr>
        <w:t>Town shall promote the elimination of substandard and dilapidated dwelling conditions and achievement of relocation housing for displaced persons by implementing the following policy.</w:t>
      </w:r>
    </w:p>
    <w:p w14:paraId="1E73D335" w14:textId="77777777" w:rsidR="002D2424" w:rsidRDefault="002D2424">
      <w:pPr>
        <w:pStyle w:val="BodyText"/>
        <w:spacing w:before="1"/>
        <w:rPr>
          <w:sz w:val="24"/>
        </w:rPr>
      </w:pPr>
    </w:p>
    <w:p w14:paraId="5C7A6B6C" w14:textId="77777777" w:rsidR="002D2424" w:rsidRDefault="00000000">
      <w:pPr>
        <w:spacing w:line="285" w:lineRule="auto"/>
        <w:ind w:left="1990" w:right="743"/>
        <w:rPr>
          <w:sz w:val="20"/>
        </w:rPr>
      </w:pPr>
      <w:r>
        <w:rPr>
          <w:w w:val="105"/>
          <w:sz w:val="20"/>
        </w:rPr>
        <w:t>HOU Policy I-2.1: Promote Code Enforcement and Eliminate Substandard Housing. Enforce building, housing and property maintenance codes to prevent and upgrade substandard housing while joining local, federal and state efforts to build public/private partnerships to implement rehabilitation of substandard housing and redevelopment of areas with deteriorating or dilapidated housing while assisting in achieving relocation housing for persons displaced by redevelopment.</w:t>
      </w:r>
    </w:p>
    <w:p w14:paraId="5F77FFE6" w14:textId="77777777" w:rsidR="002D2424" w:rsidRDefault="002D2424">
      <w:pPr>
        <w:pStyle w:val="BodyText"/>
        <w:spacing w:before="11"/>
      </w:pPr>
    </w:p>
    <w:p w14:paraId="19A10974" w14:textId="77777777" w:rsidR="002D2424" w:rsidRDefault="00000000">
      <w:pPr>
        <w:spacing w:line="285" w:lineRule="auto"/>
        <w:ind w:left="1990" w:right="747"/>
        <w:rPr>
          <w:sz w:val="20"/>
        </w:rPr>
      </w:pPr>
      <w:r>
        <w:pict w14:anchorId="08C65E62">
          <v:rect id="_x0000_s2078" style="position:absolute;left:0;text-align:left;margin-left:214.7pt;margin-top:6.8pt;width:3.1pt;height:.85pt;z-index:-251448320;mso-position-horizontal-relative:page" fillcolor="black" stroked="f">
            <w10:wrap anchorx="page"/>
          </v:rect>
        </w:pict>
      </w:r>
      <w:r>
        <w:rPr>
          <w:w w:val="105"/>
          <w:sz w:val="20"/>
        </w:rPr>
        <w:t>HOU</w:t>
      </w:r>
      <w:r>
        <w:rPr>
          <w:spacing w:val="-10"/>
          <w:w w:val="105"/>
          <w:sz w:val="20"/>
        </w:rPr>
        <w:t xml:space="preserve"> </w:t>
      </w:r>
      <w:r>
        <w:rPr>
          <w:w w:val="105"/>
          <w:sz w:val="20"/>
        </w:rPr>
        <w:t>Policy</w:t>
      </w:r>
      <w:r>
        <w:rPr>
          <w:spacing w:val="-12"/>
          <w:w w:val="105"/>
          <w:sz w:val="20"/>
        </w:rPr>
        <w:t xml:space="preserve"> </w:t>
      </w:r>
      <w:r>
        <w:rPr>
          <w:w w:val="105"/>
          <w:sz w:val="20"/>
        </w:rPr>
        <w:t>I-2.2:</w:t>
      </w:r>
      <w:r>
        <w:rPr>
          <w:spacing w:val="-12"/>
          <w:w w:val="105"/>
          <w:sz w:val="20"/>
        </w:rPr>
        <w:t xml:space="preserve"> </w:t>
      </w:r>
      <w:r>
        <w:rPr>
          <w:w w:val="105"/>
          <w:sz w:val="20"/>
        </w:rPr>
        <w:t>Enforce</w:t>
      </w:r>
      <w:r>
        <w:rPr>
          <w:spacing w:val="-13"/>
          <w:w w:val="105"/>
          <w:sz w:val="20"/>
        </w:rPr>
        <w:t xml:space="preserve"> </w:t>
      </w:r>
      <w:r>
        <w:rPr>
          <w:w w:val="105"/>
          <w:sz w:val="20"/>
        </w:rPr>
        <w:t>Building</w:t>
      </w:r>
      <w:r>
        <w:rPr>
          <w:spacing w:val="-14"/>
          <w:w w:val="105"/>
          <w:sz w:val="20"/>
        </w:rPr>
        <w:t xml:space="preserve"> </w:t>
      </w:r>
      <w:r>
        <w:rPr>
          <w:w w:val="105"/>
          <w:sz w:val="20"/>
        </w:rPr>
        <w:t>Codes.</w:t>
      </w:r>
      <w:r>
        <w:rPr>
          <w:spacing w:val="-10"/>
          <w:w w:val="105"/>
          <w:sz w:val="20"/>
        </w:rPr>
        <w:t xml:space="preserve"> </w:t>
      </w:r>
      <w:r>
        <w:rPr>
          <w:w w:val="105"/>
          <w:sz w:val="20"/>
        </w:rPr>
        <w:t>Continue</w:t>
      </w:r>
      <w:r>
        <w:rPr>
          <w:spacing w:val="-11"/>
          <w:w w:val="105"/>
          <w:sz w:val="20"/>
        </w:rPr>
        <w:t xml:space="preserve"> </w:t>
      </w:r>
      <w:r>
        <w:rPr>
          <w:w w:val="105"/>
          <w:sz w:val="20"/>
        </w:rPr>
        <w:t>to</w:t>
      </w:r>
      <w:r>
        <w:rPr>
          <w:spacing w:val="-10"/>
          <w:w w:val="105"/>
          <w:sz w:val="20"/>
        </w:rPr>
        <w:t xml:space="preserve"> </w:t>
      </w:r>
      <w:r>
        <w:rPr>
          <w:w w:val="105"/>
          <w:sz w:val="20"/>
        </w:rPr>
        <w:t>adopt</w:t>
      </w:r>
      <w:r>
        <w:rPr>
          <w:spacing w:val="-9"/>
          <w:w w:val="105"/>
          <w:sz w:val="20"/>
        </w:rPr>
        <w:t xml:space="preserve"> </w:t>
      </w:r>
      <w:r>
        <w:rPr>
          <w:w w:val="105"/>
          <w:sz w:val="20"/>
        </w:rPr>
        <w:t>and</w:t>
      </w:r>
      <w:r>
        <w:rPr>
          <w:spacing w:val="-12"/>
          <w:w w:val="105"/>
          <w:sz w:val="20"/>
        </w:rPr>
        <w:t xml:space="preserve"> </w:t>
      </w:r>
      <w:r>
        <w:rPr>
          <w:w w:val="105"/>
          <w:sz w:val="20"/>
        </w:rPr>
        <w:t>enforce</w:t>
      </w:r>
      <w:r>
        <w:rPr>
          <w:spacing w:val="-9"/>
          <w:w w:val="105"/>
          <w:sz w:val="20"/>
        </w:rPr>
        <w:t xml:space="preserve"> </w:t>
      </w:r>
      <w:r>
        <w:rPr>
          <w:w w:val="105"/>
          <w:sz w:val="20"/>
        </w:rPr>
        <w:t>the</w:t>
      </w:r>
      <w:r>
        <w:rPr>
          <w:spacing w:val="-9"/>
          <w:w w:val="105"/>
          <w:sz w:val="20"/>
        </w:rPr>
        <w:t xml:space="preserve"> </w:t>
      </w:r>
      <w:r>
        <w:rPr>
          <w:w w:val="105"/>
          <w:sz w:val="20"/>
        </w:rPr>
        <w:t>latest edition of the uniform building</w:t>
      </w:r>
      <w:r>
        <w:rPr>
          <w:spacing w:val="-30"/>
          <w:w w:val="105"/>
          <w:sz w:val="20"/>
        </w:rPr>
        <w:t xml:space="preserve"> </w:t>
      </w:r>
      <w:r>
        <w:rPr>
          <w:w w:val="105"/>
          <w:sz w:val="20"/>
        </w:rPr>
        <w:t>codes.</w:t>
      </w:r>
    </w:p>
    <w:p w14:paraId="51F45406" w14:textId="77777777" w:rsidR="002D2424" w:rsidRDefault="002D2424">
      <w:pPr>
        <w:pStyle w:val="BodyText"/>
        <w:spacing w:before="6"/>
        <w:rPr>
          <w:sz w:val="23"/>
        </w:rPr>
      </w:pPr>
    </w:p>
    <w:p w14:paraId="25483C74" w14:textId="77777777" w:rsidR="002D2424" w:rsidRDefault="00000000">
      <w:pPr>
        <w:spacing w:line="283" w:lineRule="auto"/>
        <w:ind w:left="1990" w:right="747"/>
        <w:rPr>
          <w:sz w:val="20"/>
        </w:rPr>
      </w:pPr>
      <w:r>
        <w:rPr>
          <w:w w:val="105"/>
          <w:sz w:val="20"/>
        </w:rPr>
        <w:t>HOU</w:t>
      </w:r>
      <w:r>
        <w:rPr>
          <w:spacing w:val="-13"/>
          <w:w w:val="105"/>
          <w:sz w:val="20"/>
        </w:rPr>
        <w:t xml:space="preserve"> </w:t>
      </w:r>
      <w:r>
        <w:rPr>
          <w:w w:val="105"/>
          <w:sz w:val="20"/>
        </w:rPr>
        <w:t>Policy</w:t>
      </w:r>
      <w:r>
        <w:rPr>
          <w:spacing w:val="-13"/>
          <w:w w:val="105"/>
          <w:sz w:val="20"/>
        </w:rPr>
        <w:t xml:space="preserve"> </w:t>
      </w:r>
      <w:r>
        <w:rPr>
          <w:w w:val="105"/>
          <w:sz w:val="20"/>
        </w:rPr>
        <w:t>I-2.3:</w:t>
      </w:r>
      <w:r>
        <w:rPr>
          <w:spacing w:val="-13"/>
          <w:w w:val="105"/>
          <w:sz w:val="20"/>
        </w:rPr>
        <w:t xml:space="preserve"> </w:t>
      </w:r>
      <w:r>
        <w:rPr>
          <w:w w:val="105"/>
          <w:sz w:val="20"/>
        </w:rPr>
        <w:t>Enforce</w:t>
      </w:r>
      <w:r>
        <w:rPr>
          <w:spacing w:val="-13"/>
          <w:w w:val="105"/>
          <w:sz w:val="20"/>
        </w:rPr>
        <w:t xml:space="preserve"> </w:t>
      </w:r>
      <w:r>
        <w:rPr>
          <w:w w:val="105"/>
          <w:sz w:val="20"/>
        </w:rPr>
        <w:t>Housing</w:t>
      </w:r>
      <w:r>
        <w:rPr>
          <w:spacing w:val="-14"/>
          <w:w w:val="105"/>
          <w:sz w:val="20"/>
        </w:rPr>
        <w:t xml:space="preserve"> </w:t>
      </w:r>
      <w:r>
        <w:rPr>
          <w:w w:val="105"/>
          <w:sz w:val="20"/>
        </w:rPr>
        <w:t>Code.</w:t>
      </w:r>
      <w:r>
        <w:rPr>
          <w:spacing w:val="-10"/>
          <w:w w:val="105"/>
          <w:sz w:val="20"/>
        </w:rPr>
        <w:t xml:space="preserve"> </w:t>
      </w:r>
      <w:r>
        <w:rPr>
          <w:w w:val="105"/>
          <w:sz w:val="20"/>
        </w:rPr>
        <w:t>Continue</w:t>
      </w:r>
      <w:r>
        <w:rPr>
          <w:spacing w:val="-13"/>
          <w:w w:val="105"/>
          <w:sz w:val="20"/>
        </w:rPr>
        <w:t xml:space="preserve"> </w:t>
      </w:r>
      <w:r>
        <w:rPr>
          <w:w w:val="105"/>
          <w:sz w:val="20"/>
        </w:rPr>
        <w:t>to</w:t>
      </w:r>
      <w:r>
        <w:rPr>
          <w:spacing w:val="-14"/>
          <w:w w:val="105"/>
          <w:sz w:val="20"/>
        </w:rPr>
        <w:t xml:space="preserve"> </w:t>
      </w:r>
      <w:r>
        <w:rPr>
          <w:w w:val="105"/>
          <w:sz w:val="20"/>
        </w:rPr>
        <w:t>enforce</w:t>
      </w:r>
      <w:r>
        <w:rPr>
          <w:spacing w:val="-10"/>
          <w:w w:val="105"/>
          <w:sz w:val="20"/>
        </w:rPr>
        <w:t xml:space="preserve"> </w:t>
      </w:r>
      <w:r>
        <w:rPr>
          <w:w w:val="105"/>
          <w:sz w:val="20"/>
        </w:rPr>
        <w:t>the</w:t>
      </w:r>
      <w:r>
        <w:rPr>
          <w:spacing w:val="-13"/>
          <w:w w:val="105"/>
          <w:sz w:val="20"/>
        </w:rPr>
        <w:t xml:space="preserve"> </w:t>
      </w:r>
      <w:r>
        <w:rPr>
          <w:w w:val="105"/>
          <w:sz w:val="20"/>
        </w:rPr>
        <w:t>adopted</w:t>
      </w:r>
      <w:r>
        <w:rPr>
          <w:spacing w:val="-11"/>
          <w:w w:val="105"/>
          <w:sz w:val="20"/>
        </w:rPr>
        <w:t xml:space="preserve"> </w:t>
      </w:r>
      <w:r>
        <w:rPr>
          <w:w w:val="105"/>
          <w:sz w:val="20"/>
        </w:rPr>
        <w:t>housing code.</w:t>
      </w:r>
    </w:p>
    <w:p w14:paraId="5F43F28C" w14:textId="77777777" w:rsidR="002D2424" w:rsidRDefault="002D2424">
      <w:pPr>
        <w:spacing w:line="283" w:lineRule="auto"/>
        <w:rPr>
          <w:sz w:val="20"/>
        </w:rPr>
        <w:sectPr w:rsidR="002D2424">
          <w:pgSz w:w="12240" w:h="15840"/>
          <w:pgMar w:top="1500" w:right="1160" w:bottom="1900" w:left="1240" w:header="0" w:footer="1710" w:gutter="0"/>
          <w:cols w:space="720"/>
        </w:sectPr>
      </w:pPr>
    </w:p>
    <w:p w14:paraId="4CBCDED8" w14:textId="77777777" w:rsidR="002D2424" w:rsidRDefault="002D2424">
      <w:pPr>
        <w:pStyle w:val="BodyText"/>
        <w:rPr>
          <w:sz w:val="20"/>
        </w:rPr>
      </w:pPr>
    </w:p>
    <w:p w14:paraId="04BDD339" w14:textId="77777777" w:rsidR="002D2424" w:rsidRDefault="002D2424">
      <w:pPr>
        <w:pStyle w:val="BodyText"/>
        <w:spacing w:before="9"/>
        <w:rPr>
          <w:sz w:val="25"/>
        </w:rPr>
      </w:pPr>
    </w:p>
    <w:p w14:paraId="015CE184" w14:textId="77777777" w:rsidR="002D2424" w:rsidRDefault="00000000">
      <w:pPr>
        <w:spacing w:before="98" w:line="283" w:lineRule="auto"/>
        <w:ind w:left="1990" w:right="747"/>
        <w:rPr>
          <w:sz w:val="20"/>
        </w:rPr>
      </w:pPr>
      <w:r>
        <w:rPr>
          <w:w w:val="105"/>
          <w:sz w:val="20"/>
        </w:rPr>
        <w:t>HOU</w:t>
      </w:r>
      <w:r>
        <w:rPr>
          <w:spacing w:val="-11"/>
          <w:w w:val="105"/>
          <w:sz w:val="20"/>
        </w:rPr>
        <w:t xml:space="preserve"> </w:t>
      </w:r>
      <w:r>
        <w:rPr>
          <w:w w:val="105"/>
          <w:sz w:val="20"/>
        </w:rPr>
        <w:t>Policy</w:t>
      </w:r>
      <w:r>
        <w:rPr>
          <w:spacing w:val="-13"/>
          <w:w w:val="105"/>
          <w:sz w:val="20"/>
        </w:rPr>
        <w:t xml:space="preserve"> </w:t>
      </w:r>
      <w:r>
        <w:rPr>
          <w:w w:val="105"/>
          <w:sz w:val="20"/>
        </w:rPr>
        <w:t>I-2.4:</w:t>
      </w:r>
      <w:r>
        <w:rPr>
          <w:spacing w:val="-14"/>
          <w:w w:val="105"/>
          <w:sz w:val="20"/>
        </w:rPr>
        <w:t xml:space="preserve"> </w:t>
      </w:r>
      <w:r>
        <w:rPr>
          <w:w w:val="105"/>
          <w:sz w:val="20"/>
        </w:rPr>
        <w:t>Implementing</w:t>
      </w:r>
      <w:r>
        <w:rPr>
          <w:spacing w:val="-13"/>
          <w:w w:val="105"/>
          <w:sz w:val="20"/>
        </w:rPr>
        <w:t xml:space="preserve"> </w:t>
      </w:r>
      <w:r>
        <w:rPr>
          <w:w w:val="105"/>
          <w:sz w:val="20"/>
        </w:rPr>
        <w:t>Code</w:t>
      </w:r>
      <w:r>
        <w:rPr>
          <w:spacing w:val="-12"/>
          <w:w w:val="105"/>
          <w:sz w:val="20"/>
        </w:rPr>
        <w:t xml:space="preserve"> </w:t>
      </w:r>
      <w:r>
        <w:rPr>
          <w:w w:val="105"/>
          <w:sz w:val="20"/>
        </w:rPr>
        <w:t>Enforcement.</w:t>
      </w:r>
      <w:r>
        <w:rPr>
          <w:spacing w:val="-8"/>
          <w:w w:val="105"/>
          <w:sz w:val="20"/>
        </w:rPr>
        <w:t xml:space="preserve"> </w:t>
      </w:r>
      <w:r>
        <w:rPr>
          <w:w w:val="105"/>
          <w:sz w:val="20"/>
        </w:rPr>
        <w:t>Provide</w:t>
      </w:r>
      <w:r>
        <w:rPr>
          <w:spacing w:val="-13"/>
          <w:w w:val="105"/>
          <w:sz w:val="20"/>
        </w:rPr>
        <w:t xml:space="preserve"> </w:t>
      </w:r>
      <w:r>
        <w:rPr>
          <w:w w:val="105"/>
          <w:sz w:val="20"/>
        </w:rPr>
        <w:t>trained</w:t>
      </w:r>
      <w:r>
        <w:rPr>
          <w:spacing w:val="-12"/>
          <w:w w:val="105"/>
          <w:sz w:val="20"/>
        </w:rPr>
        <w:t xml:space="preserve"> </w:t>
      </w:r>
      <w:r>
        <w:rPr>
          <w:w w:val="105"/>
          <w:sz w:val="20"/>
        </w:rPr>
        <w:t>inspection</w:t>
      </w:r>
      <w:r>
        <w:rPr>
          <w:spacing w:val="-13"/>
          <w:w w:val="105"/>
          <w:sz w:val="20"/>
        </w:rPr>
        <w:t xml:space="preserve"> </w:t>
      </w:r>
      <w:r>
        <w:rPr>
          <w:w w:val="105"/>
          <w:sz w:val="20"/>
        </w:rPr>
        <w:t>staff on an in-house or contract basis to enforce the adopted building and housing</w:t>
      </w:r>
      <w:r>
        <w:rPr>
          <w:spacing w:val="19"/>
          <w:w w:val="105"/>
          <w:sz w:val="20"/>
        </w:rPr>
        <w:t xml:space="preserve"> </w:t>
      </w:r>
      <w:r>
        <w:rPr>
          <w:w w:val="105"/>
          <w:sz w:val="20"/>
        </w:rPr>
        <w:t>codes.</w:t>
      </w:r>
    </w:p>
    <w:p w14:paraId="63443415" w14:textId="77777777" w:rsidR="002D2424" w:rsidRDefault="002D2424">
      <w:pPr>
        <w:pStyle w:val="BodyText"/>
        <w:spacing w:before="11"/>
        <w:rPr>
          <w:sz w:val="23"/>
        </w:rPr>
      </w:pPr>
    </w:p>
    <w:p w14:paraId="4A8EED22" w14:textId="77777777" w:rsidR="002D2424" w:rsidRDefault="00000000">
      <w:pPr>
        <w:spacing w:line="283" w:lineRule="auto"/>
        <w:ind w:left="1990" w:right="747"/>
        <w:rPr>
          <w:sz w:val="20"/>
        </w:rPr>
      </w:pPr>
      <w:r>
        <w:rPr>
          <w:w w:val="105"/>
          <w:sz w:val="20"/>
        </w:rPr>
        <w:t>HOU</w:t>
      </w:r>
      <w:r>
        <w:rPr>
          <w:spacing w:val="-11"/>
          <w:w w:val="105"/>
          <w:sz w:val="20"/>
        </w:rPr>
        <w:t xml:space="preserve"> </w:t>
      </w:r>
      <w:r>
        <w:rPr>
          <w:w w:val="105"/>
          <w:sz w:val="20"/>
        </w:rPr>
        <w:t>Policy</w:t>
      </w:r>
      <w:r>
        <w:rPr>
          <w:spacing w:val="-13"/>
          <w:w w:val="105"/>
          <w:sz w:val="20"/>
        </w:rPr>
        <w:t xml:space="preserve"> </w:t>
      </w:r>
      <w:r>
        <w:rPr>
          <w:w w:val="105"/>
          <w:sz w:val="20"/>
        </w:rPr>
        <w:t>I-2.5:</w:t>
      </w:r>
      <w:r>
        <w:rPr>
          <w:spacing w:val="-13"/>
          <w:w w:val="105"/>
          <w:sz w:val="20"/>
        </w:rPr>
        <w:t xml:space="preserve"> </w:t>
      </w:r>
      <w:r>
        <w:rPr>
          <w:w w:val="105"/>
          <w:sz w:val="20"/>
        </w:rPr>
        <w:t>Rehabilitation</w:t>
      </w:r>
      <w:r>
        <w:rPr>
          <w:spacing w:val="-9"/>
          <w:w w:val="105"/>
          <w:sz w:val="20"/>
        </w:rPr>
        <w:t xml:space="preserve"> </w:t>
      </w:r>
      <w:r>
        <w:rPr>
          <w:w w:val="105"/>
          <w:sz w:val="20"/>
        </w:rPr>
        <w:t>Assistance.</w:t>
      </w:r>
      <w:r>
        <w:rPr>
          <w:spacing w:val="-13"/>
          <w:w w:val="105"/>
          <w:sz w:val="20"/>
        </w:rPr>
        <w:t xml:space="preserve"> </w:t>
      </w:r>
      <w:r>
        <w:rPr>
          <w:w w:val="105"/>
          <w:sz w:val="20"/>
        </w:rPr>
        <w:t>Expand</w:t>
      </w:r>
      <w:r>
        <w:rPr>
          <w:spacing w:val="-13"/>
          <w:w w:val="105"/>
          <w:sz w:val="20"/>
        </w:rPr>
        <w:t xml:space="preserve"> </w:t>
      </w:r>
      <w:r>
        <w:rPr>
          <w:w w:val="105"/>
          <w:sz w:val="20"/>
        </w:rPr>
        <w:t>efforts</w:t>
      </w:r>
      <w:r>
        <w:rPr>
          <w:spacing w:val="-14"/>
          <w:w w:val="105"/>
          <w:sz w:val="20"/>
        </w:rPr>
        <w:t xml:space="preserve"> </w:t>
      </w:r>
      <w:r>
        <w:rPr>
          <w:w w:val="105"/>
          <w:sz w:val="20"/>
        </w:rPr>
        <w:t>to</w:t>
      </w:r>
      <w:r>
        <w:rPr>
          <w:spacing w:val="-12"/>
          <w:w w:val="105"/>
          <w:sz w:val="20"/>
        </w:rPr>
        <w:t xml:space="preserve"> </w:t>
      </w:r>
      <w:r>
        <w:rPr>
          <w:w w:val="105"/>
          <w:sz w:val="20"/>
        </w:rPr>
        <w:t>utilize</w:t>
      </w:r>
      <w:r>
        <w:rPr>
          <w:spacing w:val="-11"/>
          <w:w w:val="105"/>
          <w:sz w:val="20"/>
        </w:rPr>
        <w:t xml:space="preserve"> </w:t>
      </w:r>
      <w:r>
        <w:rPr>
          <w:w w:val="105"/>
          <w:sz w:val="20"/>
        </w:rPr>
        <w:t>state</w:t>
      </w:r>
      <w:r>
        <w:rPr>
          <w:spacing w:val="-13"/>
          <w:w w:val="105"/>
          <w:sz w:val="20"/>
        </w:rPr>
        <w:t xml:space="preserve"> </w:t>
      </w:r>
      <w:r>
        <w:rPr>
          <w:w w:val="105"/>
          <w:sz w:val="20"/>
        </w:rPr>
        <w:t>and federal</w:t>
      </w:r>
      <w:r>
        <w:rPr>
          <w:spacing w:val="-8"/>
          <w:w w:val="105"/>
          <w:sz w:val="20"/>
        </w:rPr>
        <w:t xml:space="preserve"> </w:t>
      </w:r>
      <w:r>
        <w:rPr>
          <w:w w:val="105"/>
          <w:sz w:val="20"/>
        </w:rPr>
        <w:t>housing</w:t>
      </w:r>
      <w:r>
        <w:rPr>
          <w:spacing w:val="-8"/>
          <w:w w:val="105"/>
          <w:sz w:val="20"/>
        </w:rPr>
        <w:t xml:space="preserve"> </w:t>
      </w:r>
      <w:r>
        <w:rPr>
          <w:w w:val="105"/>
          <w:sz w:val="20"/>
        </w:rPr>
        <w:t>rehabilitation</w:t>
      </w:r>
      <w:r>
        <w:rPr>
          <w:spacing w:val="-7"/>
          <w:w w:val="105"/>
          <w:sz w:val="20"/>
        </w:rPr>
        <w:t xml:space="preserve"> </w:t>
      </w:r>
      <w:r>
        <w:rPr>
          <w:w w:val="105"/>
          <w:sz w:val="20"/>
        </w:rPr>
        <w:t>assistance</w:t>
      </w:r>
      <w:r>
        <w:rPr>
          <w:spacing w:val="-8"/>
          <w:w w:val="105"/>
          <w:sz w:val="20"/>
        </w:rPr>
        <w:t xml:space="preserve"> </w:t>
      </w:r>
      <w:r>
        <w:rPr>
          <w:w w:val="105"/>
          <w:sz w:val="20"/>
        </w:rPr>
        <w:t>pending</w:t>
      </w:r>
      <w:r>
        <w:rPr>
          <w:spacing w:val="-8"/>
          <w:w w:val="105"/>
          <w:sz w:val="20"/>
        </w:rPr>
        <w:t xml:space="preserve"> </w:t>
      </w:r>
      <w:r>
        <w:rPr>
          <w:w w:val="105"/>
          <w:sz w:val="20"/>
        </w:rPr>
        <w:t>the</w:t>
      </w:r>
      <w:r>
        <w:rPr>
          <w:spacing w:val="-5"/>
          <w:w w:val="105"/>
          <w:sz w:val="20"/>
        </w:rPr>
        <w:t xml:space="preserve"> </w:t>
      </w:r>
      <w:r>
        <w:rPr>
          <w:w w:val="105"/>
          <w:sz w:val="20"/>
        </w:rPr>
        <w:t>availability</w:t>
      </w:r>
      <w:r>
        <w:rPr>
          <w:spacing w:val="-9"/>
          <w:w w:val="105"/>
          <w:sz w:val="20"/>
        </w:rPr>
        <w:t xml:space="preserve"> </w:t>
      </w:r>
      <w:r>
        <w:rPr>
          <w:w w:val="105"/>
          <w:sz w:val="20"/>
        </w:rPr>
        <w:t>of</w:t>
      </w:r>
      <w:r>
        <w:rPr>
          <w:spacing w:val="-8"/>
          <w:w w:val="105"/>
          <w:sz w:val="20"/>
        </w:rPr>
        <w:t xml:space="preserve"> </w:t>
      </w:r>
      <w:r>
        <w:rPr>
          <w:w w:val="105"/>
          <w:sz w:val="20"/>
        </w:rPr>
        <w:t>funding.</w:t>
      </w:r>
    </w:p>
    <w:p w14:paraId="682C1F0B" w14:textId="77777777" w:rsidR="002D2424" w:rsidRDefault="002D2424">
      <w:pPr>
        <w:pStyle w:val="BodyText"/>
        <w:spacing w:before="8"/>
        <w:rPr>
          <w:sz w:val="23"/>
        </w:rPr>
      </w:pPr>
    </w:p>
    <w:p w14:paraId="7FAFE633" w14:textId="77777777" w:rsidR="002D2424" w:rsidRDefault="00000000">
      <w:pPr>
        <w:spacing w:before="1" w:line="285" w:lineRule="auto"/>
        <w:ind w:left="1990" w:right="747"/>
        <w:rPr>
          <w:sz w:val="20"/>
        </w:rPr>
      </w:pPr>
      <w:r>
        <w:rPr>
          <w:w w:val="105"/>
          <w:sz w:val="20"/>
        </w:rPr>
        <w:t>HOU Policy I-2.6: Code Enforcement and Housing Requiring Upgrades or Demolition. Vacant dilapidated housing units shall be identified through the Town's continuing code enforcement program and rehabilitated or demolished.</w:t>
      </w:r>
    </w:p>
    <w:p w14:paraId="1A1F2060" w14:textId="77777777" w:rsidR="002D2424" w:rsidRDefault="002D2424">
      <w:pPr>
        <w:pStyle w:val="BodyText"/>
        <w:spacing w:before="4"/>
        <w:rPr>
          <w:sz w:val="23"/>
        </w:rPr>
      </w:pPr>
    </w:p>
    <w:p w14:paraId="3729C171" w14:textId="77777777" w:rsidR="002D2424" w:rsidRDefault="00000000">
      <w:pPr>
        <w:spacing w:line="285" w:lineRule="auto"/>
        <w:ind w:left="1990" w:right="747"/>
        <w:rPr>
          <w:sz w:val="20"/>
        </w:rPr>
      </w:pPr>
      <w:r>
        <w:rPr>
          <w:w w:val="105"/>
          <w:sz w:val="20"/>
          <w:u w:val="single"/>
        </w:rPr>
        <w:t>HOU</w:t>
      </w:r>
      <w:r>
        <w:rPr>
          <w:spacing w:val="-20"/>
          <w:w w:val="105"/>
          <w:sz w:val="20"/>
        </w:rPr>
        <w:t xml:space="preserve"> </w:t>
      </w:r>
      <w:r>
        <w:rPr>
          <w:w w:val="105"/>
          <w:sz w:val="20"/>
        </w:rPr>
        <w:t>Policy</w:t>
      </w:r>
      <w:r>
        <w:rPr>
          <w:spacing w:val="-18"/>
          <w:w w:val="105"/>
          <w:sz w:val="20"/>
        </w:rPr>
        <w:t xml:space="preserve"> </w:t>
      </w:r>
      <w:r>
        <w:rPr>
          <w:w w:val="105"/>
          <w:sz w:val="20"/>
        </w:rPr>
        <w:t>I-2.7:</w:t>
      </w:r>
      <w:r>
        <w:rPr>
          <w:spacing w:val="-19"/>
          <w:w w:val="105"/>
          <w:sz w:val="20"/>
        </w:rPr>
        <w:t xml:space="preserve"> </w:t>
      </w:r>
      <w:r>
        <w:rPr>
          <w:w w:val="105"/>
          <w:sz w:val="20"/>
        </w:rPr>
        <w:t>Relocation</w:t>
      </w:r>
      <w:r>
        <w:rPr>
          <w:spacing w:val="-18"/>
          <w:w w:val="105"/>
          <w:sz w:val="20"/>
        </w:rPr>
        <w:t xml:space="preserve"> </w:t>
      </w:r>
      <w:r>
        <w:rPr>
          <w:w w:val="105"/>
          <w:sz w:val="20"/>
        </w:rPr>
        <w:t>Housing.</w:t>
      </w:r>
      <w:r>
        <w:rPr>
          <w:spacing w:val="-15"/>
          <w:w w:val="105"/>
          <w:sz w:val="20"/>
        </w:rPr>
        <w:t xml:space="preserve"> </w:t>
      </w:r>
      <w:r>
        <w:rPr>
          <w:w w:val="105"/>
          <w:sz w:val="20"/>
        </w:rPr>
        <w:t>Relocation</w:t>
      </w:r>
      <w:r>
        <w:rPr>
          <w:spacing w:val="-19"/>
          <w:w w:val="105"/>
          <w:sz w:val="20"/>
        </w:rPr>
        <w:t xml:space="preserve"> </w:t>
      </w:r>
      <w:r>
        <w:rPr>
          <w:w w:val="105"/>
          <w:sz w:val="20"/>
        </w:rPr>
        <w:t>housing</w:t>
      </w:r>
      <w:r>
        <w:rPr>
          <w:spacing w:val="-19"/>
          <w:w w:val="105"/>
          <w:sz w:val="20"/>
        </w:rPr>
        <w:t xml:space="preserve"> </w:t>
      </w:r>
      <w:r>
        <w:rPr>
          <w:w w:val="105"/>
          <w:sz w:val="20"/>
        </w:rPr>
        <w:t>needs</w:t>
      </w:r>
      <w:r>
        <w:rPr>
          <w:spacing w:val="-18"/>
          <w:w w:val="105"/>
          <w:sz w:val="20"/>
        </w:rPr>
        <w:t xml:space="preserve"> </w:t>
      </w:r>
      <w:r>
        <w:rPr>
          <w:w w:val="105"/>
          <w:sz w:val="20"/>
        </w:rPr>
        <w:t>created</w:t>
      </w:r>
      <w:r>
        <w:rPr>
          <w:spacing w:val="-19"/>
          <w:w w:val="105"/>
          <w:sz w:val="20"/>
        </w:rPr>
        <w:t xml:space="preserve"> </w:t>
      </w:r>
      <w:r>
        <w:rPr>
          <w:w w:val="105"/>
          <w:sz w:val="20"/>
        </w:rPr>
        <w:t>by</w:t>
      </w:r>
      <w:r>
        <w:rPr>
          <w:spacing w:val="-18"/>
          <w:w w:val="105"/>
          <w:sz w:val="20"/>
        </w:rPr>
        <w:t xml:space="preserve"> </w:t>
      </w:r>
      <w:r>
        <w:rPr>
          <w:w w:val="105"/>
          <w:sz w:val="20"/>
        </w:rPr>
        <w:t>Town property</w:t>
      </w:r>
      <w:r>
        <w:rPr>
          <w:spacing w:val="-7"/>
          <w:w w:val="105"/>
          <w:sz w:val="20"/>
        </w:rPr>
        <w:t xml:space="preserve"> </w:t>
      </w:r>
      <w:r>
        <w:rPr>
          <w:w w:val="105"/>
          <w:sz w:val="20"/>
        </w:rPr>
        <w:t>acquisition</w:t>
      </w:r>
      <w:r>
        <w:rPr>
          <w:spacing w:val="-7"/>
          <w:w w:val="105"/>
          <w:sz w:val="20"/>
        </w:rPr>
        <w:t xml:space="preserve"> </w:t>
      </w:r>
      <w:r>
        <w:rPr>
          <w:w w:val="105"/>
          <w:sz w:val="20"/>
        </w:rPr>
        <w:t>shall</w:t>
      </w:r>
      <w:r>
        <w:rPr>
          <w:spacing w:val="-8"/>
          <w:w w:val="105"/>
          <w:sz w:val="20"/>
        </w:rPr>
        <w:t xml:space="preserve"> </w:t>
      </w:r>
      <w:r>
        <w:rPr>
          <w:w w:val="105"/>
          <w:sz w:val="20"/>
        </w:rPr>
        <w:t>be</w:t>
      </w:r>
      <w:r>
        <w:rPr>
          <w:spacing w:val="-4"/>
          <w:w w:val="105"/>
          <w:sz w:val="20"/>
        </w:rPr>
        <w:t xml:space="preserve"> </w:t>
      </w:r>
      <w:r>
        <w:rPr>
          <w:w w:val="105"/>
          <w:sz w:val="20"/>
        </w:rPr>
        <w:t>provided</w:t>
      </w:r>
      <w:r>
        <w:rPr>
          <w:spacing w:val="-7"/>
          <w:w w:val="105"/>
          <w:sz w:val="20"/>
        </w:rPr>
        <w:t xml:space="preserve"> </w:t>
      </w:r>
      <w:r>
        <w:rPr>
          <w:w w:val="105"/>
          <w:sz w:val="20"/>
        </w:rPr>
        <w:t>as</w:t>
      </w:r>
      <w:r>
        <w:rPr>
          <w:spacing w:val="-5"/>
          <w:w w:val="105"/>
          <w:sz w:val="20"/>
        </w:rPr>
        <w:t xml:space="preserve"> </w:t>
      </w:r>
      <w:r>
        <w:rPr>
          <w:w w:val="105"/>
          <w:sz w:val="20"/>
        </w:rPr>
        <w:t>required</w:t>
      </w:r>
      <w:r>
        <w:rPr>
          <w:spacing w:val="-4"/>
          <w:w w:val="105"/>
          <w:sz w:val="20"/>
        </w:rPr>
        <w:t xml:space="preserve"> </w:t>
      </w:r>
      <w:r>
        <w:rPr>
          <w:w w:val="105"/>
          <w:sz w:val="20"/>
        </w:rPr>
        <w:t>by</w:t>
      </w:r>
      <w:r>
        <w:rPr>
          <w:spacing w:val="-6"/>
          <w:w w:val="105"/>
          <w:sz w:val="20"/>
        </w:rPr>
        <w:t xml:space="preserve"> </w:t>
      </w:r>
      <w:r>
        <w:rPr>
          <w:w w:val="105"/>
          <w:sz w:val="20"/>
        </w:rPr>
        <w:t>law.</w:t>
      </w:r>
    </w:p>
    <w:p w14:paraId="57EED93A" w14:textId="77777777" w:rsidR="002D2424" w:rsidRDefault="002D2424">
      <w:pPr>
        <w:pStyle w:val="BodyText"/>
      </w:pPr>
    </w:p>
    <w:p w14:paraId="0110635C" w14:textId="77777777" w:rsidR="002D2424" w:rsidRDefault="002D2424">
      <w:pPr>
        <w:pStyle w:val="BodyText"/>
        <w:spacing w:before="1"/>
        <w:rPr>
          <w:sz w:val="25"/>
        </w:rPr>
      </w:pPr>
    </w:p>
    <w:p w14:paraId="6CC0795D" w14:textId="77777777" w:rsidR="002D2424" w:rsidRDefault="00000000">
      <w:pPr>
        <w:spacing w:before="1" w:line="283" w:lineRule="auto"/>
        <w:ind w:left="1313" w:right="956"/>
        <w:rPr>
          <w:sz w:val="20"/>
        </w:rPr>
      </w:pPr>
      <w:r>
        <w:rPr>
          <w:w w:val="105"/>
          <w:sz w:val="20"/>
        </w:rPr>
        <w:t>HOU Objective I-3: Achieving Balanced Housing Supply Responsive to Consumer Demand and Special Needs. Plan for a balanced future housing supply responsive to consumer demand and ensure that such future residential development is constructed on sites having adequate supporting infrastructure and public facilities by implementing the following policy:</w:t>
      </w:r>
    </w:p>
    <w:p w14:paraId="2EFCE6CA" w14:textId="77777777" w:rsidR="002D2424" w:rsidRDefault="002D2424">
      <w:pPr>
        <w:pStyle w:val="BodyText"/>
      </w:pPr>
    </w:p>
    <w:p w14:paraId="372E9818" w14:textId="77777777" w:rsidR="002D2424" w:rsidRDefault="002D2424">
      <w:pPr>
        <w:pStyle w:val="BodyText"/>
        <w:spacing w:before="8"/>
        <w:rPr>
          <w:sz w:val="25"/>
        </w:rPr>
      </w:pPr>
    </w:p>
    <w:p w14:paraId="118D99DA" w14:textId="77777777" w:rsidR="002D2424" w:rsidRDefault="00000000">
      <w:pPr>
        <w:spacing w:line="285" w:lineRule="auto"/>
        <w:ind w:left="1990" w:right="937"/>
        <w:rPr>
          <w:sz w:val="20"/>
        </w:rPr>
      </w:pPr>
      <w:r>
        <w:rPr>
          <w:w w:val="105"/>
          <w:sz w:val="20"/>
        </w:rPr>
        <w:t>HOU Policy I-3.1: Achieve Balanced Inclusive Housing Supply Responsive to Consumer Demand and Affordable Housing. Enforce the Town’s Comprehensive Plan Future Land Use Map and zoning to ensure the well planned location and timing of housing investments and provision of adequate public facilities while joining local, federal and state efforts to build public/private partnerships that promote residential development responsive to consumer demand and avoids the concentration of affordable housing units only in specific areas of the jurisdiction.</w:t>
      </w:r>
    </w:p>
    <w:p w14:paraId="0053FE77" w14:textId="77777777" w:rsidR="002D2424" w:rsidRDefault="002D2424">
      <w:pPr>
        <w:pStyle w:val="BodyText"/>
        <w:spacing w:before="10"/>
      </w:pPr>
    </w:p>
    <w:p w14:paraId="3155CC89" w14:textId="77777777" w:rsidR="002D2424" w:rsidRDefault="00000000">
      <w:pPr>
        <w:spacing w:line="285" w:lineRule="auto"/>
        <w:ind w:left="1990" w:right="966"/>
        <w:rPr>
          <w:sz w:val="20"/>
        </w:rPr>
      </w:pPr>
      <w:r>
        <w:rPr>
          <w:w w:val="105"/>
          <w:sz w:val="20"/>
        </w:rPr>
        <w:t>HOU Policy I-3.2: Potable Water Service. Provide potable water to serve existing and new residential areas.</w:t>
      </w:r>
    </w:p>
    <w:p w14:paraId="43946B2E" w14:textId="77777777" w:rsidR="002D2424" w:rsidRDefault="002D2424">
      <w:pPr>
        <w:pStyle w:val="BodyText"/>
        <w:spacing w:before="9"/>
        <w:rPr>
          <w:sz w:val="23"/>
        </w:rPr>
      </w:pPr>
    </w:p>
    <w:p w14:paraId="2FE0898C" w14:textId="77777777" w:rsidR="002D2424" w:rsidRDefault="00000000">
      <w:pPr>
        <w:spacing w:line="283" w:lineRule="auto"/>
        <w:ind w:left="1990" w:right="740"/>
        <w:rPr>
          <w:sz w:val="20"/>
        </w:rPr>
      </w:pPr>
      <w:r>
        <w:rPr>
          <w:w w:val="105"/>
          <w:sz w:val="20"/>
        </w:rPr>
        <w:t>HOU Policy I-3.3: Subdivision Lot Size and Compliance with Mandated Central Water</w:t>
      </w:r>
      <w:r>
        <w:rPr>
          <w:spacing w:val="-9"/>
          <w:w w:val="105"/>
          <w:sz w:val="20"/>
        </w:rPr>
        <w:t xml:space="preserve"> </w:t>
      </w:r>
      <w:r>
        <w:rPr>
          <w:w w:val="105"/>
          <w:sz w:val="20"/>
        </w:rPr>
        <w:t>System</w:t>
      </w:r>
      <w:r>
        <w:rPr>
          <w:spacing w:val="-5"/>
          <w:w w:val="105"/>
          <w:sz w:val="20"/>
        </w:rPr>
        <w:t xml:space="preserve"> </w:t>
      </w:r>
      <w:r>
        <w:rPr>
          <w:w w:val="105"/>
          <w:sz w:val="20"/>
        </w:rPr>
        <w:t>Regulations.</w:t>
      </w:r>
      <w:r>
        <w:rPr>
          <w:spacing w:val="-4"/>
          <w:w w:val="105"/>
          <w:sz w:val="20"/>
        </w:rPr>
        <w:t xml:space="preserve"> </w:t>
      </w:r>
      <w:r>
        <w:rPr>
          <w:w w:val="105"/>
          <w:sz w:val="20"/>
        </w:rPr>
        <w:t>The</w:t>
      </w:r>
      <w:r>
        <w:rPr>
          <w:spacing w:val="-9"/>
          <w:w w:val="105"/>
          <w:sz w:val="20"/>
        </w:rPr>
        <w:t xml:space="preserve"> </w:t>
      </w:r>
      <w:r>
        <w:rPr>
          <w:w w:val="105"/>
          <w:sz w:val="20"/>
        </w:rPr>
        <w:t>Town</w:t>
      </w:r>
      <w:r>
        <w:rPr>
          <w:spacing w:val="-8"/>
          <w:w w:val="105"/>
          <w:sz w:val="20"/>
        </w:rPr>
        <w:t xml:space="preserve"> </w:t>
      </w:r>
      <w:r>
        <w:rPr>
          <w:w w:val="105"/>
          <w:sz w:val="20"/>
        </w:rPr>
        <w:t>shall</w:t>
      </w:r>
      <w:r>
        <w:rPr>
          <w:spacing w:val="-9"/>
          <w:w w:val="105"/>
          <w:sz w:val="20"/>
        </w:rPr>
        <w:t xml:space="preserve"> </w:t>
      </w:r>
      <w:r>
        <w:rPr>
          <w:w w:val="105"/>
          <w:sz w:val="20"/>
        </w:rPr>
        <w:t>require</w:t>
      </w:r>
      <w:r>
        <w:rPr>
          <w:spacing w:val="-10"/>
          <w:w w:val="105"/>
          <w:sz w:val="20"/>
        </w:rPr>
        <w:t xml:space="preserve"> </w:t>
      </w:r>
      <w:r>
        <w:rPr>
          <w:w w:val="105"/>
          <w:sz w:val="20"/>
        </w:rPr>
        <w:t>each</w:t>
      </w:r>
      <w:r>
        <w:rPr>
          <w:spacing w:val="-6"/>
          <w:w w:val="105"/>
          <w:sz w:val="20"/>
        </w:rPr>
        <w:t xml:space="preserve"> </w:t>
      </w:r>
      <w:r>
        <w:rPr>
          <w:w w:val="105"/>
          <w:sz w:val="20"/>
        </w:rPr>
        <w:t>new</w:t>
      </w:r>
      <w:r>
        <w:rPr>
          <w:spacing w:val="-5"/>
          <w:w w:val="105"/>
          <w:sz w:val="20"/>
        </w:rPr>
        <w:t xml:space="preserve"> </w:t>
      </w:r>
      <w:r>
        <w:rPr>
          <w:w w:val="105"/>
          <w:sz w:val="20"/>
        </w:rPr>
        <w:t>subdivisions</w:t>
      </w:r>
      <w:r>
        <w:rPr>
          <w:spacing w:val="-7"/>
          <w:w w:val="105"/>
          <w:sz w:val="20"/>
        </w:rPr>
        <w:t xml:space="preserve"> </w:t>
      </w:r>
      <w:r>
        <w:rPr>
          <w:w w:val="105"/>
          <w:sz w:val="20"/>
        </w:rPr>
        <w:t>to</w:t>
      </w:r>
      <w:r>
        <w:rPr>
          <w:spacing w:val="-9"/>
          <w:w w:val="105"/>
          <w:sz w:val="20"/>
        </w:rPr>
        <w:t xml:space="preserve"> </w:t>
      </w:r>
      <w:r>
        <w:rPr>
          <w:w w:val="105"/>
          <w:sz w:val="20"/>
        </w:rPr>
        <w:t>install</w:t>
      </w:r>
      <w:r>
        <w:rPr>
          <w:spacing w:val="-9"/>
          <w:w w:val="105"/>
          <w:sz w:val="20"/>
        </w:rPr>
        <w:t xml:space="preserve"> </w:t>
      </w:r>
      <w:r>
        <w:rPr>
          <w:w w:val="105"/>
          <w:sz w:val="20"/>
        </w:rPr>
        <w:t>a central water system at  the developer's expense  as required in the land development</w:t>
      </w:r>
      <w:r>
        <w:rPr>
          <w:spacing w:val="-5"/>
          <w:w w:val="105"/>
          <w:sz w:val="20"/>
        </w:rPr>
        <w:t xml:space="preserve"> </w:t>
      </w:r>
      <w:r>
        <w:rPr>
          <w:w w:val="105"/>
          <w:sz w:val="20"/>
        </w:rPr>
        <w:t>code.</w:t>
      </w:r>
    </w:p>
    <w:p w14:paraId="54097E6C" w14:textId="77777777" w:rsidR="002D2424" w:rsidRDefault="002D2424">
      <w:pPr>
        <w:pStyle w:val="BodyText"/>
        <w:spacing w:before="11"/>
        <w:rPr>
          <w:sz w:val="23"/>
        </w:rPr>
      </w:pPr>
    </w:p>
    <w:p w14:paraId="0B43E8C7" w14:textId="77777777" w:rsidR="002D2424" w:rsidRDefault="00000000">
      <w:pPr>
        <w:spacing w:line="283" w:lineRule="auto"/>
        <w:ind w:left="1990" w:right="747"/>
        <w:rPr>
          <w:sz w:val="20"/>
        </w:rPr>
      </w:pPr>
      <w:r>
        <w:rPr>
          <w:w w:val="105"/>
          <w:sz w:val="20"/>
        </w:rPr>
        <w:t>HOU</w:t>
      </w:r>
      <w:r>
        <w:rPr>
          <w:spacing w:val="-24"/>
          <w:w w:val="105"/>
          <w:sz w:val="20"/>
        </w:rPr>
        <w:t xml:space="preserve"> </w:t>
      </w:r>
      <w:r>
        <w:rPr>
          <w:w w:val="105"/>
          <w:sz w:val="20"/>
        </w:rPr>
        <w:t>Policy</w:t>
      </w:r>
      <w:r>
        <w:rPr>
          <w:spacing w:val="-25"/>
          <w:w w:val="105"/>
          <w:sz w:val="20"/>
        </w:rPr>
        <w:t xml:space="preserve"> </w:t>
      </w:r>
      <w:r>
        <w:rPr>
          <w:w w:val="105"/>
          <w:sz w:val="20"/>
        </w:rPr>
        <w:t>I-3.4:</w:t>
      </w:r>
      <w:r>
        <w:rPr>
          <w:spacing w:val="-24"/>
          <w:w w:val="105"/>
          <w:sz w:val="20"/>
        </w:rPr>
        <w:t xml:space="preserve"> </w:t>
      </w:r>
      <w:r>
        <w:rPr>
          <w:w w:val="105"/>
          <w:sz w:val="20"/>
        </w:rPr>
        <w:t>Regulation</w:t>
      </w:r>
      <w:r>
        <w:rPr>
          <w:spacing w:val="-25"/>
          <w:w w:val="105"/>
          <w:sz w:val="20"/>
        </w:rPr>
        <w:t xml:space="preserve"> </w:t>
      </w:r>
      <w:r>
        <w:rPr>
          <w:w w:val="105"/>
          <w:sz w:val="20"/>
        </w:rPr>
        <w:t>of</w:t>
      </w:r>
      <w:r>
        <w:rPr>
          <w:spacing w:val="-24"/>
          <w:w w:val="105"/>
          <w:sz w:val="20"/>
        </w:rPr>
        <w:t xml:space="preserve"> </w:t>
      </w:r>
      <w:r>
        <w:rPr>
          <w:w w:val="105"/>
          <w:sz w:val="20"/>
        </w:rPr>
        <w:t>Lot</w:t>
      </w:r>
      <w:r>
        <w:rPr>
          <w:spacing w:val="-22"/>
          <w:w w:val="105"/>
          <w:sz w:val="20"/>
        </w:rPr>
        <w:t xml:space="preserve"> </w:t>
      </w:r>
      <w:r>
        <w:rPr>
          <w:w w:val="105"/>
          <w:sz w:val="20"/>
        </w:rPr>
        <w:t>Sizes;</w:t>
      </w:r>
      <w:r>
        <w:rPr>
          <w:spacing w:val="-25"/>
          <w:w w:val="105"/>
          <w:sz w:val="20"/>
        </w:rPr>
        <w:t xml:space="preserve"> </w:t>
      </w:r>
      <w:r>
        <w:rPr>
          <w:w w:val="105"/>
          <w:sz w:val="20"/>
        </w:rPr>
        <w:t>Septic</w:t>
      </w:r>
      <w:r>
        <w:rPr>
          <w:spacing w:val="-25"/>
          <w:w w:val="105"/>
          <w:sz w:val="20"/>
        </w:rPr>
        <w:t xml:space="preserve"> </w:t>
      </w:r>
      <w:r>
        <w:rPr>
          <w:w w:val="105"/>
          <w:sz w:val="20"/>
        </w:rPr>
        <w:t>Tank</w:t>
      </w:r>
      <w:r>
        <w:rPr>
          <w:spacing w:val="-23"/>
          <w:w w:val="105"/>
          <w:sz w:val="20"/>
        </w:rPr>
        <w:t xml:space="preserve"> </w:t>
      </w:r>
      <w:r>
        <w:rPr>
          <w:w w:val="105"/>
          <w:sz w:val="20"/>
        </w:rPr>
        <w:t>and</w:t>
      </w:r>
      <w:r>
        <w:rPr>
          <w:spacing w:val="-25"/>
          <w:w w:val="105"/>
          <w:sz w:val="20"/>
        </w:rPr>
        <w:t xml:space="preserve"> </w:t>
      </w:r>
      <w:r>
        <w:rPr>
          <w:w w:val="105"/>
          <w:sz w:val="20"/>
        </w:rPr>
        <w:t>Soil</w:t>
      </w:r>
      <w:r>
        <w:rPr>
          <w:spacing w:val="-25"/>
          <w:w w:val="105"/>
          <w:sz w:val="20"/>
        </w:rPr>
        <w:t xml:space="preserve"> </w:t>
      </w:r>
      <w:r>
        <w:rPr>
          <w:w w:val="105"/>
          <w:sz w:val="20"/>
        </w:rPr>
        <w:t>Suitability.</w:t>
      </w:r>
      <w:r>
        <w:rPr>
          <w:spacing w:val="-21"/>
          <w:w w:val="105"/>
          <w:sz w:val="20"/>
        </w:rPr>
        <w:t xml:space="preserve"> </w:t>
      </w:r>
      <w:r>
        <w:rPr>
          <w:w w:val="105"/>
          <w:sz w:val="20"/>
        </w:rPr>
        <w:t>Establish minimum lot sizes appropriate to the use of septic tank systems in areas with sites having</w:t>
      </w:r>
      <w:r>
        <w:rPr>
          <w:spacing w:val="-7"/>
          <w:w w:val="105"/>
          <w:sz w:val="20"/>
        </w:rPr>
        <w:t xml:space="preserve"> </w:t>
      </w:r>
      <w:r>
        <w:rPr>
          <w:w w:val="105"/>
          <w:sz w:val="20"/>
        </w:rPr>
        <w:t>soils</w:t>
      </w:r>
      <w:r>
        <w:rPr>
          <w:spacing w:val="-7"/>
          <w:w w:val="105"/>
          <w:sz w:val="20"/>
        </w:rPr>
        <w:t xml:space="preserve"> </w:t>
      </w:r>
      <w:r>
        <w:rPr>
          <w:w w:val="105"/>
          <w:sz w:val="20"/>
        </w:rPr>
        <w:t>suitable</w:t>
      </w:r>
      <w:r>
        <w:rPr>
          <w:spacing w:val="-7"/>
          <w:w w:val="105"/>
          <w:sz w:val="20"/>
        </w:rPr>
        <w:t xml:space="preserve"> </w:t>
      </w:r>
      <w:r>
        <w:rPr>
          <w:w w:val="105"/>
          <w:sz w:val="20"/>
        </w:rPr>
        <w:t>for</w:t>
      </w:r>
      <w:r>
        <w:rPr>
          <w:spacing w:val="-8"/>
          <w:w w:val="105"/>
          <w:sz w:val="20"/>
        </w:rPr>
        <w:t xml:space="preserve"> </w:t>
      </w:r>
      <w:r>
        <w:rPr>
          <w:w w:val="105"/>
          <w:sz w:val="20"/>
        </w:rPr>
        <w:t>accommodating</w:t>
      </w:r>
      <w:r>
        <w:rPr>
          <w:spacing w:val="-7"/>
          <w:w w:val="105"/>
          <w:sz w:val="20"/>
        </w:rPr>
        <w:t xml:space="preserve"> </w:t>
      </w:r>
      <w:r>
        <w:rPr>
          <w:w w:val="105"/>
          <w:sz w:val="20"/>
        </w:rPr>
        <w:t>septic</w:t>
      </w:r>
      <w:r>
        <w:rPr>
          <w:spacing w:val="-5"/>
          <w:w w:val="105"/>
          <w:sz w:val="20"/>
        </w:rPr>
        <w:t xml:space="preserve"> </w:t>
      </w:r>
      <w:r>
        <w:rPr>
          <w:w w:val="105"/>
          <w:sz w:val="20"/>
        </w:rPr>
        <w:t>tanks</w:t>
      </w:r>
      <w:r>
        <w:rPr>
          <w:spacing w:val="-6"/>
          <w:w w:val="105"/>
          <w:sz w:val="20"/>
        </w:rPr>
        <w:t xml:space="preserve"> </w:t>
      </w:r>
      <w:r>
        <w:rPr>
          <w:w w:val="105"/>
          <w:sz w:val="20"/>
        </w:rPr>
        <w:t>and</w:t>
      </w:r>
      <w:r>
        <w:rPr>
          <w:spacing w:val="-8"/>
          <w:w w:val="105"/>
          <w:sz w:val="20"/>
        </w:rPr>
        <w:t xml:space="preserve"> </w:t>
      </w:r>
      <w:r>
        <w:rPr>
          <w:w w:val="105"/>
          <w:sz w:val="20"/>
        </w:rPr>
        <w:t>drain</w:t>
      </w:r>
      <w:r>
        <w:rPr>
          <w:spacing w:val="-8"/>
          <w:w w:val="105"/>
          <w:sz w:val="20"/>
        </w:rPr>
        <w:t xml:space="preserve"> </w:t>
      </w:r>
      <w:r>
        <w:rPr>
          <w:w w:val="105"/>
          <w:sz w:val="20"/>
        </w:rPr>
        <w:t>fields.</w:t>
      </w:r>
    </w:p>
    <w:p w14:paraId="4745D137" w14:textId="77777777" w:rsidR="002D2424" w:rsidRDefault="002D2424">
      <w:pPr>
        <w:pStyle w:val="BodyText"/>
        <w:spacing w:before="11"/>
        <w:rPr>
          <w:sz w:val="23"/>
        </w:rPr>
      </w:pPr>
    </w:p>
    <w:p w14:paraId="5C780A4A" w14:textId="77777777" w:rsidR="002D2424" w:rsidRDefault="00000000">
      <w:pPr>
        <w:spacing w:line="283" w:lineRule="auto"/>
        <w:ind w:left="1990"/>
        <w:rPr>
          <w:sz w:val="20"/>
        </w:rPr>
      </w:pPr>
      <w:r>
        <w:rPr>
          <w:w w:val="105"/>
          <w:sz w:val="20"/>
        </w:rPr>
        <w:t>HOU</w:t>
      </w:r>
      <w:r>
        <w:rPr>
          <w:spacing w:val="-17"/>
          <w:w w:val="105"/>
          <w:sz w:val="20"/>
        </w:rPr>
        <w:t xml:space="preserve"> </w:t>
      </w:r>
      <w:r>
        <w:rPr>
          <w:w w:val="105"/>
          <w:sz w:val="20"/>
        </w:rPr>
        <w:t>Policy</w:t>
      </w:r>
      <w:r>
        <w:rPr>
          <w:spacing w:val="-18"/>
          <w:w w:val="105"/>
          <w:sz w:val="20"/>
        </w:rPr>
        <w:t xml:space="preserve"> </w:t>
      </w:r>
      <w:r>
        <w:rPr>
          <w:w w:val="105"/>
          <w:sz w:val="20"/>
        </w:rPr>
        <w:t>I-3.5:</w:t>
      </w:r>
      <w:r>
        <w:rPr>
          <w:spacing w:val="-18"/>
          <w:w w:val="105"/>
          <w:sz w:val="20"/>
        </w:rPr>
        <w:t xml:space="preserve"> </w:t>
      </w:r>
      <w:r>
        <w:rPr>
          <w:w w:val="105"/>
          <w:sz w:val="20"/>
        </w:rPr>
        <w:t>Remove</w:t>
      </w:r>
      <w:r>
        <w:rPr>
          <w:spacing w:val="-19"/>
          <w:w w:val="105"/>
          <w:sz w:val="20"/>
        </w:rPr>
        <w:t xml:space="preserve"> </w:t>
      </w:r>
      <w:r>
        <w:rPr>
          <w:w w:val="105"/>
          <w:sz w:val="20"/>
        </w:rPr>
        <w:t>Regulatory</w:t>
      </w:r>
      <w:r>
        <w:rPr>
          <w:spacing w:val="-18"/>
          <w:w w:val="105"/>
          <w:sz w:val="20"/>
        </w:rPr>
        <w:t xml:space="preserve"> </w:t>
      </w:r>
      <w:r>
        <w:rPr>
          <w:w w:val="105"/>
          <w:sz w:val="20"/>
        </w:rPr>
        <w:t>Barrier</w:t>
      </w:r>
      <w:r>
        <w:rPr>
          <w:spacing w:val="-17"/>
          <w:w w:val="105"/>
          <w:sz w:val="20"/>
        </w:rPr>
        <w:t xml:space="preserve"> </w:t>
      </w:r>
      <w:r>
        <w:rPr>
          <w:w w:val="105"/>
          <w:sz w:val="20"/>
        </w:rPr>
        <w:t>to</w:t>
      </w:r>
      <w:r>
        <w:rPr>
          <w:spacing w:val="-18"/>
          <w:w w:val="105"/>
          <w:sz w:val="20"/>
        </w:rPr>
        <w:t xml:space="preserve"> </w:t>
      </w:r>
      <w:r>
        <w:rPr>
          <w:w w:val="105"/>
          <w:sz w:val="20"/>
        </w:rPr>
        <w:t>New</w:t>
      </w:r>
      <w:r>
        <w:rPr>
          <w:spacing w:val="-20"/>
          <w:w w:val="105"/>
          <w:sz w:val="20"/>
        </w:rPr>
        <w:t xml:space="preserve"> </w:t>
      </w:r>
      <w:r>
        <w:rPr>
          <w:w w:val="105"/>
          <w:sz w:val="20"/>
        </w:rPr>
        <w:t>Development.</w:t>
      </w:r>
      <w:r>
        <w:rPr>
          <w:spacing w:val="-12"/>
          <w:w w:val="105"/>
          <w:sz w:val="20"/>
        </w:rPr>
        <w:t xml:space="preserve"> </w:t>
      </w:r>
      <w:r>
        <w:rPr>
          <w:w w:val="105"/>
          <w:sz w:val="20"/>
        </w:rPr>
        <w:t>Review</w:t>
      </w:r>
      <w:r>
        <w:rPr>
          <w:spacing w:val="-15"/>
          <w:w w:val="105"/>
          <w:sz w:val="20"/>
        </w:rPr>
        <w:t xml:space="preserve"> </w:t>
      </w:r>
      <w:r>
        <w:rPr>
          <w:w w:val="105"/>
          <w:sz w:val="20"/>
        </w:rPr>
        <w:t>all</w:t>
      </w:r>
      <w:r>
        <w:rPr>
          <w:spacing w:val="-18"/>
          <w:w w:val="105"/>
          <w:sz w:val="20"/>
        </w:rPr>
        <w:t xml:space="preserve"> </w:t>
      </w:r>
      <w:r>
        <w:rPr>
          <w:w w:val="105"/>
          <w:sz w:val="20"/>
        </w:rPr>
        <w:t>local development codes to identify and remove any unnecessary regulation which</w:t>
      </w:r>
      <w:r>
        <w:rPr>
          <w:spacing w:val="-21"/>
          <w:w w:val="105"/>
          <w:sz w:val="20"/>
        </w:rPr>
        <w:t xml:space="preserve"> </w:t>
      </w:r>
      <w:r>
        <w:rPr>
          <w:w w:val="105"/>
          <w:sz w:val="20"/>
        </w:rPr>
        <w:t>may</w:t>
      </w:r>
    </w:p>
    <w:p w14:paraId="042F9486" w14:textId="77777777" w:rsidR="002D2424" w:rsidRDefault="002D2424">
      <w:pPr>
        <w:spacing w:line="283" w:lineRule="auto"/>
        <w:rPr>
          <w:sz w:val="20"/>
        </w:rPr>
        <w:sectPr w:rsidR="002D2424">
          <w:pgSz w:w="12240" w:h="15840"/>
          <w:pgMar w:top="1500" w:right="1160" w:bottom="1900" w:left="1240" w:header="0" w:footer="1710" w:gutter="0"/>
          <w:cols w:space="720"/>
        </w:sectPr>
      </w:pPr>
    </w:p>
    <w:p w14:paraId="306191C7" w14:textId="77777777" w:rsidR="002D2424" w:rsidRDefault="002D2424">
      <w:pPr>
        <w:pStyle w:val="BodyText"/>
        <w:spacing w:before="2"/>
      </w:pPr>
    </w:p>
    <w:p w14:paraId="2A224281" w14:textId="77777777" w:rsidR="002D2424" w:rsidRDefault="00000000">
      <w:pPr>
        <w:spacing w:before="98" w:line="283" w:lineRule="auto"/>
        <w:ind w:left="1990" w:right="747"/>
        <w:rPr>
          <w:sz w:val="20"/>
        </w:rPr>
      </w:pPr>
      <w:r>
        <w:rPr>
          <w:w w:val="110"/>
          <w:sz w:val="20"/>
        </w:rPr>
        <w:t>serve</w:t>
      </w:r>
      <w:r>
        <w:rPr>
          <w:spacing w:val="-21"/>
          <w:w w:val="110"/>
          <w:sz w:val="20"/>
        </w:rPr>
        <w:t xml:space="preserve"> </w:t>
      </w:r>
      <w:r>
        <w:rPr>
          <w:w w:val="110"/>
          <w:sz w:val="20"/>
        </w:rPr>
        <w:t>as</w:t>
      </w:r>
      <w:r>
        <w:rPr>
          <w:spacing w:val="-20"/>
          <w:w w:val="110"/>
          <w:sz w:val="20"/>
        </w:rPr>
        <w:t xml:space="preserve"> </w:t>
      </w:r>
      <w:r>
        <w:rPr>
          <w:w w:val="110"/>
          <w:sz w:val="20"/>
        </w:rPr>
        <w:t>a</w:t>
      </w:r>
      <w:r>
        <w:rPr>
          <w:spacing w:val="-22"/>
          <w:w w:val="110"/>
          <w:sz w:val="20"/>
        </w:rPr>
        <w:t xml:space="preserve"> </w:t>
      </w:r>
      <w:r>
        <w:rPr>
          <w:w w:val="110"/>
          <w:sz w:val="20"/>
        </w:rPr>
        <w:t>barrier</w:t>
      </w:r>
      <w:r>
        <w:rPr>
          <w:spacing w:val="-21"/>
          <w:w w:val="110"/>
          <w:sz w:val="20"/>
        </w:rPr>
        <w:t xml:space="preserve"> </w:t>
      </w:r>
      <w:r>
        <w:rPr>
          <w:w w:val="110"/>
          <w:sz w:val="20"/>
        </w:rPr>
        <w:t>to</w:t>
      </w:r>
      <w:r>
        <w:rPr>
          <w:spacing w:val="-20"/>
          <w:w w:val="110"/>
          <w:sz w:val="20"/>
        </w:rPr>
        <w:t xml:space="preserve"> </w:t>
      </w:r>
      <w:r>
        <w:rPr>
          <w:w w:val="110"/>
          <w:sz w:val="20"/>
        </w:rPr>
        <w:t>new</w:t>
      </w:r>
      <w:r>
        <w:rPr>
          <w:spacing w:val="-21"/>
          <w:w w:val="110"/>
          <w:sz w:val="20"/>
        </w:rPr>
        <w:t xml:space="preserve"> </w:t>
      </w:r>
      <w:r>
        <w:rPr>
          <w:w w:val="110"/>
          <w:sz w:val="20"/>
        </w:rPr>
        <w:t>development</w:t>
      </w:r>
      <w:r>
        <w:rPr>
          <w:spacing w:val="-19"/>
          <w:w w:val="110"/>
          <w:sz w:val="20"/>
        </w:rPr>
        <w:t xml:space="preserve"> </w:t>
      </w:r>
      <w:r>
        <w:rPr>
          <w:w w:val="110"/>
          <w:sz w:val="20"/>
        </w:rPr>
        <w:t>or</w:t>
      </w:r>
      <w:r>
        <w:rPr>
          <w:spacing w:val="-21"/>
          <w:w w:val="110"/>
          <w:sz w:val="20"/>
        </w:rPr>
        <w:t xml:space="preserve"> </w:t>
      </w:r>
      <w:r>
        <w:rPr>
          <w:w w:val="110"/>
          <w:sz w:val="20"/>
        </w:rPr>
        <w:t>unnecessarily</w:t>
      </w:r>
      <w:r>
        <w:rPr>
          <w:spacing w:val="-21"/>
          <w:w w:val="110"/>
          <w:sz w:val="20"/>
        </w:rPr>
        <w:t xml:space="preserve"> </w:t>
      </w:r>
      <w:r>
        <w:rPr>
          <w:w w:val="110"/>
          <w:sz w:val="20"/>
        </w:rPr>
        <w:t>increase</w:t>
      </w:r>
      <w:r>
        <w:rPr>
          <w:spacing w:val="-20"/>
          <w:w w:val="110"/>
          <w:sz w:val="20"/>
        </w:rPr>
        <w:t xml:space="preserve"> </w:t>
      </w:r>
      <w:r>
        <w:rPr>
          <w:w w:val="110"/>
          <w:sz w:val="20"/>
        </w:rPr>
        <w:t>the</w:t>
      </w:r>
      <w:r>
        <w:rPr>
          <w:spacing w:val="-18"/>
          <w:w w:val="110"/>
          <w:sz w:val="20"/>
        </w:rPr>
        <w:t xml:space="preserve"> </w:t>
      </w:r>
      <w:r>
        <w:rPr>
          <w:w w:val="110"/>
          <w:sz w:val="20"/>
        </w:rPr>
        <w:t>cost</w:t>
      </w:r>
      <w:r>
        <w:rPr>
          <w:spacing w:val="-22"/>
          <w:w w:val="110"/>
          <w:sz w:val="20"/>
        </w:rPr>
        <w:t xml:space="preserve"> </w:t>
      </w:r>
      <w:r>
        <w:rPr>
          <w:w w:val="110"/>
          <w:sz w:val="20"/>
        </w:rPr>
        <w:t>of</w:t>
      </w:r>
      <w:r>
        <w:rPr>
          <w:spacing w:val="-21"/>
          <w:w w:val="110"/>
          <w:sz w:val="20"/>
        </w:rPr>
        <w:t xml:space="preserve"> </w:t>
      </w:r>
      <w:r>
        <w:rPr>
          <w:w w:val="110"/>
          <w:sz w:val="20"/>
        </w:rPr>
        <w:t>new residential</w:t>
      </w:r>
      <w:r>
        <w:rPr>
          <w:spacing w:val="-12"/>
          <w:w w:val="110"/>
          <w:sz w:val="20"/>
        </w:rPr>
        <w:t xml:space="preserve"> </w:t>
      </w:r>
      <w:r>
        <w:rPr>
          <w:w w:val="110"/>
          <w:sz w:val="20"/>
        </w:rPr>
        <w:t>development.</w:t>
      </w:r>
    </w:p>
    <w:p w14:paraId="7F5E2614" w14:textId="77777777" w:rsidR="002D2424" w:rsidRDefault="002D2424">
      <w:pPr>
        <w:pStyle w:val="BodyText"/>
        <w:spacing w:before="9"/>
        <w:rPr>
          <w:sz w:val="23"/>
        </w:rPr>
      </w:pPr>
    </w:p>
    <w:p w14:paraId="59E7B796" w14:textId="77777777" w:rsidR="002D2424" w:rsidRDefault="00000000">
      <w:pPr>
        <w:spacing w:line="285" w:lineRule="auto"/>
        <w:ind w:left="1313" w:right="747"/>
        <w:rPr>
          <w:sz w:val="20"/>
        </w:rPr>
      </w:pPr>
      <w:r>
        <w:rPr>
          <w:w w:val="105"/>
          <w:sz w:val="20"/>
        </w:rPr>
        <w:t>HOU Objective I-4: Meeting Affordable Housing Needs of Low- and Moderate Income Households</w:t>
      </w:r>
      <w:r>
        <w:rPr>
          <w:spacing w:val="-11"/>
          <w:w w:val="105"/>
          <w:sz w:val="20"/>
        </w:rPr>
        <w:t xml:space="preserve"> </w:t>
      </w:r>
      <w:r>
        <w:rPr>
          <w:w w:val="105"/>
          <w:sz w:val="20"/>
        </w:rPr>
        <w:t>with</w:t>
      </w:r>
      <w:r>
        <w:rPr>
          <w:spacing w:val="-15"/>
          <w:w w:val="105"/>
          <w:sz w:val="20"/>
        </w:rPr>
        <w:t xml:space="preserve"> </w:t>
      </w:r>
      <w:r>
        <w:rPr>
          <w:w w:val="105"/>
          <w:sz w:val="20"/>
        </w:rPr>
        <w:t>Severe</w:t>
      </w:r>
      <w:r>
        <w:rPr>
          <w:spacing w:val="-14"/>
          <w:w w:val="105"/>
          <w:sz w:val="20"/>
        </w:rPr>
        <w:t xml:space="preserve"> </w:t>
      </w:r>
      <w:r>
        <w:rPr>
          <w:w w:val="105"/>
          <w:sz w:val="20"/>
        </w:rPr>
        <w:t>Housing</w:t>
      </w:r>
      <w:r>
        <w:rPr>
          <w:spacing w:val="-15"/>
          <w:w w:val="105"/>
          <w:sz w:val="20"/>
        </w:rPr>
        <w:t xml:space="preserve"> </w:t>
      </w:r>
      <w:r>
        <w:rPr>
          <w:w w:val="105"/>
          <w:sz w:val="20"/>
        </w:rPr>
        <w:t>Cost</w:t>
      </w:r>
      <w:r>
        <w:rPr>
          <w:spacing w:val="-13"/>
          <w:w w:val="105"/>
          <w:sz w:val="20"/>
        </w:rPr>
        <w:t xml:space="preserve"> </w:t>
      </w:r>
      <w:r>
        <w:rPr>
          <w:w w:val="105"/>
          <w:sz w:val="20"/>
        </w:rPr>
        <w:t>Burdens.</w:t>
      </w:r>
      <w:r>
        <w:rPr>
          <w:spacing w:val="-11"/>
          <w:w w:val="105"/>
          <w:sz w:val="20"/>
        </w:rPr>
        <w:t xml:space="preserve"> </w:t>
      </w:r>
      <w:r>
        <w:rPr>
          <w:w w:val="105"/>
          <w:sz w:val="20"/>
        </w:rPr>
        <w:t>The</w:t>
      </w:r>
      <w:r>
        <w:rPr>
          <w:spacing w:val="-14"/>
          <w:w w:val="105"/>
          <w:sz w:val="20"/>
        </w:rPr>
        <w:t xml:space="preserve"> </w:t>
      </w:r>
      <w:r>
        <w:rPr>
          <w:w w:val="105"/>
          <w:sz w:val="20"/>
        </w:rPr>
        <w:t>Town</w:t>
      </w:r>
      <w:r>
        <w:rPr>
          <w:spacing w:val="-14"/>
          <w:w w:val="105"/>
          <w:sz w:val="20"/>
        </w:rPr>
        <w:t xml:space="preserve"> </w:t>
      </w:r>
      <w:r>
        <w:rPr>
          <w:w w:val="105"/>
          <w:sz w:val="20"/>
        </w:rPr>
        <w:t>will</w:t>
      </w:r>
      <w:r>
        <w:rPr>
          <w:spacing w:val="-15"/>
          <w:w w:val="105"/>
          <w:sz w:val="20"/>
        </w:rPr>
        <w:t xml:space="preserve"> </w:t>
      </w:r>
      <w:r>
        <w:rPr>
          <w:w w:val="105"/>
          <w:sz w:val="20"/>
        </w:rPr>
        <w:t>assist</w:t>
      </w:r>
      <w:r>
        <w:rPr>
          <w:spacing w:val="-12"/>
          <w:w w:val="105"/>
          <w:sz w:val="20"/>
        </w:rPr>
        <w:t xml:space="preserve"> </w:t>
      </w:r>
      <w:r>
        <w:rPr>
          <w:w w:val="105"/>
          <w:sz w:val="20"/>
        </w:rPr>
        <w:t>in</w:t>
      </w:r>
      <w:r>
        <w:rPr>
          <w:spacing w:val="-14"/>
          <w:w w:val="105"/>
          <w:sz w:val="20"/>
        </w:rPr>
        <w:t xml:space="preserve"> </w:t>
      </w:r>
      <w:r>
        <w:rPr>
          <w:w w:val="105"/>
          <w:sz w:val="20"/>
        </w:rPr>
        <w:t>planning</w:t>
      </w:r>
      <w:r>
        <w:rPr>
          <w:spacing w:val="-13"/>
          <w:w w:val="105"/>
          <w:sz w:val="20"/>
        </w:rPr>
        <w:t xml:space="preserve"> </w:t>
      </w:r>
      <w:r>
        <w:rPr>
          <w:w w:val="105"/>
          <w:sz w:val="20"/>
        </w:rPr>
        <w:t>for</w:t>
      </w:r>
      <w:r>
        <w:rPr>
          <w:spacing w:val="-11"/>
          <w:w w:val="105"/>
          <w:sz w:val="20"/>
        </w:rPr>
        <w:t xml:space="preserve"> </w:t>
      </w:r>
      <w:r>
        <w:rPr>
          <w:w w:val="105"/>
          <w:sz w:val="20"/>
        </w:rPr>
        <w:t>housing assistance needs by exchange of information, referral, promoting awareness of public and private resources available to very low-, low- and moderate-income households eligible for federal</w:t>
      </w:r>
      <w:r>
        <w:rPr>
          <w:spacing w:val="-13"/>
          <w:w w:val="105"/>
          <w:sz w:val="20"/>
        </w:rPr>
        <w:t xml:space="preserve"> </w:t>
      </w:r>
      <w:r>
        <w:rPr>
          <w:w w:val="105"/>
          <w:sz w:val="20"/>
        </w:rPr>
        <w:t>assistance</w:t>
      </w:r>
      <w:r>
        <w:rPr>
          <w:spacing w:val="-12"/>
          <w:w w:val="105"/>
          <w:sz w:val="20"/>
        </w:rPr>
        <w:t xml:space="preserve"> </w:t>
      </w:r>
      <w:r>
        <w:rPr>
          <w:w w:val="105"/>
          <w:sz w:val="20"/>
        </w:rPr>
        <w:t>having</w:t>
      </w:r>
      <w:r>
        <w:rPr>
          <w:spacing w:val="-15"/>
          <w:w w:val="105"/>
          <w:sz w:val="20"/>
        </w:rPr>
        <w:t xml:space="preserve"> </w:t>
      </w:r>
      <w:r>
        <w:rPr>
          <w:w w:val="105"/>
          <w:sz w:val="20"/>
        </w:rPr>
        <w:t>severe</w:t>
      </w:r>
      <w:r>
        <w:rPr>
          <w:spacing w:val="-12"/>
          <w:w w:val="105"/>
          <w:sz w:val="20"/>
        </w:rPr>
        <w:t xml:space="preserve"> </w:t>
      </w:r>
      <w:r>
        <w:rPr>
          <w:w w:val="105"/>
          <w:sz w:val="20"/>
        </w:rPr>
        <w:t>housing</w:t>
      </w:r>
      <w:r>
        <w:rPr>
          <w:spacing w:val="-11"/>
          <w:w w:val="105"/>
          <w:sz w:val="20"/>
        </w:rPr>
        <w:t xml:space="preserve"> </w:t>
      </w:r>
      <w:r>
        <w:rPr>
          <w:w w:val="105"/>
          <w:sz w:val="20"/>
        </w:rPr>
        <w:t>burdens</w:t>
      </w:r>
      <w:r>
        <w:rPr>
          <w:spacing w:val="-14"/>
          <w:w w:val="105"/>
          <w:sz w:val="20"/>
        </w:rPr>
        <w:t xml:space="preserve"> </w:t>
      </w:r>
      <w:r>
        <w:rPr>
          <w:w w:val="105"/>
          <w:sz w:val="20"/>
        </w:rPr>
        <w:t>[i.e.,</w:t>
      </w:r>
      <w:r>
        <w:rPr>
          <w:spacing w:val="-11"/>
          <w:w w:val="105"/>
          <w:sz w:val="20"/>
        </w:rPr>
        <w:t xml:space="preserve"> </w:t>
      </w:r>
      <w:r>
        <w:rPr>
          <w:w w:val="105"/>
          <w:sz w:val="20"/>
        </w:rPr>
        <w:t>household</w:t>
      </w:r>
      <w:r>
        <w:rPr>
          <w:spacing w:val="-14"/>
          <w:w w:val="105"/>
          <w:sz w:val="20"/>
        </w:rPr>
        <w:t xml:space="preserve"> </w:t>
      </w:r>
      <w:r>
        <w:rPr>
          <w:w w:val="105"/>
          <w:sz w:val="20"/>
        </w:rPr>
        <w:t>incomes</w:t>
      </w:r>
      <w:r>
        <w:rPr>
          <w:spacing w:val="-12"/>
          <w:w w:val="105"/>
          <w:sz w:val="20"/>
        </w:rPr>
        <w:t xml:space="preserve"> </w:t>
      </w:r>
      <w:r>
        <w:rPr>
          <w:w w:val="105"/>
          <w:sz w:val="20"/>
        </w:rPr>
        <w:t>&lt;</w:t>
      </w:r>
      <w:r>
        <w:rPr>
          <w:spacing w:val="-11"/>
          <w:w w:val="105"/>
          <w:sz w:val="20"/>
        </w:rPr>
        <w:t xml:space="preserve"> </w:t>
      </w:r>
      <w:r>
        <w:rPr>
          <w:w w:val="105"/>
          <w:sz w:val="20"/>
        </w:rPr>
        <w:t>80%</w:t>
      </w:r>
      <w:r>
        <w:rPr>
          <w:spacing w:val="-12"/>
          <w:w w:val="105"/>
          <w:sz w:val="20"/>
        </w:rPr>
        <w:t xml:space="preserve"> </w:t>
      </w:r>
      <w:r>
        <w:rPr>
          <w:w w:val="105"/>
          <w:sz w:val="20"/>
        </w:rPr>
        <w:t>HUD</w:t>
      </w:r>
      <w:r>
        <w:rPr>
          <w:spacing w:val="-13"/>
          <w:w w:val="105"/>
          <w:sz w:val="20"/>
        </w:rPr>
        <w:t xml:space="preserve"> </w:t>
      </w:r>
      <w:r>
        <w:rPr>
          <w:w w:val="105"/>
          <w:sz w:val="20"/>
        </w:rPr>
        <w:t>Area Median Income</w:t>
      </w:r>
      <w:r>
        <w:rPr>
          <w:spacing w:val="-14"/>
          <w:w w:val="105"/>
          <w:sz w:val="20"/>
        </w:rPr>
        <w:t xml:space="preserve"> </w:t>
      </w:r>
      <w:r>
        <w:rPr>
          <w:w w:val="105"/>
          <w:sz w:val="20"/>
        </w:rPr>
        <w:t>(AMI).</w:t>
      </w:r>
    </w:p>
    <w:p w14:paraId="297AEC1B" w14:textId="77777777" w:rsidR="002D2424" w:rsidRDefault="002D2424">
      <w:pPr>
        <w:pStyle w:val="BodyText"/>
        <w:spacing w:before="10"/>
      </w:pPr>
    </w:p>
    <w:p w14:paraId="6BC08FE3" w14:textId="77777777" w:rsidR="002D2424" w:rsidRDefault="00000000">
      <w:pPr>
        <w:spacing w:line="285" w:lineRule="auto"/>
        <w:ind w:left="1990" w:right="1160"/>
        <w:jc w:val="both"/>
        <w:rPr>
          <w:sz w:val="20"/>
        </w:rPr>
      </w:pPr>
      <w:r>
        <w:rPr>
          <w:w w:val="105"/>
          <w:sz w:val="20"/>
        </w:rPr>
        <w:t>HOU</w:t>
      </w:r>
      <w:r>
        <w:rPr>
          <w:spacing w:val="-14"/>
          <w:w w:val="105"/>
          <w:sz w:val="20"/>
        </w:rPr>
        <w:t xml:space="preserve"> </w:t>
      </w:r>
      <w:r>
        <w:rPr>
          <w:w w:val="105"/>
          <w:sz w:val="20"/>
        </w:rPr>
        <w:t>Policy</w:t>
      </w:r>
      <w:r>
        <w:rPr>
          <w:spacing w:val="-16"/>
          <w:w w:val="105"/>
          <w:sz w:val="20"/>
        </w:rPr>
        <w:t xml:space="preserve"> </w:t>
      </w:r>
      <w:r>
        <w:rPr>
          <w:w w:val="105"/>
          <w:sz w:val="20"/>
        </w:rPr>
        <w:t>I-4.1:</w:t>
      </w:r>
      <w:r>
        <w:rPr>
          <w:spacing w:val="-17"/>
          <w:w w:val="105"/>
          <w:sz w:val="20"/>
        </w:rPr>
        <w:t xml:space="preserve"> </w:t>
      </w:r>
      <w:r>
        <w:rPr>
          <w:w w:val="105"/>
          <w:sz w:val="20"/>
        </w:rPr>
        <w:t>Coordinating</w:t>
      </w:r>
      <w:r>
        <w:rPr>
          <w:spacing w:val="-15"/>
          <w:w w:val="105"/>
          <w:sz w:val="20"/>
        </w:rPr>
        <w:t xml:space="preserve"> </w:t>
      </w:r>
      <w:r>
        <w:rPr>
          <w:w w:val="105"/>
          <w:sz w:val="20"/>
        </w:rPr>
        <w:t>the</w:t>
      </w:r>
      <w:r>
        <w:rPr>
          <w:spacing w:val="-15"/>
          <w:w w:val="105"/>
          <w:sz w:val="20"/>
        </w:rPr>
        <w:t xml:space="preserve"> </w:t>
      </w:r>
      <w:r>
        <w:rPr>
          <w:w w:val="105"/>
          <w:sz w:val="20"/>
        </w:rPr>
        <w:t>Future</w:t>
      </w:r>
      <w:r>
        <w:rPr>
          <w:spacing w:val="-13"/>
          <w:w w:val="105"/>
          <w:sz w:val="20"/>
        </w:rPr>
        <w:t xml:space="preserve"> </w:t>
      </w:r>
      <w:r>
        <w:rPr>
          <w:w w:val="105"/>
          <w:sz w:val="20"/>
        </w:rPr>
        <w:t>Land</w:t>
      </w:r>
      <w:r>
        <w:rPr>
          <w:spacing w:val="-16"/>
          <w:w w:val="105"/>
          <w:sz w:val="20"/>
        </w:rPr>
        <w:t xml:space="preserve"> </w:t>
      </w:r>
      <w:r>
        <w:rPr>
          <w:w w:val="105"/>
          <w:sz w:val="20"/>
        </w:rPr>
        <w:t>Use</w:t>
      </w:r>
      <w:r>
        <w:rPr>
          <w:spacing w:val="-16"/>
          <w:w w:val="105"/>
          <w:sz w:val="20"/>
        </w:rPr>
        <w:t xml:space="preserve"> </w:t>
      </w:r>
      <w:r>
        <w:rPr>
          <w:w w:val="105"/>
          <w:sz w:val="20"/>
        </w:rPr>
        <w:t>Map</w:t>
      </w:r>
      <w:r>
        <w:rPr>
          <w:spacing w:val="-16"/>
          <w:w w:val="105"/>
          <w:sz w:val="20"/>
        </w:rPr>
        <w:t xml:space="preserve"> </w:t>
      </w:r>
      <w:r>
        <w:rPr>
          <w:w w:val="105"/>
          <w:sz w:val="20"/>
        </w:rPr>
        <w:t>Policies</w:t>
      </w:r>
      <w:r>
        <w:rPr>
          <w:spacing w:val="-17"/>
          <w:w w:val="105"/>
          <w:sz w:val="20"/>
        </w:rPr>
        <w:t xml:space="preserve"> </w:t>
      </w:r>
      <w:r>
        <w:rPr>
          <w:w w:val="105"/>
          <w:sz w:val="20"/>
        </w:rPr>
        <w:t>with</w:t>
      </w:r>
      <w:r>
        <w:rPr>
          <w:spacing w:val="-16"/>
          <w:w w:val="105"/>
          <w:sz w:val="20"/>
        </w:rPr>
        <w:t xml:space="preserve"> </w:t>
      </w:r>
      <w:r>
        <w:rPr>
          <w:w w:val="105"/>
          <w:sz w:val="20"/>
        </w:rPr>
        <w:t>Housing Needs. In the future the land use element shall provide adequate land area and density to meet the housing</w:t>
      </w:r>
      <w:r>
        <w:rPr>
          <w:spacing w:val="-25"/>
          <w:w w:val="105"/>
          <w:sz w:val="20"/>
        </w:rPr>
        <w:t xml:space="preserve"> </w:t>
      </w:r>
      <w:r>
        <w:rPr>
          <w:w w:val="105"/>
          <w:sz w:val="20"/>
        </w:rPr>
        <w:t>needs.</w:t>
      </w:r>
    </w:p>
    <w:p w14:paraId="555CEDA0" w14:textId="77777777" w:rsidR="002D2424" w:rsidRDefault="002D2424">
      <w:pPr>
        <w:pStyle w:val="BodyText"/>
        <w:spacing w:before="4"/>
        <w:rPr>
          <w:sz w:val="23"/>
        </w:rPr>
      </w:pPr>
    </w:p>
    <w:p w14:paraId="6914FE32" w14:textId="77777777" w:rsidR="002D2424" w:rsidRDefault="00000000">
      <w:pPr>
        <w:spacing w:line="285" w:lineRule="auto"/>
        <w:ind w:left="1990" w:right="747"/>
        <w:rPr>
          <w:sz w:val="20"/>
        </w:rPr>
      </w:pPr>
      <w:r>
        <w:rPr>
          <w:w w:val="105"/>
          <w:sz w:val="20"/>
        </w:rPr>
        <w:t>HOU</w:t>
      </w:r>
      <w:r>
        <w:rPr>
          <w:spacing w:val="-20"/>
          <w:w w:val="105"/>
          <w:sz w:val="20"/>
        </w:rPr>
        <w:t xml:space="preserve"> </w:t>
      </w:r>
      <w:r>
        <w:rPr>
          <w:w w:val="105"/>
          <w:sz w:val="20"/>
        </w:rPr>
        <w:t>Policy</w:t>
      </w:r>
      <w:r>
        <w:rPr>
          <w:spacing w:val="-20"/>
          <w:w w:val="105"/>
          <w:sz w:val="20"/>
        </w:rPr>
        <w:t xml:space="preserve"> </w:t>
      </w:r>
      <w:r>
        <w:rPr>
          <w:w w:val="105"/>
          <w:sz w:val="20"/>
        </w:rPr>
        <w:t>I-4-2:</w:t>
      </w:r>
      <w:r>
        <w:rPr>
          <w:spacing w:val="-22"/>
          <w:w w:val="105"/>
          <w:sz w:val="20"/>
        </w:rPr>
        <w:t xml:space="preserve"> </w:t>
      </w:r>
      <w:r>
        <w:rPr>
          <w:w w:val="105"/>
          <w:sz w:val="20"/>
        </w:rPr>
        <w:t>Town</w:t>
      </w:r>
      <w:r>
        <w:rPr>
          <w:spacing w:val="-20"/>
          <w:w w:val="105"/>
          <w:sz w:val="20"/>
        </w:rPr>
        <w:t xml:space="preserve"> </w:t>
      </w:r>
      <w:r>
        <w:rPr>
          <w:w w:val="105"/>
          <w:sz w:val="20"/>
        </w:rPr>
        <w:t>Participation</w:t>
      </w:r>
      <w:r>
        <w:rPr>
          <w:spacing w:val="-21"/>
          <w:w w:val="105"/>
          <w:sz w:val="20"/>
        </w:rPr>
        <w:t xml:space="preserve"> </w:t>
      </w:r>
      <w:r>
        <w:rPr>
          <w:w w:val="105"/>
          <w:sz w:val="20"/>
        </w:rPr>
        <w:t>in</w:t>
      </w:r>
      <w:r>
        <w:rPr>
          <w:spacing w:val="-18"/>
          <w:w w:val="105"/>
          <w:sz w:val="20"/>
        </w:rPr>
        <w:t xml:space="preserve"> </w:t>
      </w:r>
      <w:r>
        <w:rPr>
          <w:w w:val="105"/>
          <w:sz w:val="20"/>
        </w:rPr>
        <w:t>Volusia</w:t>
      </w:r>
      <w:r>
        <w:rPr>
          <w:spacing w:val="-20"/>
          <w:w w:val="105"/>
          <w:sz w:val="20"/>
        </w:rPr>
        <w:t xml:space="preserve"> </w:t>
      </w:r>
      <w:r>
        <w:rPr>
          <w:w w:val="105"/>
          <w:sz w:val="20"/>
        </w:rPr>
        <w:t>County</w:t>
      </w:r>
      <w:r>
        <w:rPr>
          <w:spacing w:val="-19"/>
          <w:w w:val="105"/>
          <w:sz w:val="20"/>
        </w:rPr>
        <w:t xml:space="preserve"> </w:t>
      </w:r>
      <w:r>
        <w:rPr>
          <w:w w:val="105"/>
          <w:sz w:val="20"/>
        </w:rPr>
        <w:t>Process</w:t>
      </w:r>
      <w:r>
        <w:rPr>
          <w:spacing w:val="-18"/>
          <w:w w:val="105"/>
          <w:sz w:val="20"/>
        </w:rPr>
        <w:t xml:space="preserve"> </w:t>
      </w:r>
      <w:r>
        <w:rPr>
          <w:w w:val="105"/>
          <w:sz w:val="20"/>
        </w:rPr>
        <w:t>for</w:t>
      </w:r>
      <w:r>
        <w:rPr>
          <w:spacing w:val="-20"/>
          <w:w w:val="105"/>
          <w:sz w:val="20"/>
        </w:rPr>
        <w:t xml:space="preserve"> </w:t>
      </w:r>
      <w:r>
        <w:rPr>
          <w:w w:val="105"/>
          <w:sz w:val="20"/>
        </w:rPr>
        <w:t>Allocating Section</w:t>
      </w:r>
      <w:r>
        <w:rPr>
          <w:spacing w:val="-11"/>
          <w:w w:val="105"/>
          <w:sz w:val="20"/>
        </w:rPr>
        <w:t xml:space="preserve"> </w:t>
      </w:r>
      <w:r>
        <w:rPr>
          <w:w w:val="105"/>
          <w:sz w:val="20"/>
        </w:rPr>
        <w:t>8</w:t>
      </w:r>
      <w:r>
        <w:rPr>
          <w:spacing w:val="-10"/>
          <w:w w:val="105"/>
          <w:sz w:val="20"/>
        </w:rPr>
        <w:t xml:space="preserve"> </w:t>
      </w:r>
      <w:r>
        <w:rPr>
          <w:w w:val="105"/>
          <w:sz w:val="20"/>
        </w:rPr>
        <w:t>Housing.</w:t>
      </w:r>
      <w:r>
        <w:rPr>
          <w:spacing w:val="-8"/>
          <w:w w:val="105"/>
          <w:sz w:val="20"/>
        </w:rPr>
        <w:t xml:space="preserve"> </w:t>
      </w:r>
      <w:r>
        <w:rPr>
          <w:w w:val="105"/>
          <w:sz w:val="20"/>
        </w:rPr>
        <w:t>The</w:t>
      </w:r>
      <w:r>
        <w:rPr>
          <w:spacing w:val="-11"/>
          <w:w w:val="105"/>
          <w:sz w:val="20"/>
        </w:rPr>
        <w:t xml:space="preserve"> </w:t>
      </w:r>
      <w:r>
        <w:rPr>
          <w:w w:val="105"/>
          <w:sz w:val="20"/>
        </w:rPr>
        <w:t>Town</w:t>
      </w:r>
      <w:r>
        <w:rPr>
          <w:spacing w:val="-12"/>
          <w:w w:val="105"/>
          <w:sz w:val="20"/>
        </w:rPr>
        <w:t xml:space="preserve"> </w:t>
      </w:r>
      <w:r>
        <w:rPr>
          <w:w w:val="105"/>
          <w:sz w:val="20"/>
        </w:rPr>
        <w:t>shall</w:t>
      </w:r>
      <w:r>
        <w:rPr>
          <w:spacing w:val="-11"/>
          <w:w w:val="105"/>
          <w:sz w:val="20"/>
        </w:rPr>
        <w:t xml:space="preserve"> </w:t>
      </w:r>
      <w:r>
        <w:rPr>
          <w:w w:val="105"/>
          <w:sz w:val="20"/>
        </w:rPr>
        <w:t>continue</w:t>
      </w:r>
      <w:r>
        <w:rPr>
          <w:spacing w:val="-8"/>
          <w:w w:val="105"/>
          <w:sz w:val="20"/>
        </w:rPr>
        <w:t xml:space="preserve"> </w:t>
      </w:r>
      <w:r>
        <w:rPr>
          <w:w w:val="105"/>
          <w:sz w:val="20"/>
        </w:rPr>
        <w:t>to</w:t>
      </w:r>
      <w:r>
        <w:rPr>
          <w:spacing w:val="-8"/>
          <w:w w:val="105"/>
          <w:sz w:val="20"/>
        </w:rPr>
        <w:t xml:space="preserve"> </w:t>
      </w:r>
      <w:r>
        <w:rPr>
          <w:w w:val="105"/>
          <w:sz w:val="20"/>
        </w:rPr>
        <w:t>participate</w:t>
      </w:r>
      <w:r>
        <w:rPr>
          <w:spacing w:val="-10"/>
          <w:w w:val="105"/>
          <w:sz w:val="20"/>
        </w:rPr>
        <w:t xml:space="preserve"> </w:t>
      </w:r>
      <w:r>
        <w:rPr>
          <w:w w:val="105"/>
          <w:sz w:val="20"/>
        </w:rPr>
        <w:t>in</w:t>
      </w:r>
      <w:r>
        <w:rPr>
          <w:spacing w:val="-12"/>
          <w:w w:val="105"/>
          <w:sz w:val="20"/>
        </w:rPr>
        <w:t xml:space="preserve"> </w:t>
      </w:r>
      <w:r>
        <w:rPr>
          <w:w w:val="105"/>
          <w:sz w:val="20"/>
        </w:rPr>
        <w:t>the</w:t>
      </w:r>
      <w:r>
        <w:rPr>
          <w:spacing w:val="-12"/>
          <w:w w:val="105"/>
          <w:sz w:val="20"/>
        </w:rPr>
        <w:t xml:space="preserve"> </w:t>
      </w:r>
      <w:r>
        <w:rPr>
          <w:w w:val="105"/>
          <w:sz w:val="20"/>
        </w:rPr>
        <w:t>use</w:t>
      </w:r>
      <w:r>
        <w:rPr>
          <w:spacing w:val="-11"/>
          <w:w w:val="105"/>
          <w:sz w:val="20"/>
        </w:rPr>
        <w:t xml:space="preserve"> </w:t>
      </w:r>
      <w:r>
        <w:rPr>
          <w:w w:val="105"/>
          <w:sz w:val="20"/>
        </w:rPr>
        <w:t>of</w:t>
      </w:r>
      <w:r>
        <w:rPr>
          <w:spacing w:val="-12"/>
          <w:w w:val="105"/>
          <w:sz w:val="20"/>
        </w:rPr>
        <w:t xml:space="preserve"> </w:t>
      </w:r>
      <w:r>
        <w:rPr>
          <w:w w:val="105"/>
          <w:sz w:val="20"/>
        </w:rPr>
        <w:t>Existing Section</w:t>
      </w:r>
      <w:r>
        <w:rPr>
          <w:spacing w:val="-10"/>
          <w:w w:val="105"/>
          <w:sz w:val="20"/>
        </w:rPr>
        <w:t xml:space="preserve"> </w:t>
      </w:r>
      <w:r>
        <w:rPr>
          <w:w w:val="105"/>
          <w:sz w:val="20"/>
        </w:rPr>
        <w:t>8</w:t>
      </w:r>
      <w:r>
        <w:rPr>
          <w:spacing w:val="-5"/>
          <w:w w:val="105"/>
          <w:sz w:val="20"/>
        </w:rPr>
        <w:t xml:space="preserve"> </w:t>
      </w:r>
      <w:r>
        <w:rPr>
          <w:w w:val="105"/>
          <w:sz w:val="20"/>
        </w:rPr>
        <w:t>housing</w:t>
      </w:r>
      <w:r>
        <w:rPr>
          <w:spacing w:val="-7"/>
          <w:w w:val="105"/>
          <w:sz w:val="20"/>
        </w:rPr>
        <w:t xml:space="preserve"> </w:t>
      </w:r>
      <w:r>
        <w:rPr>
          <w:w w:val="105"/>
          <w:sz w:val="20"/>
        </w:rPr>
        <w:t>units</w:t>
      </w:r>
      <w:r>
        <w:rPr>
          <w:spacing w:val="-7"/>
          <w:w w:val="105"/>
          <w:sz w:val="20"/>
        </w:rPr>
        <w:t xml:space="preserve"> </w:t>
      </w:r>
      <w:r>
        <w:rPr>
          <w:w w:val="105"/>
          <w:sz w:val="20"/>
        </w:rPr>
        <w:t>through</w:t>
      </w:r>
      <w:r>
        <w:rPr>
          <w:spacing w:val="-8"/>
          <w:w w:val="105"/>
          <w:sz w:val="20"/>
        </w:rPr>
        <w:t xml:space="preserve"> </w:t>
      </w:r>
      <w:r>
        <w:rPr>
          <w:w w:val="105"/>
          <w:sz w:val="20"/>
        </w:rPr>
        <w:t>the</w:t>
      </w:r>
      <w:r>
        <w:rPr>
          <w:spacing w:val="-7"/>
          <w:w w:val="105"/>
          <w:sz w:val="20"/>
        </w:rPr>
        <w:t xml:space="preserve"> </w:t>
      </w:r>
      <w:r>
        <w:rPr>
          <w:w w:val="105"/>
          <w:sz w:val="20"/>
        </w:rPr>
        <w:t>Volusia</w:t>
      </w:r>
      <w:r>
        <w:rPr>
          <w:spacing w:val="-8"/>
          <w:w w:val="105"/>
          <w:sz w:val="20"/>
        </w:rPr>
        <w:t xml:space="preserve"> </w:t>
      </w:r>
      <w:r>
        <w:rPr>
          <w:w w:val="105"/>
          <w:sz w:val="20"/>
        </w:rPr>
        <w:t>County</w:t>
      </w:r>
      <w:r>
        <w:rPr>
          <w:spacing w:val="-8"/>
          <w:w w:val="105"/>
          <w:sz w:val="20"/>
        </w:rPr>
        <w:t xml:space="preserve"> </w:t>
      </w:r>
      <w:r>
        <w:rPr>
          <w:w w:val="105"/>
          <w:sz w:val="20"/>
        </w:rPr>
        <w:t>allocation.</w:t>
      </w:r>
    </w:p>
    <w:p w14:paraId="6568B3A8" w14:textId="77777777" w:rsidR="002D2424" w:rsidRDefault="002D2424">
      <w:pPr>
        <w:pStyle w:val="BodyText"/>
        <w:spacing w:before="4"/>
        <w:rPr>
          <w:sz w:val="23"/>
        </w:rPr>
      </w:pPr>
    </w:p>
    <w:p w14:paraId="7CC118A8" w14:textId="77777777" w:rsidR="002D2424" w:rsidRDefault="00000000">
      <w:pPr>
        <w:spacing w:before="1" w:line="283" w:lineRule="auto"/>
        <w:ind w:left="1990" w:right="814"/>
        <w:rPr>
          <w:sz w:val="20"/>
        </w:rPr>
      </w:pPr>
      <w:r>
        <w:rPr>
          <w:w w:val="105"/>
          <w:sz w:val="20"/>
        </w:rPr>
        <w:t>HOU Policy I-4-3: Continued Information and Referral System for Housing Assistance. The Town shall continue to provide information referral and assistance that links Town of Pierson residents in need of housing assistance with the Volusia County resources for housing and related special needs assistance and other state and local housing assistance programs.</w:t>
      </w:r>
    </w:p>
    <w:p w14:paraId="16DBE310" w14:textId="77777777" w:rsidR="002D2424" w:rsidRDefault="002D2424">
      <w:pPr>
        <w:pStyle w:val="BodyText"/>
      </w:pPr>
    </w:p>
    <w:p w14:paraId="0CA2A45F" w14:textId="77777777" w:rsidR="002D2424" w:rsidRDefault="002D2424">
      <w:pPr>
        <w:pStyle w:val="BodyText"/>
        <w:spacing w:before="1"/>
        <w:rPr>
          <w:sz w:val="26"/>
        </w:rPr>
      </w:pPr>
    </w:p>
    <w:p w14:paraId="568895E5" w14:textId="77777777" w:rsidR="002D2424" w:rsidRDefault="00000000">
      <w:pPr>
        <w:spacing w:line="283" w:lineRule="auto"/>
        <w:ind w:left="1313" w:right="942"/>
        <w:rPr>
          <w:sz w:val="20"/>
        </w:rPr>
      </w:pPr>
      <w:r>
        <w:rPr>
          <w:w w:val="105"/>
          <w:sz w:val="20"/>
        </w:rPr>
        <w:t>HOU Objective IV-5: Neighborhood Stabilization and Improvements Residential Quality. The Town shall continue to maintain stabilized neighborhoods and residential quality by implementing the following policy.</w:t>
      </w:r>
    </w:p>
    <w:p w14:paraId="50EB53AC" w14:textId="77777777" w:rsidR="002D2424" w:rsidRDefault="002D2424">
      <w:pPr>
        <w:pStyle w:val="BodyText"/>
        <w:spacing w:before="11"/>
        <w:rPr>
          <w:sz w:val="23"/>
        </w:rPr>
      </w:pPr>
    </w:p>
    <w:p w14:paraId="6EF5D362" w14:textId="77777777" w:rsidR="002D2424" w:rsidRDefault="00000000">
      <w:pPr>
        <w:spacing w:line="283" w:lineRule="auto"/>
        <w:ind w:left="1990" w:right="814"/>
        <w:rPr>
          <w:sz w:val="20"/>
        </w:rPr>
      </w:pPr>
      <w:r>
        <w:pict w14:anchorId="3D1F894D">
          <v:rect id="_x0000_s2077" style="position:absolute;left:0;text-align:left;margin-left:214.7pt;margin-top:6.7pt;width:3.1pt;height:.95pt;z-index:-251447296;mso-position-horizontal-relative:page" fillcolor="black" stroked="f">
            <w10:wrap anchorx="page"/>
          </v:rect>
        </w:pict>
      </w:r>
      <w:r>
        <w:rPr>
          <w:w w:val="105"/>
          <w:sz w:val="20"/>
        </w:rPr>
        <w:t>HOU Policy I-5.1: Actions to Achieve Neighborhood Stabilization and Improvements Residential Quality. Pursue neighborhood stabilization grants that target housing and facility improvements needed by the Town and do not overburden the Town’s manpower or financial resources and, in addition, monitor new permitting and code enforcement techniques and consider adopting such techniques with demonstrated potential to minimize costs and delays for affordable housing.</w:t>
      </w:r>
    </w:p>
    <w:p w14:paraId="67BB5800" w14:textId="77777777" w:rsidR="002D2424" w:rsidRDefault="002D2424">
      <w:pPr>
        <w:pStyle w:val="BodyText"/>
        <w:spacing w:before="3"/>
        <w:rPr>
          <w:sz w:val="24"/>
        </w:rPr>
      </w:pPr>
    </w:p>
    <w:p w14:paraId="192BEC84" w14:textId="77777777" w:rsidR="002D2424" w:rsidRDefault="00000000">
      <w:pPr>
        <w:spacing w:before="1" w:line="283" w:lineRule="auto"/>
        <w:ind w:left="1313" w:right="956"/>
        <w:rPr>
          <w:sz w:val="20"/>
        </w:rPr>
      </w:pPr>
      <w:r>
        <w:rPr>
          <w:w w:val="105"/>
          <w:sz w:val="20"/>
        </w:rPr>
        <w:t>HOU Objective I-6: Accommodating Mobile Homes. Provide sites for mobile homes that relate to the expected demand for mobile home units and consistent with accepted criteria for land use compatibility and property maintenance.</w:t>
      </w:r>
    </w:p>
    <w:p w14:paraId="451D48BD" w14:textId="77777777" w:rsidR="002D2424" w:rsidRDefault="002D2424">
      <w:pPr>
        <w:pStyle w:val="BodyText"/>
        <w:spacing w:before="10"/>
        <w:rPr>
          <w:sz w:val="23"/>
        </w:rPr>
      </w:pPr>
    </w:p>
    <w:p w14:paraId="0F7C4AC3" w14:textId="77777777" w:rsidR="002D2424" w:rsidRDefault="00000000">
      <w:pPr>
        <w:spacing w:before="1" w:line="283" w:lineRule="auto"/>
        <w:ind w:left="1990" w:right="747"/>
        <w:rPr>
          <w:sz w:val="20"/>
        </w:rPr>
      </w:pPr>
      <w:r>
        <w:rPr>
          <w:w w:val="105"/>
          <w:sz w:val="20"/>
        </w:rPr>
        <w:t>HOU Policy I-6.1: Mobile Homes and Farmworker Housing. Provide zoning regulations to allow mobile homes as farmworker housing in support of bona fide agricultural uses.</w:t>
      </w:r>
    </w:p>
    <w:p w14:paraId="2E4CD4FC" w14:textId="77777777" w:rsidR="002D2424" w:rsidRDefault="002D2424">
      <w:pPr>
        <w:spacing w:line="283" w:lineRule="auto"/>
        <w:rPr>
          <w:sz w:val="20"/>
        </w:rPr>
        <w:sectPr w:rsidR="002D2424">
          <w:pgSz w:w="12240" w:h="15840"/>
          <w:pgMar w:top="1500" w:right="1160" w:bottom="1900" w:left="1240" w:header="0" w:footer="1710" w:gutter="0"/>
          <w:cols w:space="720"/>
        </w:sectPr>
      </w:pPr>
    </w:p>
    <w:p w14:paraId="54939F96" w14:textId="77777777" w:rsidR="002D2424" w:rsidRDefault="002D2424">
      <w:pPr>
        <w:pStyle w:val="BodyText"/>
        <w:rPr>
          <w:sz w:val="20"/>
        </w:rPr>
      </w:pPr>
    </w:p>
    <w:p w14:paraId="3E5E27BE" w14:textId="77777777" w:rsidR="002D2424" w:rsidRDefault="002D2424">
      <w:pPr>
        <w:pStyle w:val="BodyText"/>
        <w:spacing w:before="9"/>
        <w:rPr>
          <w:sz w:val="25"/>
        </w:rPr>
      </w:pPr>
    </w:p>
    <w:p w14:paraId="3D276D3B" w14:textId="77777777" w:rsidR="002D2424" w:rsidRDefault="00000000">
      <w:pPr>
        <w:spacing w:before="98" w:line="283" w:lineRule="auto"/>
        <w:ind w:left="1990" w:right="956"/>
        <w:rPr>
          <w:sz w:val="20"/>
        </w:rPr>
      </w:pPr>
      <w:r>
        <w:rPr>
          <w:w w:val="105"/>
          <w:sz w:val="20"/>
        </w:rPr>
        <w:t>HOU</w:t>
      </w:r>
      <w:r>
        <w:rPr>
          <w:spacing w:val="-17"/>
          <w:w w:val="105"/>
          <w:sz w:val="20"/>
        </w:rPr>
        <w:t xml:space="preserve"> </w:t>
      </w:r>
      <w:r>
        <w:rPr>
          <w:w w:val="105"/>
          <w:sz w:val="20"/>
        </w:rPr>
        <w:t>Policy</w:t>
      </w:r>
      <w:r>
        <w:rPr>
          <w:spacing w:val="-18"/>
          <w:w w:val="105"/>
          <w:sz w:val="20"/>
        </w:rPr>
        <w:t xml:space="preserve"> </w:t>
      </w:r>
      <w:r>
        <w:rPr>
          <w:w w:val="105"/>
          <w:sz w:val="20"/>
        </w:rPr>
        <w:t>I-6.2:</w:t>
      </w:r>
      <w:r>
        <w:rPr>
          <w:spacing w:val="-18"/>
          <w:w w:val="105"/>
          <w:sz w:val="20"/>
        </w:rPr>
        <w:t xml:space="preserve"> </w:t>
      </w:r>
      <w:r>
        <w:rPr>
          <w:w w:val="105"/>
          <w:sz w:val="20"/>
        </w:rPr>
        <w:t>Land</w:t>
      </w:r>
      <w:r>
        <w:rPr>
          <w:spacing w:val="-19"/>
          <w:w w:val="105"/>
          <w:sz w:val="20"/>
        </w:rPr>
        <w:t xml:space="preserve"> </w:t>
      </w:r>
      <w:r>
        <w:rPr>
          <w:w w:val="105"/>
          <w:sz w:val="20"/>
        </w:rPr>
        <w:t>Needs</w:t>
      </w:r>
      <w:r>
        <w:rPr>
          <w:spacing w:val="-17"/>
          <w:w w:val="105"/>
          <w:sz w:val="20"/>
        </w:rPr>
        <w:t xml:space="preserve"> </w:t>
      </w:r>
      <w:r>
        <w:rPr>
          <w:w w:val="105"/>
          <w:sz w:val="20"/>
        </w:rPr>
        <w:t>for</w:t>
      </w:r>
      <w:r>
        <w:rPr>
          <w:spacing w:val="-17"/>
          <w:w w:val="105"/>
          <w:sz w:val="20"/>
        </w:rPr>
        <w:t xml:space="preserve"> </w:t>
      </w:r>
      <w:r>
        <w:rPr>
          <w:w w:val="105"/>
          <w:sz w:val="20"/>
        </w:rPr>
        <w:t>Mobile</w:t>
      </w:r>
      <w:r>
        <w:rPr>
          <w:spacing w:val="-20"/>
          <w:w w:val="105"/>
          <w:sz w:val="20"/>
        </w:rPr>
        <w:t xml:space="preserve"> </w:t>
      </w:r>
      <w:r>
        <w:rPr>
          <w:w w:val="105"/>
          <w:sz w:val="20"/>
        </w:rPr>
        <w:t>Homes.</w:t>
      </w:r>
      <w:r>
        <w:rPr>
          <w:spacing w:val="-13"/>
          <w:w w:val="105"/>
          <w:sz w:val="20"/>
        </w:rPr>
        <w:t xml:space="preserve"> </w:t>
      </w:r>
      <w:r>
        <w:rPr>
          <w:w w:val="105"/>
          <w:sz w:val="20"/>
        </w:rPr>
        <w:t>Review</w:t>
      </w:r>
      <w:r>
        <w:rPr>
          <w:spacing w:val="-15"/>
          <w:w w:val="105"/>
          <w:sz w:val="20"/>
        </w:rPr>
        <w:t xml:space="preserve"> </w:t>
      </w:r>
      <w:r>
        <w:rPr>
          <w:w w:val="105"/>
          <w:sz w:val="20"/>
        </w:rPr>
        <w:t>zoning</w:t>
      </w:r>
      <w:r>
        <w:rPr>
          <w:spacing w:val="-17"/>
          <w:w w:val="105"/>
          <w:sz w:val="20"/>
        </w:rPr>
        <w:t xml:space="preserve"> </w:t>
      </w:r>
      <w:r>
        <w:rPr>
          <w:w w:val="105"/>
          <w:sz w:val="20"/>
        </w:rPr>
        <w:t>regulation</w:t>
      </w:r>
      <w:r>
        <w:rPr>
          <w:spacing w:val="-20"/>
          <w:w w:val="105"/>
          <w:sz w:val="20"/>
        </w:rPr>
        <w:t xml:space="preserve"> </w:t>
      </w:r>
      <w:r>
        <w:rPr>
          <w:w w:val="105"/>
          <w:sz w:val="20"/>
        </w:rPr>
        <w:t>to ensure that adequate land area as identified in the Future Land Use Element is available to accommodate mobile homes in line with the expected</w:t>
      </w:r>
      <w:r>
        <w:rPr>
          <w:spacing w:val="-4"/>
          <w:w w:val="105"/>
          <w:sz w:val="20"/>
        </w:rPr>
        <w:t xml:space="preserve"> </w:t>
      </w:r>
      <w:r>
        <w:rPr>
          <w:w w:val="105"/>
          <w:sz w:val="20"/>
        </w:rPr>
        <w:t>demand.</w:t>
      </w:r>
    </w:p>
    <w:p w14:paraId="2C9635AB" w14:textId="77777777" w:rsidR="002D2424" w:rsidRDefault="002D2424">
      <w:pPr>
        <w:pStyle w:val="BodyText"/>
        <w:spacing w:before="11"/>
        <w:rPr>
          <w:sz w:val="23"/>
        </w:rPr>
      </w:pPr>
    </w:p>
    <w:p w14:paraId="1995B4AB" w14:textId="77777777" w:rsidR="002D2424" w:rsidRDefault="00000000">
      <w:pPr>
        <w:spacing w:line="285" w:lineRule="auto"/>
        <w:ind w:left="1990" w:right="956"/>
        <w:rPr>
          <w:sz w:val="20"/>
        </w:rPr>
      </w:pPr>
      <w:r>
        <w:rPr>
          <w:w w:val="105"/>
          <w:sz w:val="20"/>
        </w:rPr>
        <w:t>HOU Policy I-6.3: Ensure Regulatory Measures Responsive to Mobile Home Standard Specifications and Spatial Needs. Review zoning regulations to ensure that minimum floor area requirements in residential zoning districts that allow mobile home use that accommodate standard mobile home units.</w:t>
      </w:r>
    </w:p>
    <w:p w14:paraId="1F40CBE8" w14:textId="77777777" w:rsidR="002D2424" w:rsidRDefault="002D2424">
      <w:pPr>
        <w:pStyle w:val="BodyText"/>
        <w:spacing w:before="1"/>
        <w:rPr>
          <w:sz w:val="23"/>
        </w:rPr>
      </w:pPr>
    </w:p>
    <w:p w14:paraId="13DB3736" w14:textId="77777777" w:rsidR="002D2424" w:rsidRDefault="00000000">
      <w:pPr>
        <w:spacing w:line="285" w:lineRule="auto"/>
        <w:ind w:left="1313" w:right="674"/>
        <w:rPr>
          <w:sz w:val="20"/>
        </w:rPr>
      </w:pPr>
      <w:r>
        <w:rPr>
          <w:w w:val="105"/>
          <w:sz w:val="20"/>
        </w:rPr>
        <w:t>HOU Objective I-7: Group Homes and Supportive Regulatory Measures. Provide regulations to support sites for group homes, foster care facilities and related special housing needs.</w:t>
      </w:r>
    </w:p>
    <w:p w14:paraId="5BE1C15F" w14:textId="77777777" w:rsidR="002D2424" w:rsidRDefault="002D2424">
      <w:pPr>
        <w:pStyle w:val="BodyText"/>
        <w:spacing w:before="9"/>
        <w:rPr>
          <w:sz w:val="23"/>
        </w:rPr>
      </w:pPr>
    </w:p>
    <w:p w14:paraId="7EC44089" w14:textId="77777777" w:rsidR="002D2424" w:rsidRDefault="00000000">
      <w:pPr>
        <w:spacing w:line="283" w:lineRule="auto"/>
        <w:ind w:left="1990" w:right="703"/>
        <w:rPr>
          <w:sz w:val="20"/>
        </w:rPr>
      </w:pPr>
      <w:r>
        <w:rPr>
          <w:w w:val="105"/>
          <w:sz w:val="20"/>
        </w:rPr>
        <w:t>HOU Policy I-7.1: Group Home Regulations and Compliance with Federal and State Law. Review the Town’s Uniform Land Development Code to ensure compliance with state statutes and case law pertaining to local government regulatory practices impacting group homes.</w:t>
      </w:r>
    </w:p>
    <w:p w14:paraId="49ECBE9B" w14:textId="77777777" w:rsidR="002D2424" w:rsidRDefault="002D2424">
      <w:pPr>
        <w:pStyle w:val="BodyText"/>
        <w:spacing w:before="9"/>
        <w:rPr>
          <w:sz w:val="23"/>
        </w:rPr>
      </w:pPr>
    </w:p>
    <w:p w14:paraId="1A591D72" w14:textId="77777777" w:rsidR="002D2424" w:rsidRDefault="00000000">
      <w:pPr>
        <w:spacing w:line="285" w:lineRule="auto"/>
        <w:ind w:left="1990" w:right="747"/>
        <w:rPr>
          <w:sz w:val="20"/>
        </w:rPr>
      </w:pPr>
      <w:r>
        <w:rPr>
          <w:w w:val="105"/>
          <w:sz w:val="20"/>
          <w:u w:val="single"/>
        </w:rPr>
        <w:t>HOU</w:t>
      </w:r>
      <w:r>
        <w:rPr>
          <w:w w:val="105"/>
          <w:sz w:val="20"/>
        </w:rPr>
        <w:t xml:space="preserve"> Policy I-7.2: Group Homes and Foster Care Facilities to Be Regulated Consistent with State Standards. Continue to allow group homes and foster care facilities as special uses in all residential districts consistent with current state standards.</w:t>
      </w:r>
    </w:p>
    <w:p w14:paraId="67CB6FC9" w14:textId="77777777" w:rsidR="002D2424" w:rsidRDefault="002D2424">
      <w:pPr>
        <w:pStyle w:val="BodyText"/>
        <w:spacing w:before="4"/>
        <w:rPr>
          <w:sz w:val="23"/>
        </w:rPr>
      </w:pPr>
    </w:p>
    <w:p w14:paraId="028C55E7" w14:textId="77777777" w:rsidR="002D2424" w:rsidRDefault="00000000">
      <w:pPr>
        <w:spacing w:line="283" w:lineRule="auto"/>
        <w:ind w:left="1990" w:right="894"/>
        <w:rPr>
          <w:sz w:val="20"/>
        </w:rPr>
      </w:pPr>
      <w:r>
        <w:rPr>
          <w:w w:val="105"/>
          <w:sz w:val="20"/>
          <w:u w:val="single"/>
        </w:rPr>
        <w:t>HOU</w:t>
      </w:r>
      <w:r>
        <w:rPr>
          <w:spacing w:val="-22"/>
          <w:w w:val="105"/>
          <w:sz w:val="20"/>
        </w:rPr>
        <w:t xml:space="preserve"> </w:t>
      </w:r>
      <w:r>
        <w:rPr>
          <w:w w:val="105"/>
          <w:sz w:val="20"/>
        </w:rPr>
        <w:t>Policy</w:t>
      </w:r>
      <w:r>
        <w:rPr>
          <w:spacing w:val="-23"/>
          <w:w w:val="105"/>
          <w:sz w:val="20"/>
        </w:rPr>
        <w:t xml:space="preserve"> </w:t>
      </w:r>
      <w:r>
        <w:rPr>
          <w:w w:val="105"/>
          <w:sz w:val="20"/>
        </w:rPr>
        <w:t>I-7.3:</w:t>
      </w:r>
      <w:r>
        <w:rPr>
          <w:spacing w:val="-24"/>
          <w:w w:val="105"/>
          <w:sz w:val="20"/>
        </w:rPr>
        <w:t xml:space="preserve"> </w:t>
      </w:r>
      <w:r>
        <w:rPr>
          <w:w w:val="105"/>
          <w:sz w:val="20"/>
        </w:rPr>
        <w:t>ACLF</w:t>
      </w:r>
      <w:r>
        <w:rPr>
          <w:spacing w:val="-23"/>
          <w:w w:val="105"/>
          <w:sz w:val="20"/>
        </w:rPr>
        <w:t xml:space="preserve"> </w:t>
      </w:r>
      <w:r>
        <w:rPr>
          <w:w w:val="105"/>
          <w:sz w:val="20"/>
        </w:rPr>
        <w:t>and</w:t>
      </w:r>
      <w:r>
        <w:rPr>
          <w:spacing w:val="-24"/>
          <w:w w:val="105"/>
          <w:sz w:val="20"/>
        </w:rPr>
        <w:t xml:space="preserve"> </w:t>
      </w:r>
      <w:r>
        <w:rPr>
          <w:w w:val="105"/>
          <w:sz w:val="20"/>
        </w:rPr>
        <w:t>Similar</w:t>
      </w:r>
      <w:r>
        <w:rPr>
          <w:spacing w:val="-22"/>
          <w:w w:val="105"/>
          <w:sz w:val="20"/>
        </w:rPr>
        <w:t xml:space="preserve"> </w:t>
      </w:r>
      <w:r>
        <w:rPr>
          <w:w w:val="105"/>
          <w:sz w:val="20"/>
        </w:rPr>
        <w:t>Facilities.</w:t>
      </w:r>
      <w:r>
        <w:rPr>
          <w:spacing w:val="-17"/>
          <w:w w:val="105"/>
          <w:sz w:val="20"/>
        </w:rPr>
        <w:t xml:space="preserve"> </w:t>
      </w:r>
      <w:r>
        <w:rPr>
          <w:w w:val="105"/>
          <w:sz w:val="20"/>
        </w:rPr>
        <w:t>Allow</w:t>
      </w:r>
      <w:r>
        <w:rPr>
          <w:spacing w:val="-22"/>
          <w:w w:val="105"/>
          <w:sz w:val="20"/>
        </w:rPr>
        <w:t xml:space="preserve"> </w:t>
      </w:r>
      <w:r>
        <w:rPr>
          <w:w w:val="105"/>
          <w:sz w:val="20"/>
        </w:rPr>
        <w:t>by</w:t>
      </w:r>
      <w:r>
        <w:rPr>
          <w:spacing w:val="-24"/>
          <w:w w:val="105"/>
          <w:sz w:val="20"/>
        </w:rPr>
        <w:t xml:space="preserve"> </w:t>
      </w:r>
      <w:r>
        <w:rPr>
          <w:w w:val="105"/>
          <w:sz w:val="20"/>
        </w:rPr>
        <w:t>special</w:t>
      </w:r>
      <w:r>
        <w:rPr>
          <w:spacing w:val="-22"/>
          <w:w w:val="105"/>
          <w:sz w:val="20"/>
        </w:rPr>
        <w:t xml:space="preserve"> </w:t>
      </w:r>
      <w:r>
        <w:rPr>
          <w:w w:val="105"/>
          <w:sz w:val="20"/>
        </w:rPr>
        <w:t>use</w:t>
      </w:r>
      <w:r>
        <w:rPr>
          <w:spacing w:val="-23"/>
          <w:w w:val="105"/>
          <w:sz w:val="20"/>
        </w:rPr>
        <w:t xml:space="preserve"> </w:t>
      </w:r>
      <w:r>
        <w:rPr>
          <w:w w:val="105"/>
          <w:sz w:val="20"/>
        </w:rPr>
        <w:t>permit</w:t>
      </w:r>
      <w:r>
        <w:rPr>
          <w:spacing w:val="-21"/>
          <w:w w:val="105"/>
          <w:sz w:val="20"/>
        </w:rPr>
        <w:t xml:space="preserve"> </w:t>
      </w:r>
      <w:r>
        <w:rPr>
          <w:w w:val="105"/>
          <w:sz w:val="20"/>
        </w:rPr>
        <w:t>in</w:t>
      </w:r>
      <w:r>
        <w:rPr>
          <w:spacing w:val="-22"/>
          <w:w w:val="105"/>
          <w:sz w:val="20"/>
        </w:rPr>
        <w:t xml:space="preserve"> </w:t>
      </w:r>
      <w:r>
        <w:rPr>
          <w:w w:val="105"/>
          <w:sz w:val="20"/>
        </w:rPr>
        <w:t>any residential</w:t>
      </w:r>
      <w:r>
        <w:rPr>
          <w:spacing w:val="-32"/>
          <w:w w:val="105"/>
          <w:sz w:val="20"/>
        </w:rPr>
        <w:t xml:space="preserve"> </w:t>
      </w:r>
      <w:r>
        <w:rPr>
          <w:w w:val="105"/>
          <w:sz w:val="20"/>
        </w:rPr>
        <w:t>zone</w:t>
      </w:r>
      <w:r>
        <w:rPr>
          <w:spacing w:val="-31"/>
          <w:w w:val="105"/>
          <w:sz w:val="20"/>
        </w:rPr>
        <w:t xml:space="preserve"> </w:t>
      </w:r>
      <w:r>
        <w:rPr>
          <w:w w:val="105"/>
          <w:sz w:val="20"/>
        </w:rPr>
        <w:t>Adult</w:t>
      </w:r>
      <w:r>
        <w:rPr>
          <w:spacing w:val="-30"/>
          <w:w w:val="105"/>
          <w:sz w:val="20"/>
        </w:rPr>
        <w:t xml:space="preserve"> </w:t>
      </w:r>
      <w:r>
        <w:rPr>
          <w:w w:val="105"/>
          <w:sz w:val="20"/>
        </w:rPr>
        <w:t>Congregate</w:t>
      </w:r>
      <w:r>
        <w:rPr>
          <w:spacing w:val="-32"/>
          <w:w w:val="105"/>
          <w:sz w:val="20"/>
        </w:rPr>
        <w:t xml:space="preserve"> </w:t>
      </w:r>
      <w:r>
        <w:rPr>
          <w:w w:val="105"/>
          <w:sz w:val="20"/>
        </w:rPr>
        <w:t>Life-care</w:t>
      </w:r>
      <w:r>
        <w:rPr>
          <w:spacing w:val="-30"/>
          <w:w w:val="105"/>
          <w:sz w:val="20"/>
        </w:rPr>
        <w:t xml:space="preserve"> </w:t>
      </w:r>
      <w:r>
        <w:rPr>
          <w:w w:val="105"/>
          <w:sz w:val="20"/>
        </w:rPr>
        <w:t>Facilities</w:t>
      </w:r>
      <w:r>
        <w:rPr>
          <w:spacing w:val="-30"/>
          <w:w w:val="105"/>
          <w:sz w:val="20"/>
        </w:rPr>
        <w:t xml:space="preserve"> </w:t>
      </w:r>
      <w:r>
        <w:rPr>
          <w:w w:val="105"/>
          <w:sz w:val="20"/>
        </w:rPr>
        <w:t>(ACLF)</w:t>
      </w:r>
      <w:r>
        <w:rPr>
          <w:spacing w:val="-31"/>
          <w:w w:val="105"/>
          <w:sz w:val="20"/>
        </w:rPr>
        <w:t xml:space="preserve"> </w:t>
      </w:r>
      <w:r>
        <w:rPr>
          <w:w w:val="105"/>
          <w:sz w:val="20"/>
        </w:rPr>
        <w:t>units</w:t>
      </w:r>
      <w:r>
        <w:rPr>
          <w:spacing w:val="-30"/>
          <w:w w:val="105"/>
          <w:sz w:val="20"/>
        </w:rPr>
        <w:t xml:space="preserve"> </w:t>
      </w:r>
      <w:r>
        <w:rPr>
          <w:w w:val="105"/>
          <w:sz w:val="20"/>
        </w:rPr>
        <w:t>and</w:t>
      </w:r>
      <w:r>
        <w:rPr>
          <w:spacing w:val="-31"/>
          <w:w w:val="105"/>
          <w:sz w:val="20"/>
        </w:rPr>
        <w:t xml:space="preserve"> </w:t>
      </w:r>
      <w:r>
        <w:rPr>
          <w:w w:val="105"/>
          <w:sz w:val="20"/>
        </w:rPr>
        <w:t>similar</w:t>
      </w:r>
      <w:r>
        <w:rPr>
          <w:spacing w:val="-30"/>
          <w:w w:val="105"/>
          <w:sz w:val="20"/>
        </w:rPr>
        <w:t xml:space="preserve"> </w:t>
      </w:r>
      <w:r>
        <w:rPr>
          <w:w w:val="105"/>
          <w:sz w:val="20"/>
        </w:rPr>
        <w:t>group homes provided that a minimum spacing of 1000 feet is maintained between any such</w:t>
      </w:r>
      <w:r>
        <w:rPr>
          <w:spacing w:val="-5"/>
          <w:w w:val="105"/>
          <w:sz w:val="20"/>
        </w:rPr>
        <w:t xml:space="preserve"> </w:t>
      </w:r>
      <w:r>
        <w:rPr>
          <w:w w:val="105"/>
          <w:sz w:val="20"/>
        </w:rPr>
        <w:t>facilities.</w:t>
      </w:r>
    </w:p>
    <w:p w14:paraId="5CC83743" w14:textId="77777777" w:rsidR="002D2424" w:rsidRDefault="002D2424">
      <w:pPr>
        <w:pStyle w:val="BodyText"/>
        <w:spacing w:before="1"/>
        <w:rPr>
          <w:sz w:val="24"/>
        </w:rPr>
      </w:pPr>
    </w:p>
    <w:p w14:paraId="07FCF5F7" w14:textId="77777777" w:rsidR="002D2424" w:rsidRDefault="00000000">
      <w:pPr>
        <w:spacing w:line="283" w:lineRule="auto"/>
        <w:ind w:left="1313" w:right="747"/>
        <w:rPr>
          <w:sz w:val="20"/>
        </w:rPr>
      </w:pPr>
      <w:r>
        <w:rPr>
          <w:w w:val="105"/>
          <w:sz w:val="20"/>
        </w:rPr>
        <w:t>HOU</w:t>
      </w:r>
      <w:r>
        <w:rPr>
          <w:spacing w:val="-26"/>
          <w:w w:val="105"/>
          <w:sz w:val="20"/>
        </w:rPr>
        <w:t xml:space="preserve"> </w:t>
      </w:r>
      <w:r>
        <w:rPr>
          <w:w w:val="105"/>
          <w:sz w:val="20"/>
        </w:rPr>
        <w:t>Objective</w:t>
      </w:r>
      <w:r>
        <w:rPr>
          <w:spacing w:val="-27"/>
          <w:w w:val="105"/>
          <w:sz w:val="20"/>
        </w:rPr>
        <w:t xml:space="preserve"> </w:t>
      </w:r>
      <w:r>
        <w:rPr>
          <w:w w:val="105"/>
          <w:sz w:val="20"/>
        </w:rPr>
        <w:t>I-8:</w:t>
      </w:r>
      <w:r>
        <w:rPr>
          <w:spacing w:val="-27"/>
          <w:w w:val="105"/>
          <w:sz w:val="20"/>
        </w:rPr>
        <w:t xml:space="preserve"> </w:t>
      </w:r>
      <w:r>
        <w:rPr>
          <w:w w:val="105"/>
          <w:sz w:val="20"/>
        </w:rPr>
        <w:t>Historically</w:t>
      </w:r>
      <w:r>
        <w:rPr>
          <w:spacing w:val="-26"/>
          <w:w w:val="105"/>
          <w:sz w:val="20"/>
        </w:rPr>
        <w:t xml:space="preserve"> </w:t>
      </w:r>
      <w:r>
        <w:rPr>
          <w:w w:val="105"/>
          <w:sz w:val="20"/>
        </w:rPr>
        <w:t>Significant</w:t>
      </w:r>
      <w:r>
        <w:rPr>
          <w:spacing w:val="-27"/>
          <w:w w:val="105"/>
          <w:sz w:val="20"/>
        </w:rPr>
        <w:t xml:space="preserve"> </w:t>
      </w:r>
      <w:r>
        <w:rPr>
          <w:w w:val="105"/>
          <w:sz w:val="20"/>
        </w:rPr>
        <w:t>Housing.</w:t>
      </w:r>
      <w:r>
        <w:rPr>
          <w:spacing w:val="-25"/>
          <w:w w:val="105"/>
          <w:sz w:val="20"/>
        </w:rPr>
        <w:t xml:space="preserve"> </w:t>
      </w:r>
      <w:r>
        <w:rPr>
          <w:w w:val="105"/>
          <w:sz w:val="20"/>
        </w:rPr>
        <w:t>The</w:t>
      </w:r>
      <w:r>
        <w:rPr>
          <w:spacing w:val="-26"/>
          <w:w w:val="105"/>
          <w:sz w:val="20"/>
        </w:rPr>
        <w:t xml:space="preserve"> </w:t>
      </w:r>
      <w:r>
        <w:rPr>
          <w:w w:val="105"/>
          <w:sz w:val="20"/>
        </w:rPr>
        <w:t>Town</w:t>
      </w:r>
      <w:r>
        <w:rPr>
          <w:spacing w:val="-27"/>
          <w:w w:val="105"/>
          <w:sz w:val="20"/>
        </w:rPr>
        <w:t xml:space="preserve"> </w:t>
      </w:r>
      <w:r>
        <w:rPr>
          <w:w w:val="105"/>
          <w:sz w:val="20"/>
        </w:rPr>
        <w:t>shall</w:t>
      </w:r>
      <w:r>
        <w:rPr>
          <w:spacing w:val="-26"/>
          <w:w w:val="105"/>
          <w:sz w:val="20"/>
        </w:rPr>
        <w:t xml:space="preserve"> </w:t>
      </w:r>
      <w:r>
        <w:rPr>
          <w:w w:val="105"/>
          <w:sz w:val="20"/>
        </w:rPr>
        <w:t>promote</w:t>
      </w:r>
      <w:r>
        <w:rPr>
          <w:spacing w:val="-25"/>
          <w:w w:val="105"/>
          <w:sz w:val="20"/>
        </w:rPr>
        <w:t xml:space="preserve"> </w:t>
      </w:r>
      <w:r>
        <w:rPr>
          <w:w w:val="105"/>
          <w:sz w:val="20"/>
        </w:rPr>
        <w:t>availability</w:t>
      </w:r>
      <w:r>
        <w:rPr>
          <w:spacing w:val="-26"/>
          <w:w w:val="105"/>
          <w:sz w:val="20"/>
        </w:rPr>
        <w:t xml:space="preserve"> </w:t>
      </w:r>
      <w:r>
        <w:rPr>
          <w:w w:val="105"/>
          <w:sz w:val="20"/>
        </w:rPr>
        <w:t>of public information identifying historically significant housing and encourage actions to protect</w:t>
      </w:r>
      <w:r>
        <w:rPr>
          <w:spacing w:val="-13"/>
          <w:w w:val="105"/>
          <w:sz w:val="20"/>
        </w:rPr>
        <w:t xml:space="preserve"> </w:t>
      </w:r>
      <w:r>
        <w:rPr>
          <w:w w:val="105"/>
          <w:sz w:val="20"/>
        </w:rPr>
        <w:t>and</w:t>
      </w:r>
      <w:r>
        <w:rPr>
          <w:spacing w:val="-16"/>
          <w:w w:val="105"/>
          <w:sz w:val="20"/>
        </w:rPr>
        <w:t xml:space="preserve"> </w:t>
      </w:r>
      <w:r>
        <w:rPr>
          <w:w w:val="105"/>
          <w:sz w:val="20"/>
        </w:rPr>
        <w:t>conserve</w:t>
      </w:r>
      <w:r>
        <w:rPr>
          <w:spacing w:val="-16"/>
          <w:w w:val="105"/>
          <w:sz w:val="20"/>
        </w:rPr>
        <w:t xml:space="preserve"> </w:t>
      </w:r>
      <w:r>
        <w:rPr>
          <w:w w:val="105"/>
          <w:sz w:val="20"/>
        </w:rPr>
        <w:t>historically</w:t>
      </w:r>
      <w:r>
        <w:rPr>
          <w:spacing w:val="-15"/>
          <w:w w:val="105"/>
          <w:sz w:val="20"/>
        </w:rPr>
        <w:t xml:space="preserve"> </w:t>
      </w:r>
      <w:r>
        <w:rPr>
          <w:w w:val="105"/>
          <w:sz w:val="20"/>
        </w:rPr>
        <w:t>significant</w:t>
      </w:r>
      <w:r>
        <w:rPr>
          <w:spacing w:val="-13"/>
          <w:w w:val="105"/>
          <w:sz w:val="20"/>
        </w:rPr>
        <w:t xml:space="preserve"> </w:t>
      </w:r>
      <w:r>
        <w:rPr>
          <w:w w:val="105"/>
          <w:sz w:val="20"/>
        </w:rPr>
        <w:t>housing</w:t>
      </w:r>
      <w:r>
        <w:rPr>
          <w:spacing w:val="-17"/>
          <w:w w:val="105"/>
          <w:sz w:val="20"/>
        </w:rPr>
        <w:t xml:space="preserve"> </w:t>
      </w:r>
      <w:r>
        <w:rPr>
          <w:w w:val="105"/>
          <w:sz w:val="20"/>
        </w:rPr>
        <w:t>by</w:t>
      </w:r>
      <w:r>
        <w:rPr>
          <w:spacing w:val="-13"/>
          <w:w w:val="105"/>
          <w:sz w:val="20"/>
        </w:rPr>
        <w:t xml:space="preserve"> </w:t>
      </w:r>
      <w:r>
        <w:rPr>
          <w:w w:val="105"/>
          <w:sz w:val="20"/>
        </w:rPr>
        <w:t>implementing</w:t>
      </w:r>
      <w:r>
        <w:rPr>
          <w:spacing w:val="-17"/>
          <w:w w:val="105"/>
          <w:sz w:val="20"/>
        </w:rPr>
        <w:t xml:space="preserve"> </w:t>
      </w:r>
      <w:r>
        <w:rPr>
          <w:w w:val="105"/>
          <w:sz w:val="20"/>
        </w:rPr>
        <w:t>the</w:t>
      </w:r>
      <w:r>
        <w:rPr>
          <w:spacing w:val="-15"/>
          <w:w w:val="105"/>
          <w:sz w:val="20"/>
        </w:rPr>
        <w:t xml:space="preserve"> </w:t>
      </w:r>
      <w:r>
        <w:rPr>
          <w:w w:val="105"/>
          <w:sz w:val="20"/>
        </w:rPr>
        <w:t>following</w:t>
      </w:r>
      <w:r>
        <w:rPr>
          <w:spacing w:val="-15"/>
          <w:w w:val="105"/>
          <w:sz w:val="20"/>
        </w:rPr>
        <w:t xml:space="preserve"> </w:t>
      </w:r>
      <w:r>
        <w:rPr>
          <w:w w:val="105"/>
          <w:sz w:val="20"/>
        </w:rPr>
        <w:t>policy.</w:t>
      </w:r>
    </w:p>
    <w:p w14:paraId="0E74A913" w14:textId="77777777" w:rsidR="002D2424" w:rsidRDefault="002D2424">
      <w:pPr>
        <w:pStyle w:val="BodyText"/>
        <w:rPr>
          <w:sz w:val="24"/>
        </w:rPr>
      </w:pPr>
    </w:p>
    <w:p w14:paraId="2C86F50D" w14:textId="77777777" w:rsidR="002D2424" w:rsidRDefault="00000000">
      <w:pPr>
        <w:spacing w:line="283" w:lineRule="auto"/>
        <w:ind w:left="1990" w:right="747"/>
        <w:rPr>
          <w:sz w:val="20"/>
        </w:rPr>
      </w:pPr>
      <w:r>
        <w:rPr>
          <w:w w:val="105"/>
          <w:sz w:val="20"/>
        </w:rPr>
        <w:t>HOU</w:t>
      </w:r>
      <w:r>
        <w:rPr>
          <w:spacing w:val="-17"/>
          <w:w w:val="105"/>
          <w:sz w:val="20"/>
        </w:rPr>
        <w:t xml:space="preserve"> </w:t>
      </w:r>
      <w:r>
        <w:rPr>
          <w:w w:val="105"/>
          <w:sz w:val="20"/>
        </w:rPr>
        <w:t>Policy</w:t>
      </w:r>
      <w:r>
        <w:rPr>
          <w:spacing w:val="-19"/>
          <w:w w:val="105"/>
          <w:sz w:val="20"/>
        </w:rPr>
        <w:t xml:space="preserve"> </w:t>
      </w:r>
      <w:r>
        <w:rPr>
          <w:w w:val="105"/>
          <w:sz w:val="20"/>
        </w:rPr>
        <w:t>I-8.1:</w:t>
      </w:r>
      <w:r>
        <w:rPr>
          <w:spacing w:val="16"/>
          <w:w w:val="105"/>
          <w:sz w:val="20"/>
        </w:rPr>
        <w:t xml:space="preserve"> </w:t>
      </w:r>
      <w:r>
        <w:rPr>
          <w:w w:val="105"/>
          <w:sz w:val="20"/>
        </w:rPr>
        <w:t>Protection</w:t>
      </w:r>
      <w:r>
        <w:rPr>
          <w:spacing w:val="-17"/>
          <w:w w:val="105"/>
          <w:sz w:val="20"/>
        </w:rPr>
        <w:t xml:space="preserve"> </w:t>
      </w:r>
      <w:r>
        <w:rPr>
          <w:w w:val="105"/>
          <w:sz w:val="20"/>
        </w:rPr>
        <w:t>and</w:t>
      </w:r>
      <w:r>
        <w:rPr>
          <w:spacing w:val="-19"/>
          <w:w w:val="105"/>
          <w:sz w:val="20"/>
        </w:rPr>
        <w:t xml:space="preserve"> </w:t>
      </w:r>
      <w:r>
        <w:rPr>
          <w:w w:val="105"/>
          <w:sz w:val="20"/>
        </w:rPr>
        <w:t>Conservation</w:t>
      </w:r>
      <w:r>
        <w:rPr>
          <w:spacing w:val="-18"/>
          <w:w w:val="105"/>
          <w:sz w:val="20"/>
        </w:rPr>
        <w:t xml:space="preserve"> </w:t>
      </w:r>
      <w:r>
        <w:rPr>
          <w:w w:val="105"/>
          <w:sz w:val="20"/>
        </w:rPr>
        <w:t>of</w:t>
      </w:r>
      <w:r>
        <w:rPr>
          <w:spacing w:val="-18"/>
          <w:w w:val="105"/>
          <w:sz w:val="20"/>
        </w:rPr>
        <w:t xml:space="preserve"> </w:t>
      </w:r>
      <w:r>
        <w:rPr>
          <w:w w:val="105"/>
          <w:sz w:val="20"/>
        </w:rPr>
        <w:t>Historically</w:t>
      </w:r>
      <w:r>
        <w:rPr>
          <w:spacing w:val="-18"/>
          <w:w w:val="105"/>
          <w:sz w:val="20"/>
        </w:rPr>
        <w:t xml:space="preserve"> </w:t>
      </w:r>
      <w:r>
        <w:rPr>
          <w:w w:val="105"/>
          <w:sz w:val="20"/>
        </w:rPr>
        <w:t>Significant</w:t>
      </w:r>
      <w:r>
        <w:rPr>
          <w:spacing w:val="-17"/>
          <w:w w:val="105"/>
          <w:sz w:val="20"/>
        </w:rPr>
        <w:t xml:space="preserve"> </w:t>
      </w:r>
      <w:r>
        <w:rPr>
          <w:w w:val="105"/>
          <w:sz w:val="20"/>
        </w:rPr>
        <w:t>Housing. The</w:t>
      </w:r>
      <w:r>
        <w:rPr>
          <w:spacing w:val="-14"/>
          <w:w w:val="105"/>
          <w:sz w:val="20"/>
        </w:rPr>
        <w:t xml:space="preserve"> </w:t>
      </w:r>
      <w:r>
        <w:rPr>
          <w:w w:val="105"/>
          <w:sz w:val="20"/>
        </w:rPr>
        <w:t>Town</w:t>
      </w:r>
      <w:r>
        <w:rPr>
          <w:spacing w:val="-17"/>
          <w:w w:val="105"/>
          <w:sz w:val="20"/>
        </w:rPr>
        <w:t xml:space="preserve"> </w:t>
      </w:r>
      <w:r>
        <w:rPr>
          <w:w w:val="105"/>
          <w:sz w:val="20"/>
        </w:rPr>
        <w:t>shall</w:t>
      </w:r>
      <w:r>
        <w:rPr>
          <w:spacing w:val="-16"/>
          <w:w w:val="105"/>
          <w:sz w:val="20"/>
        </w:rPr>
        <w:t xml:space="preserve"> </w:t>
      </w:r>
      <w:r>
        <w:rPr>
          <w:w w:val="105"/>
          <w:sz w:val="20"/>
        </w:rPr>
        <w:t>coordinate</w:t>
      </w:r>
      <w:r>
        <w:rPr>
          <w:spacing w:val="-17"/>
          <w:w w:val="105"/>
          <w:sz w:val="20"/>
        </w:rPr>
        <w:t xml:space="preserve"> </w:t>
      </w:r>
      <w:r>
        <w:rPr>
          <w:w w:val="105"/>
          <w:sz w:val="20"/>
        </w:rPr>
        <w:t>with</w:t>
      </w:r>
      <w:r>
        <w:rPr>
          <w:spacing w:val="-14"/>
          <w:w w:val="105"/>
          <w:sz w:val="20"/>
        </w:rPr>
        <w:t xml:space="preserve"> </w:t>
      </w:r>
      <w:r>
        <w:rPr>
          <w:w w:val="105"/>
          <w:sz w:val="20"/>
        </w:rPr>
        <w:t>the</w:t>
      </w:r>
      <w:r>
        <w:rPr>
          <w:spacing w:val="-16"/>
          <w:w w:val="105"/>
          <w:sz w:val="20"/>
        </w:rPr>
        <w:t xml:space="preserve"> </w:t>
      </w:r>
      <w:r>
        <w:rPr>
          <w:w w:val="105"/>
          <w:sz w:val="20"/>
        </w:rPr>
        <w:t>Florida</w:t>
      </w:r>
      <w:r>
        <w:rPr>
          <w:spacing w:val="-16"/>
          <w:w w:val="105"/>
          <w:sz w:val="20"/>
        </w:rPr>
        <w:t xml:space="preserve"> </w:t>
      </w:r>
      <w:r>
        <w:rPr>
          <w:w w:val="105"/>
          <w:sz w:val="20"/>
        </w:rPr>
        <w:t>Division</w:t>
      </w:r>
      <w:r>
        <w:rPr>
          <w:spacing w:val="-19"/>
          <w:w w:val="105"/>
          <w:sz w:val="20"/>
        </w:rPr>
        <w:t xml:space="preserve"> </w:t>
      </w:r>
      <w:r>
        <w:rPr>
          <w:w w:val="105"/>
          <w:sz w:val="20"/>
        </w:rPr>
        <w:t>of</w:t>
      </w:r>
      <w:r>
        <w:rPr>
          <w:spacing w:val="-17"/>
          <w:w w:val="105"/>
          <w:sz w:val="20"/>
        </w:rPr>
        <w:t xml:space="preserve"> </w:t>
      </w:r>
      <w:r>
        <w:rPr>
          <w:w w:val="105"/>
          <w:sz w:val="20"/>
        </w:rPr>
        <w:t>Historic</w:t>
      </w:r>
      <w:r>
        <w:rPr>
          <w:spacing w:val="-17"/>
          <w:w w:val="105"/>
          <w:sz w:val="20"/>
        </w:rPr>
        <w:t xml:space="preserve"> </w:t>
      </w:r>
      <w:r>
        <w:rPr>
          <w:w w:val="105"/>
          <w:sz w:val="20"/>
        </w:rPr>
        <w:t>Resources</w:t>
      </w:r>
      <w:r>
        <w:rPr>
          <w:spacing w:val="-17"/>
          <w:w w:val="105"/>
          <w:sz w:val="20"/>
        </w:rPr>
        <w:t xml:space="preserve"> </w:t>
      </w:r>
      <w:r>
        <w:rPr>
          <w:w w:val="105"/>
          <w:sz w:val="20"/>
        </w:rPr>
        <w:t>and</w:t>
      </w:r>
      <w:r>
        <w:rPr>
          <w:spacing w:val="-14"/>
          <w:w w:val="105"/>
          <w:sz w:val="20"/>
        </w:rPr>
        <w:t xml:space="preserve"> </w:t>
      </w:r>
      <w:r>
        <w:rPr>
          <w:w w:val="105"/>
          <w:sz w:val="20"/>
        </w:rPr>
        <w:t>seek assistance to monitor and update the Town’s inventory of historic housing while joining local, federal and state efforts to build public/private partnerships to implement programs to identify, conserve and protect historic sites and</w:t>
      </w:r>
      <w:r>
        <w:rPr>
          <w:spacing w:val="-22"/>
          <w:w w:val="105"/>
          <w:sz w:val="20"/>
        </w:rPr>
        <w:t xml:space="preserve"> </w:t>
      </w:r>
      <w:r>
        <w:rPr>
          <w:w w:val="105"/>
          <w:sz w:val="20"/>
        </w:rPr>
        <w:t>buildings.</w:t>
      </w:r>
    </w:p>
    <w:p w14:paraId="5073C193" w14:textId="77777777" w:rsidR="002D2424" w:rsidRDefault="002D2424">
      <w:pPr>
        <w:spacing w:line="283" w:lineRule="auto"/>
        <w:rPr>
          <w:sz w:val="20"/>
        </w:rPr>
        <w:sectPr w:rsidR="002D2424">
          <w:pgSz w:w="12240" w:h="15840"/>
          <w:pgMar w:top="1500" w:right="1160" w:bottom="1900" w:left="1240" w:header="0" w:footer="1710" w:gutter="0"/>
          <w:cols w:space="720"/>
        </w:sectPr>
      </w:pPr>
    </w:p>
    <w:p w14:paraId="03D5F3AE" w14:textId="77777777" w:rsidR="002D2424" w:rsidRDefault="002D2424">
      <w:pPr>
        <w:pStyle w:val="BodyText"/>
        <w:spacing w:before="2"/>
      </w:pPr>
    </w:p>
    <w:p w14:paraId="41F2146E" w14:textId="77777777" w:rsidR="002D2424" w:rsidRDefault="00000000">
      <w:pPr>
        <w:spacing w:before="98"/>
        <w:ind w:left="2789"/>
        <w:rPr>
          <w:sz w:val="20"/>
        </w:rPr>
      </w:pPr>
      <w:r>
        <w:rPr>
          <w:sz w:val="20"/>
        </w:rPr>
        <w:t>TOWN OF PIERSON COMPREHENSIVE PLAN 2040</w:t>
      </w:r>
    </w:p>
    <w:p w14:paraId="7F069EF7" w14:textId="77777777" w:rsidR="002D2424" w:rsidRDefault="002D2424">
      <w:pPr>
        <w:pStyle w:val="BodyText"/>
        <w:spacing w:before="7"/>
        <w:rPr>
          <w:sz w:val="23"/>
        </w:rPr>
      </w:pPr>
    </w:p>
    <w:p w14:paraId="3C0D7639" w14:textId="77777777" w:rsidR="002D2424" w:rsidRDefault="00000000">
      <w:pPr>
        <w:spacing w:line="266" w:lineRule="auto"/>
        <w:ind w:left="3603" w:right="3692" w:firstLine="556"/>
        <w:rPr>
          <w:sz w:val="20"/>
        </w:rPr>
      </w:pPr>
      <w:r>
        <w:rPr>
          <w:w w:val="105"/>
          <w:sz w:val="20"/>
        </w:rPr>
        <w:t>Utilities Element Goals, Objectives and</w:t>
      </w:r>
      <w:r>
        <w:rPr>
          <w:spacing w:val="-34"/>
          <w:w w:val="105"/>
          <w:sz w:val="20"/>
        </w:rPr>
        <w:t xml:space="preserve"> </w:t>
      </w:r>
      <w:r>
        <w:rPr>
          <w:w w:val="105"/>
          <w:sz w:val="20"/>
        </w:rPr>
        <w:t>Policies</w:t>
      </w:r>
    </w:p>
    <w:p w14:paraId="6B7D325C" w14:textId="77777777" w:rsidR="002D2424" w:rsidRDefault="002D2424">
      <w:pPr>
        <w:pStyle w:val="BodyText"/>
      </w:pPr>
    </w:p>
    <w:p w14:paraId="3D01E277" w14:textId="77777777" w:rsidR="002D2424" w:rsidRDefault="002D2424">
      <w:pPr>
        <w:pStyle w:val="BodyText"/>
        <w:spacing w:before="4"/>
        <w:rPr>
          <w:sz w:val="23"/>
        </w:rPr>
      </w:pPr>
    </w:p>
    <w:p w14:paraId="0C59D091" w14:textId="77777777" w:rsidR="002D2424" w:rsidRDefault="00000000">
      <w:pPr>
        <w:ind w:left="2945"/>
        <w:rPr>
          <w:sz w:val="20"/>
        </w:rPr>
      </w:pPr>
      <w:r>
        <w:rPr>
          <w:sz w:val="20"/>
        </w:rPr>
        <w:t>SANITARY SEWER, SOLID WASTE, DRAINAGE,</w:t>
      </w:r>
    </w:p>
    <w:p w14:paraId="6CA2FC47" w14:textId="77777777" w:rsidR="002D2424" w:rsidRDefault="00000000">
      <w:pPr>
        <w:spacing w:before="44"/>
        <w:ind w:left="1402"/>
        <w:rPr>
          <w:sz w:val="20"/>
        </w:rPr>
      </w:pPr>
      <w:r>
        <w:rPr>
          <w:sz w:val="20"/>
        </w:rPr>
        <w:t>POTABLE WATER, AND NATURAL GROUNDWATER AQUIFER RECHARGE ELEMENT</w:t>
      </w:r>
    </w:p>
    <w:p w14:paraId="43B51313" w14:textId="77777777" w:rsidR="002D2424" w:rsidRDefault="002D2424">
      <w:pPr>
        <w:pStyle w:val="BodyText"/>
      </w:pPr>
    </w:p>
    <w:p w14:paraId="14A98D4E" w14:textId="77777777" w:rsidR="002D2424" w:rsidRDefault="002D2424">
      <w:pPr>
        <w:pStyle w:val="BodyText"/>
        <w:spacing w:before="3"/>
        <w:rPr>
          <w:sz w:val="18"/>
        </w:rPr>
      </w:pPr>
    </w:p>
    <w:p w14:paraId="479EB52A" w14:textId="77777777" w:rsidR="002D2424" w:rsidRDefault="00000000">
      <w:pPr>
        <w:spacing w:line="285" w:lineRule="auto"/>
        <w:ind w:left="636" w:right="1573"/>
        <w:rPr>
          <w:sz w:val="20"/>
        </w:rPr>
      </w:pPr>
      <w:r>
        <w:rPr>
          <w:w w:val="105"/>
          <w:sz w:val="20"/>
        </w:rPr>
        <w:t>SS Goal I: To provide for the disposal of all wastewater generated in the Town in the most economical, environmentally sound, and cost efficient manner possible.</w:t>
      </w:r>
    </w:p>
    <w:p w14:paraId="2E98DF34" w14:textId="77777777" w:rsidR="002D2424" w:rsidRDefault="00000000">
      <w:pPr>
        <w:spacing w:before="149" w:line="283" w:lineRule="auto"/>
        <w:ind w:left="1313" w:right="747"/>
        <w:rPr>
          <w:sz w:val="20"/>
        </w:rPr>
      </w:pPr>
      <w:r>
        <w:rPr>
          <w:w w:val="105"/>
          <w:sz w:val="20"/>
        </w:rPr>
        <w:t>SS</w:t>
      </w:r>
      <w:r>
        <w:rPr>
          <w:spacing w:val="-14"/>
          <w:w w:val="105"/>
          <w:sz w:val="20"/>
        </w:rPr>
        <w:t xml:space="preserve"> </w:t>
      </w:r>
      <w:r>
        <w:rPr>
          <w:w w:val="105"/>
          <w:sz w:val="20"/>
        </w:rPr>
        <w:t>Objective</w:t>
      </w:r>
      <w:r>
        <w:rPr>
          <w:spacing w:val="-18"/>
          <w:w w:val="105"/>
          <w:sz w:val="20"/>
        </w:rPr>
        <w:t xml:space="preserve"> </w:t>
      </w:r>
      <w:r>
        <w:rPr>
          <w:w w:val="105"/>
          <w:sz w:val="20"/>
        </w:rPr>
        <w:t>I-1:</w:t>
      </w:r>
      <w:r>
        <w:rPr>
          <w:spacing w:val="-14"/>
          <w:w w:val="105"/>
          <w:sz w:val="20"/>
        </w:rPr>
        <w:t xml:space="preserve"> </w:t>
      </w:r>
      <w:r>
        <w:rPr>
          <w:w w:val="105"/>
          <w:sz w:val="20"/>
        </w:rPr>
        <w:t>The</w:t>
      </w:r>
      <w:r>
        <w:rPr>
          <w:spacing w:val="-14"/>
          <w:w w:val="105"/>
          <w:sz w:val="20"/>
        </w:rPr>
        <w:t xml:space="preserve"> </w:t>
      </w:r>
      <w:r>
        <w:rPr>
          <w:w w:val="105"/>
          <w:sz w:val="20"/>
        </w:rPr>
        <w:t>Town</w:t>
      </w:r>
      <w:r>
        <w:rPr>
          <w:spacing w:val="-17"/>
          <w:w w:val="105"/>
          <w:sz w:val="20"/>
        </w:rPr>
        <w:t xml:space="preserve"> </w:t>
      </w:r>
      <w:r>
        <w:rPr>
          <w:w w:val="105"/>
          <w:sz w:val="20"/>
        </w:rPr>
        <w:t>shall</w:t>
      </w:r>
      <w:r>
        <w:rPr>
          <w:spacing w:val="-18"/>
          <w:w w:val="105"/>
          <w:sz w:val="20"/>
        </w:rPr>
        <w:t xml:space="preserve"> </w:t>
      </w:r>
      <w:r>
        <w:rPr>
          <w:w w:val="105"/>
          <w:sz w:val="20"/>
        </w:rPr>
        <w:t>enforce</w:t>
      </w:r>
      <w:r>
        <w:rPr>
          <w:spacing w:val="-15"/>
          <w:w w:val="105"/>
          <w:sz w:val="20"/>
        </w:rPr>
        <w:t xml:space="preserve"> </w:t>
      </w:r>
      <w:r>
        <w:rPr>
          <w:w w:val="105"/>
          <w:sz w:val="20"/>
        </w:rPr>
        <w:t>its</w:t>
      </w:r>
      <w:r>
        <w:rPr>
          <w:spacing w:val="-16"/>
          <w:w w:val="105"/>
          <w:sz w:val="20"/>
        </w:rPr>
        <w:t xml:space="preserve"> </w:t>
      </w:r>
      <w:r>
        <w:rPr>
          <w:w w:val="105"/>
          <w:sz w:val="20"/>
        </w:rPr>
        <w:t>Land</w:t>
      </w:r>
      <w:r>
        <w:rPr>
          <w:spacing w:val="-16"/>
          <w:w w:val="105"/>
          <w:sz w:val="20"/>
        </w:rPr>
        <w:t xml:space="preserve"> </w:t>
      </w:r>
      <w:r>
        <w:rPr>
          <w:w w:val="105"/>
          <w:sz w:val="20"/>
        </w:rPr>
        <w:t>Development</w:t>
      </w:r>
      <w:r>
        <w:rPr>
          <w:spacing w:val="-14"/>
          <w:w w:val="105"/>
          <w:sz w:val="20"/>
        </w:rPr>
        <w:t xml:space="preserve"> </w:t>
      </w:r>
      <w:r>
        <w:rPr>
          <w:w w:val="105"/>
          <w:sz w:val="20"/>
        </w:rPr>
        <w:t>Regulations</w:t>
      </w:r>
      <w:r>
        <w:rPr>
          <w:spacing w:val="-18"/>
          <w:w w:val="105"/>
          <w:sz w:val="20"/>
        </w:rPr>
        <w:t xml:space="preserve"> </w:t>
      </w:r>
      <w:r>
        <w:rPr>
          <w:w w:val="105"/>
          <w:sz w:val="20"/>
        </w:rPr>
        <w:t>requirements</w:t>
      </w:r>
      <w:r>
        <w:rPr>
          <w:spacing w:val="-16"/>
          <w:w w:val="105"/>
          <w:sz w:val="20"/>
        </w:rPr>
        <w:t xml:space="preserve"> </w:t>
      </w:r>
      <w:r>
        <w:rPr>
          <w:w w:val="105"/>
          <w:sz w:val="20"/>
        </w:rPr>
        <w:t xml:space="preserve">for </w:t>
      </w:r>
      <w:r>
        <w:rPr>
          <w:w w:val="110"/>
          <w:sz w:val="20"/>
        </w:rPr>
        <w:t>development review, and update as necessary, to ensure that, at the time a development permit is issued, an adequate wastewater treatment system is provided to serve the development.</w:t>
      </w:r>
    </w:p>
    <w:p w14:paraId="39B7AAA7" w14:textId="77777777" w:rsidR="002D2424" w:rsidRDefault="00000000">
      <w:pPr>
        <w:spacing w:before="155" w:line="283" w:lineRule="auto"/>
        <w:ind w:left="1990" w:right="814"/>
        <w:rPr>
          <w:sz w:val="20"/>
        </w:rPr>
      </w:pPr>
      <w:r>
        <w:rPr>
          <w:w w:val="105"/>
          <w:sz w:val="20"/>
        </w:rPr>
        <w:t>SS</w:t>
      </w:r>
      <w:r>
        <w:rPr>
          <w:spacing w:val="-13"/>
          <w:w w:val="105"/>
          <w:sz w:val="20"/>
        </w:rPr>
        <w:t xml:space="preserve"> </w:t>
      </w:r>
      <w:r>
        <w:rPr>
          <w:w w:val="105"/>
          <w:sz w:val="20"/>
        </w:rPr>
        <w:t>Policy</w:t>
      </w:r>
      <w:r>
        <w:rPr>
          <w:spacing w:val="-14"/>
          <w:w w:val="105"/>
          <w:sz w:val="20"/>
        </w:rPr>
        <w:t xml:space="preserve"> </w:t>
      </w:r>
      <w:r>
        <w:rPr>
          <w:w w:val="105"/>
          <w:sz w:val="20"/>
        </w:rPr>
        <w:t>I-1.1:</w:t>
      </w:r>
      <w:r>
        <w:rPr>
          <w:spacing w:val="-14"/>
          <w:w w:val="105"/>
          <w:sz w:val="20"/>
        </w:rPr>
        <w:t xml:space="preserve"> </w:t>
      </w:r>
      <w:r>
        <w:rPr>
          <w:w w:val="105"/>
          <w:sz w:val="20"/>
        </w:rPr>
        <w:t>The</w:t>
      </w:r>
      <w:r>
        <w:rPr>
          <w:spacing w:val="-13"/>
          <w:w w:val="105"/>
          <w:sz w:val="20"/>
        </w:rPr>
        <w:t xml:space="preserve"> </w:t>
      </w:r>
      <w:r>
        <w:rPr>
          <w:w w:val="105"/>
          <w:sz w:val="20"/>
        </w:rPr>
        <w:t>following</w:t>
      </w:r>
      <w:r>
        <w:rPr>
          <w:spacing w:val="-13"/>
          <w:w w:val="105"/>
          <w:sz w:val="20"/>
        </w:rPr>
        <w:t xml:space="preserve"> </w:t>
      </w:r>
      <w:r>
        <w:rPr>
          <w:w w:val="105"/>
          <w:sz w:val="20"/>
        </w:rPr>
        <w:t>level</w:t>
      </w:r>
      <w:r>
        <w:rPr>
          <w:spacing w:val="-17"/>
          <w:w w:val="105"/>
          <w:sz w:val="20"/>
        </w:rPr>
        <w:t xml:space="preserve"> </w:t>
      </w:r>
      <w:r>
        <w:rPr>
          <w:w w:val="105"/>
          <w:sz w:val="20"/>
        </w:rPr>
        <w:t>of</w:t>
      </w:r>
      <w:r>
        <w:rPr>
          <w:spacing w:val="-16"/>
          <w:w w:val="105"/>
          <w:sz w:val="20"/>
        </w:rPr>
        <w:t xml:space="preserve"> </w:t>
      </w:r>
      <w:r>
        <w:rPr>
          <w:w w:val="105"/>
          <w:sz w:val="20"/>
        </w:rPr>
        <w:t>service</w:t>
      </w:r>
      <w:r>
        <w:rPr>
          <w:spacing w:val="-15"/>
          <w:w w:val="105"/>
          <w:sz w:val="20"/>
        </w:rPr>
        <w:t xml:space="preserve"> </w:t>
      </w:r>
      <w:r>
        <w:rPr>
          <w:w w:val="105"/>
          <w:sz w:val="20"/>
        </w:rPr>
        <w:t>standard</w:t>
      </w:r>
      <w:r>
        <w:rPr>
          <w:spacing w:val="-17"/>
          <w:w w:val="105"/>
          <w:sz w:val="20"/>
        </w:rPr>
        <w:t xml:space="preserve"> </w:t>
      </w:r>
      <w:r>
        <w:rPr>
          <w:w w:val="105"/>
          <w:sz w:val="20"/>
        </w:rPr>
        <w:t>is</w:t>
      </w:r>
      <w:r>
        <w:rPr>
          <w:spacing w:val="-14"/>
          <w:w w:val="105"/>
          <w:sz w:val="20"/>
        </w:rPr>
        <w:t xml:space="preserve"> </w:t>
      </w:r>
      <w:r>
        <w:rPr>
          <w:w w:val="105"/>
          <w:sz w:val="20"/>
        </w:rPr>
        <w:t>hereby</w:t>
      </w:r>
      <w:r>
        <w:rPr>
          <w:spacing w:val="-13"/>
          <w:w w:val="105"/>
          <w:sz w:val="20"/>
        </w:rPr>
        <w:t xml:space="preserve"> </w:t>
      </w:r>
      <w:r>
        <w:rPr>
          <w:w w:val="105"/>
          <w:sz w:val="20"/>
        </w:rPr>
        <w:t>adopted,</w:t>
      </w:r>
      <w:r>
        <w:rPr>
          <w:spacing w:val="-17"/>
          <w:w w:val="105"/>
          <w:sz w:val="20"/>
        </w:rPr>
        <w:t xml:space="preserve"> </w:t>
      </w:r>
      <w:r>
        <w:rPr>
          <w:w w:val="105"/>
          <w:sz w:val="20"/>
        </w:rPr>
        <w:t>and</w:t>
      </w:r>
      <w:r>
        <w:rPr>
          <w:spacing w:val="-14"/>
          <w:w w:val="105"/>
          <w:sz w:val="20"/>
        </w:rPr>
        <w:t xml:space="preserve"> </w:t>
      </w:r>
      <w:r>
        <w:rPr>
          <w:w w:val="105"/>
          <w:sz w:val="20"/>
        </w:rPr>
        <w:t>shall be used as the basis for determining the availability of facility capacity and the demand generated by a</w:t>
      </w:r>
      <w:r>
        <w:rPr>
          <w:spacing w:val="-16"/>
          <w:w w:val="105"/>
          <w:sz w:val="20"/>
        </w:rPr>
        <w:t xml:space="preserve"> </w:t>
      </w:r>
      <w:r>
        <w:rPr>
          <w:w w:val="105"/>
          <w:sz w:val="20"/>
        </w:rPr>
        <w:t>development:</w:t>
      </w:r>
    </w:p>
    <w:p w14:paraId="561A9D90" w14:textId="77777777" w:rsidR="002D2424" w:rsidRDefault="00000000">
      <w:pPr>
        <w:spacing w:before="153" w:line="283" w:lineRule="auto"/>
        <w:ind w:left="1990" w:right="747"/>
        <w:rPr>
          <w:sz w:val="20"/>
        </w:rPr>
      </w:pPr>
      <w:r>
        <w:rPr>
          <w:w w:val="105"/>
          <w:sz w:val="20"/>
        </w:rPr>
        <w:t>Pending availability of a central wastewater collection, transmission and treatment facility,</w:t>
      </w:r>
      <w:r>
        <w:rPr>
          <w:spacing w:val="-18"/>
          <w:w w:val="105"/>
          <w:sz w:val="20"/>
        </w:rPr>
        <w:t xml:space="preserve"> </w:t>
      </w:r>
      <w:r>
        <w:rPr>
          <w:w w:val="105"/>
          <w:sz w:val="20"/>
        </w:rPr>
        <w:t>90</w:t>
      </w:r>
      <w:r>
        <w:rPr>
          <w:spacing w:val="-13"/>
          <w:w w:val="105"/>
          <w:sz w:val="20"/>
        </w:rPr>
        <w:t xml:space="preserve"> </w:t>
      </w:r>
      <w:r>
        <w:rPr>
          <w:w w:val="105"/>
          <w:sz w:val="20"/>
        </w:rPr>
        <w:t>gallons</w:t>
      </w:r>
      <w:r>
        <w:rPr>
          <w:spacing w:val="-17"/>
          <w:w w:val="105"/>
          <w:sz w:val="20"/>
        </w:rPr>
        <w:t xml:space="preserve"> </w:t>
      </w:r>
      <w:r>
        <w:rPr>
          <w:w w:val="105"/>
          <w:sz w:val="20"/>
        </w:rPr>
        <w:t>per</w:t>
      </w:r>
      <w:r>
        <w:rPr>
          <w:spacing w:val="-16"/>
          <w:w w:val="105"/>
          <w:sz w:val="20"/>
        </w:rPr>
        <w:t xml:space="preserve"> </w:t>
      </w:r>
      <w:r>
        <w:rPr>
          <w:w w:val="105"/>
          <w:sz w:val="20"/>
        </w:rPr>
        <w:t>day</w:t>
      </w:r>
      <w:r>
        <w:rPr>
          <w:spacing w:val="-17"/>
          <w:w w:val="105"/>
          <w:sz w:val="20"/>
        </w:rPr>
        <w:t xml:space="preserve"> </w:t>
      </w:r>
      <w:r>
        <w:rPr>
          <w:w w:val="105"/>
          <w:sz w:val="20"/>
        </w:rPr>
        <w:t>per</w:t>
      </w:r>
      <w:r>
        <w:rPr>
          <w:spacing w:val="-16"/>
          <w:w w:val="105"/>
          <w:sz w:val="20"/>
        </w:rPr>
        <w:t xml:space="preserve"> </w:t>
      </w:r>
      <w:r>
        <w:rPr>
          <w:w w:val="105"/>
          <w:sz w:val="20"/>
        </w:rPr>
        <w:t>capita</w:t>
      </w:r>
      <w:r>
        <w:rPr>
          <w:spacing w:val="-17"/>
          <w:w w:val="105"/>
          <w:sz w:val="20"/>
        </w:rPr>
        <w:t xml:space="preserve"> </w:t>
      </w:r>
      <w:r>
        <w:rPr>
          <w:w w:val="105"/>
          <w:sz w:val="20"/>
        </w:rPr>
        <w:t>for</w:t>
      </w:r>
      <w:r>
        <w:rPr>
          <w:spacing w:val="-17"/>
          <w:w w:val="105"/>
          <w:sz w:val="20"/>
        </w:rPr>
        <w:t xml:space="preserve"> </w:t>
      </w:r>
      <w:r>
        <w:rPr>
          <w:w w:val="105"/>
          <w:sz w:val="20"/>
        </w:rPr>
        <w:t>septic</w:t>
      </w:r>
      <w:r>
        <w:rPr>
          <w:spacing w:val="-17"/>
          <w:w w:val="105"/>
          <w:sz w:val="20"/>
        </w:rPr>
        <w:t xml:space="preserve"> </w:t>
      </w:r>
      <w:r>
        <w:rPr>
          <w:w w:val="105"/>
          <w:sz w:val="20"/>
        </w:rPr>
        <w:t>tanks</w:t>
      </w:r>
      <w:r>
        <w:rPr>
          <w:spacing w:val="-15"/>
          <w:w w:val="105"/>
          <w:sz w:val="20"/>
        </w:rPr>
        <w:t xml:space="preserve"> </w:t>
      </w:r>
      <w:r>
        <w:rPr>
          <w:w w:val="105"/>
          <w:sz w:val="20"/>
        </w:rPr>
        <w:t>&amp;</w:t>
      </w:r>
      <w:r>
        <w:rPr>
          <w:spacing w:val="-17"/>
          <w:w w:val="105"/>
          <w:sz w:val="20"/>
        </w:rPr>
        <w:t xml:space="preserve"> </w:t>
      </w:r>
      <w:r>
        <w:rPr>
          <w:w w:val="105"/>
          <w:sz w:val="20"/>
        </w:rPr>
        <w:t>175</w:t>
      </w:r>
      <w:r>
        <w:rPr>
          <w:spacing w:val="-17"/>
          <w:w w:val="105"/>
          <w:sz w:val="20"/>
        </w:rPr>
        <w:t xml:space="preserve"> </w:t>
      </w:r>
      <w:r>
        <w:rPr>
          <w:w w:val="105"/>
          <w:sz w:val="20"/>
        </w:rPr>
        <w:t>GPD/ERU</w:t>
      </w:r>
      <w:r>
        <w:rPr>
          <w:spacing w:val="-19"/>
          <w:w w:val="105"/>
          <w:sz w:val="20"/>
        </w:rPr>
        <w:t xml:space="preserve"> </w:t>
      </w:r>
      <w:r>
        <w:rPr>
          <w:w w:val="105"/>
          <w:sz w:val="20"/>
        </w:rPr>
        <w:t>for</w:t>
      </w:r>
      <w:r>
        <w:rPr>
          <w:spacing w:val="-19"/>
          <w:w w:val="105"/>
          <w:sz w:val="20"/>
        </w:rPr>
        <w:t xml:space="preserve"> </w:t>
      </w:r>
      <w:r>
        <w:rPr>
          <w:w w:val="105"/>
          <w:sz w:val="20"/>
        </w:rPr>
        <w:t>residential,</w:t>
      </w:r>
    </w:p>
    <w:p w14:paraId="561B6F6F" w14:textId="77777777" w:rsidR="002D2424" w:rsidRDefault="00000000">
      <w:pPr>
        <w:spacing w:before="2" w:line="283" w:lineRule="auto"/>
        <w:ind w:left="1990"/>
        <w:rPr>
          <w:sz w:val="20"/>
        </w:rPr>
      </w:pPr>
      <w:r>
        <w:rPr>
          <w:w w:val="105"/>
          <w:sz w:val="20"/>
        </w:rPr>
        <w:t>0.15</w:t>
      </w:r>
      <w:r>
        <w:rPr>
          <w:spacing w:val="-20"/>
          <w:w w:val="105"/>
          <w:sz w:val="20"/>
        </w:rPr>
        <w:t xml:space="preserve"> </w:t>
      </w:r>
      <w:r>
        <w:rPr>
          <w:w w:val="105"/>
          <w:sz w:val="20"/>
        </w:rPr>
        <w:t>GPD</w:t>
      </w:r>
      <w:r>
        <w:rPr>
          <w:spacing w:val="-17"/>
          <w:w w:val="105"/>
          <w:sz w:val="20"/>
        </w:rPr>
        <w:t xml:space="preserve"> </w:t>
      </w:r>
      <w:r>
        <w:rPr>
          <w:w w:val="105"/>
          <w:sz w:val="20"/>
        </w:rPr>
        <w:t>per</w:t>
      </w:r>
      <w:r>
        <w:rPr>
          <w:spacing w:val="-17"/>
          <w:w w:val="105"/>
          <w:sz w:val="20"/>
        </w:rPr>
        <w:t xml:space="preserve"> </w:t>
      </w:r>
      <w:r>
        <w:rPr>
          <w:w w:val="105"/>
          <w:sz w:val="20"/>
        </w:rPr>
        <w:t>sq.</w:t>
      </w:r>
      <w:r>
        <w:rPr>
          <w:spacing w:val="-19"/>
          <w:w w:val="105"/>
          <w:sz w:val="20"/>
        </w:rPr>
        <w:t xml:space="preserve"> </w:t>
      </w:r>
      <w:r>
        <w:rPr>
          <w:w w:val="105"/>
          <w:sz w:val="20"/>
        </w:rPr>
        <w:t>ft.</w:t>
      </w:r>
      <w:r>
        <w:rPr>
          <w:spacing w:val="-20"/>
          <w:w w:val="105"/>
          <w:sz w:val="20"/>
        </w:rPr>
        <w:t xml:space="preserve"> </w:t>
      </w:r>
      <w:r>
        <w:rPr>
          <w:w w:val="105"/>
          <w:sz w:val="20"/>
        </w:rPr>
        <w:t>of</w:t>
      </w:r>
      <w:r>
        <w:rPr>
          <w:spacing w:val="-20"/>
          <w:w w:val="105"/>
          <w:sz w:val="20"/>
        </w:rPr>
        <w:t xml:space="preserve"> </w:t>
      </w:r>
      <w:r>
        <w:rPr>
          <w:w w:val="105"/>
          <w:sz w:val="20"/>
        </w:rPr>
        <w:t>building</w:t>
      </w:r>
      <w:r>
        <w:rPr>
          <w:spacing w:val="-17"/>
          <w:w w:val="105"/>
          <w:sz w:val="20"/>
        </w:rPr>
        <w:t xml:space="preserve"> </w:t>
      </w:r>
      <w:r>
        <w:rPr>
          <w:w w:val="105"/>
          <w:sz w:val="20"/>
        </w:rPr>
        <w:t>for</w:t>
      </w:r>
      <w:r>
        <w:rPr>
          <w:spacing w:val="-19"/>
          <w:w w:val="105"/>
          <w:sz w:val="20"/>
        </w:rPr>
        <w:t xml:space="preserve"> </w:t>
      </w:r>
      <w:r>
        <w:rPr>
          <w:w w:val="105"/>
          <w:sz w:val="20"/>
        </w:rPr>
        <w:t>Office,</w:t>
      </w:r>
      <w:r>
        <w:rPr>
          <w:spacing w:val="-18"/>
          <w:w w:val="105"/>
          <w:sz w:val="20"/>
        </w:rPr>
        <w:t xml:space="preserve"> </w:t>
      </w:r>
      <w:r>
        <w:rPr>
          <w:w w:val="105"/>
          <w:sz w:val="20"/>
        </w:rPr>
        <w:t>0.10</w:t>
      </w:r>
      <w:r>
        <w:rPr>
          <w:spacing w:val="-18"/>
          <w:w w:val="105"/>
          <w:sz w:val="20"/>
        </w:rPr>
        <w:t xml:space="preserve"> </w:t>
      </w:r>
      <w:r>
        <w:rPr>
          <w:w w:val="105"/>
          <w:sz w:val="20"/>
        </w:rPr>
        <w:t>GPD</w:t>
      </w:r>
      <w:r>
        <w:rPr>
          <w:spacing w:val="-18"/>
          <w:w w:val="105"/>
          <w:sz w:val="20"/>
        </w:rPr>
        <w:t xml:space="preserve"> </w:t>
      </w:r>
      <w:r>
        <w:rPr>
          <w:w w:val="105"/>
          <w:sz w:val="20"/>
        </w:rPr>
        <w:t>per</w:t>
      </w:r>
      <w:r>
        <w:rPr>
          <w:spacing w:val="-19"/>
          <w:w w:val="105"/>
          <w:sz w:val="20"/>
        </w:rPr>
        <w:t xml:space="preserve"> </w:t>
      </w:r>
      <w:r>
        <w:rPr>
          <w:w w:val="105"/>
          <w:sz w:val="20"/>
        </w:rPr>
        <w:t>sq.</w:t>
      </w:r>
      <w:r>
        <w:rPr>
          <w:spacing w:val="-19"/>
          <w:w w:val="105"/>
          <w:sz w:val="20"/>
        </w:rPr>
        <w:t xml:space="preserve"> </w:t>
      </w:r>
      <w:r>
        <w:rPr>
          <w:w w:val="105"/>
          <w:sz w:val="20"/>
        </w:rPr>
        <w:t>ft</w:t>
      </w:r>
      <w:r>
        <w:rPr>
          <w:spacing w:val="-18"/>
          <w:w w:val="105"/>
          <w:sz w:val="20"/>
        </w:rPr>
        <w:t xml:space="preserve"> </w:t>
      </w:r>
      <w:r>
        <w:rPr>
          <w:w w:val="105"/>
          <w:sz w:val="20"/>
        </w:rPr>
        <w:t>of</w:t>
      </w:r>
      <w:r>
        <w:rPr>
          <w:spacing w:val="-19"/>
          <w:w w:val="105"/>
          <w:sz w:val="20"/>
        </w:rPr>
        <w:t xml:space="preserve"> </w:t>
      </w:r>
      <w:r>
        <w:rPr>
          <w:w w:val="105"/>
          <w:sz w:val="20"/>
        </w:rPr>
        <w:t>building</w:t>
      </w:r>
      <w:r>
        <w:rPr>
          <w:spacing w:val="-17"/>
          <w:w w:val="105"/>
          <w:sz w:val="20"/>
        </w:rPr>
        <w:t xml:space="preserve"> </w:t>
      </w:r>
      <w:r>
        <w:rPr>
          <w:w w:val="105"/>
          <w:sz w:val="20"/>
        </w:rPr>
        <w:t>for</w:t>
      </w:r>
      <w:r>
        <w:rPr>
          <w:spacing w:val="-20"/>
          <w:w w:val="105"/>
          <w:sz w:val="20"/>
        </w:rPr>
        <w:t xml:space="preserve"> </w:t>
      </w:r>
      <w:r>
        <w:rPr>
          <w:w w:val="105"/>
          <w:sz w:val="20"/>
        </w:rPr>
        <w:t>Retail, Institutional and Industrial</w:t>
      </w:r>
      <w:r>
        <w:rPr>
          <w:spacing w:val="-21"/>
          <w:w w:val="105"/>
          <w:sz w:val="20"/>
        </w:rPr>
        <w:t xml:space="preserve"> </w:t>
      </w:r>
      <w:r>
        <w:rPr>
          <w:w w:val="105"/>
          <w:sz w:val="20"/>
        </w:rPr>
        <w:t>connections.</w:t>
      </w:r>
    </w:p>
    <w:p w14:paraId="758ED228" w14:textId="77777777" w:rsidR="002D2424" w:rsidRDefault="00000000">
      <w:pPr>
        <w:spacing w:before="151" w:line="285" w:lineRule="auto"/>
        <w:ind w:left="1990" w:right="814"/>
        <w:rPr>
          <w:sz w:val="20"/>
        </w:rPr>
      </w:pPr>
      <w:r>
        <w:rPr>
          <w:w w:val="105"/>
          <w:sz w:val="20"/>
        </w:rPr>
        <w:t>SS</w:t>
      </w:r>
      <w:r>
        <w:rPr>
          <w:spacing w:val="-16"/>
          <w:w w:val="105"/>
          <w:sz w:val="20"/>
        </w:rPr>
        <w:t xml:space="preserve"> </w:t>
      </w:r>
      <w:r>
        <w:rPr>
          <w:w w:val="105"/>
          <w:sz w:val="20"/>
        </w:rPr>
        <w:t>Policy</w:t>
      </w:r>
      <w:r>
        <w:rPr>
          <w:spacing w:val="-15"/>
          <w:w w:val="105"/>
          <w:sz w:val="20"/>
        </w:rPr>
        <w:t xml:space="preserve"> </w:t>
      </w:r>
      <w:r>
        <w:rPr>
          <w:w w:val="105"/>
          <w:sz w:val="20"/>
        </w:rPr>
        <w:t>I-1.2:</w:t>
      </w:r>
      <w:r>
        <w:rPr>
          <w:spacing w:val="-18"/>
          <w:w w:val="105"/>
          <w:sz w:val="20"/>
        </w:rPr>
        <w:t xml:space="preserve"> </w:t>
      </w:r>
      <w:r>
        <w:rPr>
          <w:w w:val="105"/>
          <w:sz w:val="20"/>
        </w:rPr>
        <w:t>Pending</w:t>
      </w:r>
      <w:r>
        <w:rPr>
          <w:spacing w:val="-17"/>
          <w:w w:val="105"/>
          <w:sz w:val="20"/>
        </w:rPr>
        <w:t xml:space="preserve"> </w:t>
      </w:r>
      <w:r>
        <w:rPr>
          <w:w w:val="105"/>
          <w:sz w:val="20"/>
        </w:rPr>
        <w:t>availability</w:t>
      </w:r>
      <w:r>
        <w:rPr>
          <w:spacing w:val="-15"/>
          <w:w w:val="105"/>
          <w:sz w:val="20"/>
        </w:rPr>
        <w:t xml:space="preserve"> </w:t>
      </w:r>
      <w:r>
        <w:rPr>
          <w:w w:val="105"/>
          <w:sz w:val="20"/>
        </w:rPr>
        <w:t>of</w:t>
      </w:r>
      <w:r>
        <w:rPr>
          <w:spacing w:val="-18"/>
          <w:w w:val="105"/>
          <w:sz w:val="20"/>
        </w:rPr>
        <w:t xml:space="preserve"> </w:t>
      </w:r>
      <w:r>
        <w:rPr>
          <w:w w:val="105"/>
          <w:sz w:val="20"/>
        </w:rPr>
        <w:t>a</w:t>
      </w:r>
      <w:r>
        <w:rPr>
          <w:spacing w:val="-16"/>
          <w:w w:val="105"/>
          <w:sz w:val="20"/>
        </w:rPr>
        <w:t xml:space="preserve"> </w:t>
      </w:r>
      <w:r>
        <w:rPr>
          <w:w w:val="105"/>
          <w:sz w:val="20"/>
        </w:rPr>
        <w:t>central</w:t>
      </w:r>
      <w:r>
        <w:rPr>
          <w:spacing w:val="-16"/>
          <w:w w:val="105"/>
          <w:sz w:val="20"/>
        </w:rPr>
        <w:t xml:space="preserve"> </w:t>
      </w:r>
      <w:r>
        <w:rPr>
          <w:w w:val="105"/>
          <w:sz w:val="20"/>
        </w:rPr>
        <w:t>wastewater</w:t>
      </w:r>
      <w:r>
        <w:rPr>
          <w:spacing w:val="-17"/>
          <w:w w:val="105"/>
          <w:sz w:val="20"/>
        </w:rPr>
        <w:t xml:space="preserve"> </w:t>
      </w:r>
      <w:r>
        <w:rPr>
          <w:w w:val="105"/>
          <w:sz w:val="20"/>
        </w:rPr>
        <w:t>collection,</w:t>
      </w:r>
      <w:r>
        <w:rPr>
          <w:spacing w:val="-16"/>
          <w:w w:val="105"/>
          <w:sz w:val="20"/>
        </w:rPr>
        <w:t xml:space="preserve"> </w:t>
      </w:r>
      <w:r>
        <w:rPr>
          <w:w w:val="105"/>
          <w:sz w:val="20"/>
        </w:rPr>
        <w:t>transmission and treatment facility, issuance of development orders or permits will be conditioned upon demonstration of compliance with applicable federal, state and local permit requirements for septic</w:t>
      </w:r>
      <w:r>
        <w:rPr>
          <w:spacing w:val="-34"/>
          <w:w w:val="105"/>
          <w:sz w:val="20"/>
        </w:rPr>
        <w:t xml:space="preserve"> </w:t>
      </w:r>
      <w:r>
        <w:rPr>
          <w:w w:val="105"/>
          <w:sz w:val="20"/>
        </w:rPr>
        <w:t>tanks.</w:t>
      </w:r>
    </w:p>
    <w:p w14:paraId="03214AC3" w14:textId="77777777" w:rsidR="002D2424" w:rsidRDefault="00000000">
      <w:pPr>
        <w:spacing w:before="146" w:line="285" w:lineRule="auto"/>
        <w:ind w:left="1990" w:right="747"/>
        <w:rPr>
          <w:sz w:val="20"/>
        </w:rPr>
      </w:pPr>
      <w:r>
        <w:rPr>
          <w:w w:val="105"/>
          <w:sz w:val="20"/>
        </w:rPr>
        <w:t>SS Policy I-1.3: The Town of Pierson considers the construction of wastewater collection, transmission and treatment facility system to be of utmost importance to the health, safety and welfare of the community.</w:t>
      </w:r>
    </w:p>
    <w:p w14:paraId="2F3DC2A1" w14:textId="77777777" w:rsidR="002D2424" w:rsidRDefault="00000000">
      <w:pPr>
        <w:spacing w:before="147" w:line="285" w:lineRule="auto"/>
        <w:ind w:left="1990" w:right="662"/>
        <w:rPr>
          <w:sz w:val="20"/>
        </w:rPr>
      </w:pPr>
      <w:r>
        <w:rPr>
          <w:w w:val="105"/>
          <w:sz w:val="20"/>
        </w:rPr>
        <w:t>SS Policy I–1.4: Package wastewater treatment plants may be considered for use as interim and temporary facilities. However, when wastewater services do become available, package plants shall be discontinued, and the development served by such package plants shall be connected to the central facilities.</w:t>
      </w:r>
    </w:p>
    <w:p w14:paraId="6F605F46" w14:textId="77777777" w:rsidR="002D2424" w:rsidRDefault="00000000">
      <w:pPr>
        <w:spacing w:before="146" w:line="283" w:lineRule="auto"/>
        <w:ind w:left="1313" w:right="747"/>
        <w:rPr>
          <w:sz w:val="20"/>
        </w:rPr>
      </w:pPr>
      <w:r>
        <w:rPr>
          <w:w w:val="105"/>
          <w:sz w:val="20"/>
        </w:rPr>
        <w:t>SS Objective I-2: The Town will continue to cooperate with the Volusia County Health Department and the Volusia County Environmental Management Department to promote periodic inspection and maintenance of septic tanks.</w:t>
      </w:r>
    </w:p>
    <w:p w14:paraId="5F33E788" w14:textId="77777777" w:rsidR="002D2424" w:rsidRDefault="00000000">
      <w:pPr>
        <w:spacing w:before="155" w:line="280" w:lineRule="auto"/>
        <w:ind w:left="1990" w:right="747"/>
        <w:rPr>
          <w:sz w:val="20"/>
        </w:rPr>
      </w:pPr>
      <w:r>
        <w:rPr>
          <w:w w:val="105"/>
          <w:sz w:val="20"/>
        </w:rPr>
        <w:t>SS</w:t>
      </w:r>
      <w:r>
        <w:rPr>
          <w:spacing w:val="-12"/>
          <w:w w:val="105"/>
          <w:sz w:val="20"/>
        </w:rPr>
        <w:t xml:space="preserve"> </w:t>
      </w:r>
      <w:r>
        <w:rPr>
          <w:w w:val="105"/>
          <w:sz w:val="20"/>
        </w:rPr>
        <w:t>Policy</w:t>
      </w:r>
      <w:r>
        <w:rPr>
          <w:spacing w:val="-13"/>
          <w:w w:val="105"/>
          <w:sz w:val="20"/>
        </w:rPr>
        <w:t xml:space="preserve"> </w:t>
      </w:r>
      <w:r>
        <w:rPr>
          <w:w w:val="105"/>
          <w:sz w:val="20"/>
        </w:rPr>
        <w:t>I-2.1:</w:t>
      </w:r>
      <w:r>
        <w:rPr>
          <w:spacing w:val="-15"/>
          <w:w w:val="105"/>
          <w:sz w:val="20"/>
        </w:rPr>
        <w:t xml:space="preserve"> </w:t>
      </w:r>
      <w:r>
        <w:rPr>
          <w:w w:val="105"/>
          <w:sz w:val="20"/>
        </w:rPr>
        <w:t>The</w:t>
      </w:r>
      <w:r>
        <w:rPr>
          <w:spacing w:val="-12"/>
          <w:w w:val="105"/>
          <w:sz w:val="20"/>
        </w:rPr>
        <w:t xml:space="preserve"> </w:t>
      </w:r>
      <w:r>
        <w:rPr>
          <w:w w:val="105"/>
          <w:sz w:val="20"/>
        </w:rPr>
        <w:t>Town</w:t>
      </w:r>
      <w:r>
        <w:rPr>
          <w:spacing w:val="-15"/>
          <w:w w:val="105"/>
          <w:sz w:val="20"/>
        </w:rPr>
        <w:t xml:space="preserve"> </w:t>
      </w:r>
      <w:r>
        <w:rPr>
          <w:w w:val="105"/>
          <w:sz w:val="20"/>
        </w:rPr>
        <w:t>shall</w:t>
      </w:r>
      <w:r>
        <w:rPr>
          <w:spacing w:val="-14"/>
          <w:w w:val="105"/>
          <w:sz w:val="20"/>
        </w:rPr>
        <w:t xml:space="preserve"> </w:t>
      </w:r>
      <w:r>
        <w:rPr>
          <w:w w:val="105"/>
          <w:sz w:val="20"/>
        </w:rPr>
        <w:t>encourage</w:t>
      </w:r>
      <w:r>
        <w:rPr>
          <w:spacing w:val="-15"/>
          <w:w w:val="105"/>
          <w:sz w:val="20"/>
        </w:rPr>
        <w:t xml:space="preserve"> </w:t>
      </w:r>
      <w:r>
        <w:rPr>
          <w:w w:val="105"/>
          <w:sz w:val="20"/>
        </w:rPr>
        <w:t>periodic</w:t>
      </w:r>
      <w:r>
        <w:rPr>
          <w:spacing w:val="-12"/>
          <w:w w:val="105"/>
          <w:sz w:val="20"/>
        </w:rPr>
        <w:t xml:space="preserve"> </w:t>
      </w:r>
      <w:r>
        <w:rPr>
          <w:w w:val="105"/>
          <w:sz w:val="20"/>
        </w:rPr>
        <w:t>inspection</w:t>
      </w:r>
      <w:r>
        <w:rPr>
          <w:spacing w:val="-15"/>
          <w:w w:val="105"/>
          <w:sz w:val="20"/>
        </w:rPr>
        <w:t xml:space="preserve"> </w:t>
      </w:r>
      <w:r>
        <w:rPr>
          <w:w w:val="105"/>
          <w:sz w:val="20"/>
        </w:rPr>
        <w:t>and</w:t>
      </w:r>
      <w:r>
        <w:rPr>
          <w:spacing w:val="-15"/>
          <w:w w:val="105"/>
          <w:sz w:val="20"/>
        </w:rPr>
        <w:t xml:space="preserve"> </w:t>
      </w:r>
      <w:r>
        <w:rPr>
          <w:w w:val="105"/>
          <w:sz w:val="20"/>
        </w:rPr>
        <w:t>maintenance</w:t>
      </w:r>
      <w:r>
        <w:rPr>
          <w:spacing w:val="-15"/>
          <w:w w:val="105"/>
          <w:sz w:val="20"/>
        </w:rPr>
        <w:t xml:space="preserve"> </w:t>
      </w:r>
      <w:r>
        <w:rPr>
          <w:w w:val="105"/>
          <w:sz w:val="20"/>
        </w:rPr>
        <w:t>of septic tanks through education and incentive</w:t>
      </w:r>
      <w:r>
        <w:rPr>
          <w:spacing w:val="-28"/>
          <w:w w:val="105"/>
          <w:sz w:val="20"/>
        </w:rPr>
        <w:t xml:space="preserve"> </w:t>
      </w:r>
      <w:r>
        <w:rPr>
          <w:w w:val="105"/>
          <w:sz w:val="20"/>
        </w:rPr>
        <w:t>programs.</w:t>
      </w:r>
    </w:p>
    <w:p w14:paraId="654623D8" w14:textId="77777777" w:rsidR="002D2424" w:rsidRDefault="002D2424">
      <w:pPr>
        <w:spacing w:line="280" w:lineRule="auto"/>
        <w:rPr>
          <w:sz w:val="20"/>
        </w:rPr>
        <w:sectPr w:rsidR="002D2424">
          <w:pgSz w:w="12240" w:h="15840"/>
          <w:pgMar w:top="1500" w:right="1160" w:bottom="1900" w:left="1240" w:header="0" w:footer="1710" w:gutter="0"/>
          <w:cols w:space="720"/>
        </w:sectPr>
      </w:pPr>
    </w:p>
    <w:p w14:paraId="4EDA14B2" w14:textId="77777777" w:rsidR="002D2424" w:rsidRDefault="002D2424">
      <w:pPr>
        <w:pStyle w:val="BodyText"/>
        <w:spacing w:before="2"/>
      </w:pPr>
    </w:p>
    <w:p w14:paraId="1F58DAD7" w14:textId="77777777" w:rsidR="002D2424" w:rsidRDefault="00000000">
      <w:pPr>
        <w:spacing w:before="98" w:line="283" w:lineRule="auto"/>
        <w:ind w:left="636" w:right="747"/>
        <w:rPr>
          <w:sz w:val="20"/>
        </w:rPr>
      </w:pPr>
      <w:r>
        <w:rPr>
          <w:w w:val="105"/>
          <w:sz w:val="20"/>
        </w:rPr>
        <w:t>SW</w:t>
      </w:r>
      <w:r>
        <w:rPr>
          <w:spacing w:val="-9"/>
          <w:w w:val="105"/>
          <w:sz w:val="20"/>
        </w:rPr>
        <w:t xml:space="preserve"> </w:t>
      </w:r>
      <w:r>
        <w:rPr>
          <w:w w:val="105"/>
          <w:sz w:val="20"/>
        </w:rPr>
        <w:t>Goal</w:t>
      </w:r>
      <w:r>
        <w:rPr>
          <w:spacing w:val="-10"/>
          <w:w w:val="105"/>
          <w:sz w:val="20"/>
        </w:rPr>
        <w:t xml:space="preserve"> </w:t>
      </w:r>
      <w:r>
        <w:rPr>
          <w:w w:val="105"/>
          <w:sz w:val="20"/>
        </w:rPr>
        <w:t>I:</w:t>
      </w:r>
      <w:r>
        <w:rPr>
          <w:spacing w:val="-11"/>
          <w:w w:val="105"/>
          <w:sz w:val="20"/>
        </w:rPr>
        <w:t xml:space="preserve"> </w:t>
      </w:r>
      <w:r>
        <w:rPr>
          <w:w w:val="105"/>
          <w:sz w:val="20"/>
        </w:rPr>
        <w:t>Provide</w:t>
      </w:r>
      <w:r>
        <w:rPr>
          <w:spacing w:val="-9"/>
          <w:w w:val="105"/>
          <w:sz w:val="20"/>
        </w:rPr>
        <w:t xml:space="preserve"> </w:t>
      </w:r>
      <w:r>
        <w:rPr>
          <w:w w:val="105"/>
          <w:sz w:val="20"/>
        </w:rPr>
        <w:t>for</w:t>
      </w:r>
      <w:r>
        <w:rPr>
          <w:spacing w:val="-12"/>
          <w:w w:val="105"/>
          <w:sz w:val="20"/>
        </w:rPr>
        <w:t xml:space="preserve"> </w:t>
      </w:r>
      <w:r>
        <w:rPr>
          <w:w w:val="105"/>
          <w:sz w:val="20"/>
        </w:rPr>
        <w:t>the</w:t>
      </w:r>
      <w:r>
        <w:rPr>
          <w:spacing w:val="-8"/>
          <w:w w:val="105"/>
          <w:sz w:val="20"/>
        </w:rPr>
        <w:t xml:space="preserve"> </w:t>
      </w:r>
      <w:r>
        <w:rPr>
          <w:w w:val="105"/>
          <w:sz w:val="20"/>
        </w:rPr>
        <w:t>collection</w:t>
      </w:r>
      <w:r>
        <w:rPr>
          <w:spacing w:val="-13"/>
          <w:w w:val="105"/>
          <w:sz w:val="20"/>
        </w:rPr>
        <w:t xml:space="preserve"> </w:t>
      </w:r>
      <w:r>
        <w:rPr>
          <w:w w:val="105"/>
          <w:sz w:val="20"/>
        </w:rPr>
        <w:t>and</w:t>
      </w:r>
      <w:r>
        <w:rPr>
          <w:spacing w:val="-9"/>
          <w:w w:val="105"/>
          <w:sz w:val="20"/>
        </w:rPr>
        <w:t xml:space="preserve"> </w:t>
      </w:r>
      <w:r>
        <w:rPr>
          <w:w w:val="105"/>
          <w:sz w:val="20"/>
        </w:rPr>
        <w:t>disposal</w:t>
      </w:r>
      <w:r>
        <w:rPr>
          <w:spacing w:val="-12"/>
          <w:w w:val="105"/>
          <w:sz w:val="20"/>
        </w:rPr>
        <w:t xml:space="preserve"> </w:t>
      </w:r>
      <w:r>
        <w:rPr>
          <w:w w:val="105"/>
          <w:sz w:val="20"/>
        </w:rPr>
        <w:t>of</w:t>
      </w:r>
      <w:r>
        <w:rPr>
          <w:spacing w:val="-9"/>
          <w:w w:val="105"/>
          <w:sz w:val="20"/>
        </w:rPr>
        <w:t xml:space="preserve"> </w:t>
      </w:r>
      <w:r>
        <w:rPr>
          <w:w w:val="105"/>
          <w:sz w:val="20"/>
        </w:rPr>
        <w:t>household,</w:t>
      </w:r>
      <w:r>
        <w:rPr>
          <w:spacing w:val="-9"/>
          <w:w w:val="105"/>
          <w:sz w:val="20"/>
        </w:rPr>
        <w:t xml:space="preserve"> </w:t>
      </w:r>
      <w:r>
        <w:rPr>
          <w:w w:val="105"/>
          <w:sz w:val="20"/>
        </w:rPr>
        <w:t>commercial,</w:t>
      </w:r>
      <w:r>
        <w:rPr>
          <w:spacing w:val="-6"/>
          <w:w w:val="105"/>
          <w:sz w:val="20"/>
        </w:rPr>
        <w:t xml:space="preserve"> </w:t>
      </w:r>
      <w:r>
        <w:rPr>
          <w:w w:val="105"/>
          <w:sz w:val="20"/>
        </w:rPr>
        <w:t>and</w:t>
      </w:r>
      <w:r>
        <w:rPr>
          <w:spacing w:val="-12"/>
          <w:w w:val="105"/>
          <w:sz w:val="20"/>
        </w:rPr>
        <w:t xml:space="preserve"> </w:t>
      </w:r>
      <w:r>
        <w:rPr>
          <w:w w:val="105"/>
          <w:sz w:val="20"/>
        </w:rPr>
        <w:t>construction</w:t>
      </w:r>
      <w:r>
        <w:rPr>
          <w:spacing w:val="-11"/>
          <w:w w:val="105"/>
          <w:sz w:val="20"/>
        </w:rPr>
        <w:t xml:space="preserve"> </w:t>
      </w:r>
      <w:r>
        <w:rPr>
          <w:w w:val="105"/>
          <w:sz w:val="20"/>
        </w:rPr>
        <w:t>solid and hazardous wastes in a manner that is convenient, environmentally sound, sanitary, and cost efficient.</w:t>
      </w:r>
    </w:p>
    <w:p w14:paraId="2ED02C58" w14:textId="77777777" w:rsidR="002D2424" w:rsidRDefault="00000000">
      <w:pPr>
        <w:spacing w:before="153" w:line="283" w:lineRule="auto"/>
        <w:ind w:left="1313" w:right="908"/>
        <w:rPr>
          <w:sz w:val="20"/>
        </w:rPr>
      </w:pPr>
      <w:r>
        <w:rPr>
          <w:w w:val="105"/>
          <w:sz w:val="20"/>
        </w:rPr>
        <w:t>SW</w:t>
      </w:r>
      <w:r>
        <w:rPr>
          <w:spacing w:val="-15"/>
          <w:w w:val="105"/>
          <w:sz w:val="20"/>
        </w:rPr>
        <w:t xml:space="preserve"> </w:t>
      </w:r>
      <w:r>
        <w:rPr>
          <w:w w:val="105"/>
          <w:sz w:val="20"/>
        </w:rPr>
        <w:t>Objective</w:t>
      </w:r>
      <w:r>
        <w:rPr>
          <w:spacing w:val="-16"/>
          <w:w w:val="105"/>
          <w:sz w:val="20"/>
        </w:rPr>
        <w:t xml:space="preserve"> </w:t>
      </w:r>
      <w:r>
        <w:rPr>
          <w:w w:val="105"/>
          <w:sz w:val="20"/>
        </w:rPr>
        <w:t>I-1:</w:t>
      </w:r>
      <w:r>
        <w:rPr>
          <w:spacing w:val="27"/>
          <w:w w:val="105"/>
          <w:sz w:val="20"/>
        </w:rPr>
        <w:t xml:space="preserve"> </w:t>
      </w:r>
      <w:r>
        <w:rPr>
          <w:w w:val="105"/>
          <w:sz w:val="20"/>
        </w:rPr>
        <w:t>In</w:t>
      </w:r>
      <w:r>
        <w:rPr>
          <w:spacing w:val="-17"/>
          <w:w w:val="105"/>
          <w:sz w:val="20"/>
        </w:rPr>
        <w:t xml:space="preserve"> </w:t>
      </w:r>
      <w:r>
        <w:rPr>
          <w:w w:val="105"/>
          <w:sz w:val="20"/>
        </w:rPr>
        <w:t>cooperation</w:t>
      </w:r>
      <w:r>
        <w:rPr>
          <w:spacing w:val="-16"/>
          <w:w w:val="105"/>
          <w:sz w:val="20"/>
        </w:rPr>
        <w:t xml:space="preserve"> </w:t>
      </w:r>
      <w:r>
        <w:rPr>
          <w:w w:val="105"/>
          <w:sz w:val="20"/>
        </w:rPr>
        <w:t>with</w:t>
      </w:r>
      <w:r>
        <w:rPr>
          <w:spacing w:val="-12"/>
          <w:w w:val="105"/>
          <w:sz w:val="20"/>
        </w:rPr>
        <w:t xml:space="preserve"> </w:t>
      </w:r>
      <w:r>
        <w:rPr>
          <w:w w:val="105"/>
          <w:sz w:val="20"/>
        </w:rPr>
        <w:t>the</w:t>
      </w:r>
      <w:r>
        <w:rPr>
          <w:spacing w:val="-15"/>
          <w:w w:val="105"/>
          <w:sz w:val="20"/>
        </w:rPr>
        <w:t xml:space="preserve"> </w:t>
      </w:r>
      <w:r>
        <w:rPr>
          <w:w w:val="105"/>
          <w:sz w:val="20"/>
        </w:rPr>
        <w:t>County’s</w:t>
      </w:r>
      <w:r>
        <w:rPr>
          <w:spacing w:val="-14"/>
          <w:w w:val="105"/>
          <w:sz w:val="20"/>
        </w:rPr>
        <w:t xml:space="preserve"> </w:t>
      </w:r>
      <w:r>
        <w:rPr>
          <w:w w:val="105"/>
          <w:sz w:val="20"/>
        </w:rPr>
        <w:t>Solid</w:t>
      </w:r>
      <w:r>
        <w:rPr>
          <w:spacing w:val="-15"/>
          <w:w w:val="105"/>
          <w:sz w:val="20"/>
        </w:rPr>
        <w:t xml:space="preserve"> </w:t>
      </w:r>
      <w:r>
        <w:rPr>
          <w:w w:val="105"/>
          <w:sz w:val="20"/>
        </w:rPr>
        <w:t>Waste</w:t>
      </w:r>
      <w:r>
        <w:rPr>
          <w:spacing w:val="-15"/>
          <w:w w:val="105"/>
          <w:sz w:val="20"/>
        </w:rPr>
        <w:t xml:space="preserve"> </w:t>
      </w:r>
      <w:r>
        <w:rPr>
          <w:w w:val="105"/>
          <w:sz w:val="20"/>
        </w:rPr>
        <w:t>Management</w:t>
      </w:r>
      <w:r>
        <w:rPr>
          <w:spacing w:val="-15"/>
          <w:w w:val="105"/>
          <w:sz w:val="20"/>
        </w:rPr>
        <w:t xml:space="preserve"> </w:t>
      </w:r>
      <w:r>
        <w:rPr>
          <w:w w:val="105"/>
          <w:sz w:val="20"/>
        </w:rPr>
        <w:t>Division</w:t>
      </w:r>
      <w:r>
        <w:rPr>
          <w:spacing w:val="-14"/>
          <w:w w:val="105"/>
          <w:sz w:val="20"/>
        </w:rPr>
        <w:t xml:space="preserve"> </w:t>
      </w:r>
      <w:r>
        <w:rPr>
          <w:w w:val="105"/>
          <w:sz w:val="20"/>
        </w:rPr>
        <w:t>and the Town’s private waste hauler, the Town shall review its current methods for disposal of solid and hazardous wastes and its recycling efforts to ensure that these wastes are being disposed/recycled</w:t>
      </w:r>
      <w:r>
        <w:rPr>
          <w:spacing w:val="-4"/>
          <w:w w:val="105"/>
          <w:sz w:val="20"/>
        </w:rPr>
        <w:t xml:space="preserve"> </w:t>
      </w:r>
      <w:r>
        <w:rPr>
          <w:w w:val="105"/>
          <w:sz w:val="20"/>
        </w:rPr>
        <w:t>in</w:t>
      </w:r>
      <w:r>
        <w:rPr>
          <w:spacing w:val="-6"/>
          <w:w w:val="105"/>
          <w:sz w:val="20"/>
        </w:rPr>
        <w:t xml:space="preserve"> </w:t>
      </w:r>
      <w:r>
        <w:rPr>
          <w:w w:val="105"/>
          <w:sz w:val="20"/>
        </w:rPr>
        <w:t>the</w:t>
      </w:r>
      <w:r>
        <w:rPr>
          <w:spacing w:val="-5"/>
          <w:w w:val="105"/>
          <w:sz w:val="20"/>
        </w:rPr>
        <w:t xml:space="preserve"> </w:t>
      </w:r>
      <w:r>
        <w:rPr>
          <w:w w:val="105"/>
          <w:sz w:val="20"/>
        </w:rPr>
        <w:t>most</w:t>
      </w:r>
      <w:r>
        <w:rPr>
          <w:spacing w:val="-8"/>
          <w:w w:val="105"/>
          <w:sz w:val="20"/>
        </w:rPr>
        <w:t xml:space="preserve"> </w:t>
      </w:r>
      <w:r>
        <w:rPr>
          <w:w w:val="105"/>
          <w:sz w:val="20"/>
        </w:rPr>
        <w:t>environmentally</w:t>
      </w:r>
      <w:r>
        <w:rPr>
          <w:spacing w:val="-4"/>
          <w:w w:val="105"/>
          <w:sz w:val="20"/>
        </w:rPr>
        <w:t xml:space="preserve"> </w:t>
      </w:r>
      <w:r>
        <w:rPr>
          <w:w w:val="105"/>
          <w:sz w:val="20"/>
        </w:rPr>
        <w:t>sensitive</w:t>
      </w:r>
      <w:r>
        <w:rPr>
          <w:spacing w:val="-4"/>
          <w:w w:val="105"/>
          <w:sz w:val="20"/>
        </w:rPr>
        <w:t xml:space="preserve"> </w:t>
      </w:r>
      <w:r>
        <w:rPr>
          <w:w w:val="105"/>
          <w:sz w:val="20"/>
        </w:rPr>
        <w:t>and</w:t>
      </w:r>
      <w:r>
        <w:rPr>
          <w:spacing w:val="-6"/>
          <w:w w:val="105"/>
          <w:sz w:val="20"/>
        </w:rPr>
        <w:t xml:space="preserve"> </w:t>
      </w:r>
      <w:r>
        <w:rPr>
          <w:w w:val="105"/>
          <w:sz w:val="20"/>
        </w:rPr>
        <w:t>cost-efficient</w:t>
      </w:r>
      <w:r>
        <w:rPr>
          <w:spacing w:val="-5"/>
          <w:w w:val="105"/>
          <w:sz w:val="20"/>
        </w:rPr>
        <w:t xml:space="preserve"> </w:t>
      </w:r>
      <w:r>
        <w:rPr>
          <w:w w:val="105"/>
          <w:sz w:val="20"/>
        </w:rPr>
        <w:t>means.</w:t>
      </w:r>
    </w:p>
    <w:p w14:paraId="0341F554" w14:textId="77777777" w:rsidR="002D2424" w:rsidRDefault="00000000">
      <w:pPr>
        <w:spacing w:before="153" w:line="285" w:lineRule="auto"/>
        <w:ind w:left="1990" w:right="767"/>
        <w:jc w:val="both"/>
        <w:rPr>
          <w:sz w:val="20"/>
        </w:rPr>
      </w:pPr>
      <w:r>
        <w:rPr>
          <w:w w:val="105"/>
          <w:sz w:val="20"/>
        </w:rPr>
        <w:t>SW</w:t>
      </w:r>
      <w:r>
        <w:rPr>
          <w:spacing w:val="-11"/>
          <w:w w:val="105"/>
          <w:sz w:val="20"/>
        </w:rPr>
        <w:t xml:space="preserve"> </w:t>
      </w:r>
      <w:r>
        <w:rPr>
          <w:w w:val="105"/>
          <w:sz w:val="20"/>
        </w:rPr>
        <w:t>Policy</w:t>
      </w:r>
      <w:r>
        <w:rPr>
          <w:spacing w:val="-9"/>
          <w:w w:val="105"/>
          <w:sz w:val="20"/>
        </w:rPr>
        <w:t xml:space="preserve"> </w:t>
      </w:r>
      <w:r>
        <w:rPr>
          <w:w w:val="105"/>
          <w:sz w:val="20"/>
        </w:rPr>
        <w:t>I-1.1:</w:t>
      </w:r>
      <w:r>
        <w:rPr>
          <w:spacing w:val="-11"/>
          <w:w w:val="105"/>
          <w:sz w:val="20"/>
        </w:rPr>
        <w:t xml:space="preserve"> </w:t>
      </w:r>
      <w:r>
        <w:rPr>
          <w:w w:val="105"/>
          <w:sz w:val="20"/>
        </w:rPr>
        <w:t>The</w:t>
      </w:r>
      <w:r>
        <w:rPr>
          <w:spacing w:val="-10"/>
          <w:w w:val="105"/>
          <w:sz w:val="20"/>
        </w:rPr>
        <w:t xml:space="preserve"> </w:t>
      </w:r>
      <w:r>
        <w:rPr>
          <w:w w:val="105"/>
          <w:sz w:val="20"/>
        </w:rPr>
        <w:t>Town</w:t>
      </w:r>
      <w:r>
        <w:rPr>
          <w:spacing w:val="-12"/>
          <w:w w:val="105"/>
          <w:sz w:val="20"/>
        </w:rPr>
        <w:t xml:space="preserve"> </w:t>
      </w:r>
      <w:r>
        <w:rPr>
          <w:w w:val="105"/>
          <w:sz w:val="20"/>
        </w:rPr>
        <w:t>shall</w:t>
      </w:r>
      <w:r>
        <w:rPr>
          <w:spacing w:val="-10"/>
          <w:w w:val="105"/>
          <w:sz w:val="20"/>
        </w:rPr>
        <w:t xml:space="preserve"> </w:t>
      </w:r>
      <w:r>
        <w:rPr>
          <w:w w:val="105"/>
          <w:sz w:val="20"/>
        </w:rPr>
        <w:t>monitor</w:t>
      </w:r>
      <w:r>
        <w:rPr>
          <w:spacing w:val="-13"/>
          <w:w w:val="105"/>
          <w:sz w:val="20"/>
        </w:rPr>
        <w:t xml:space="preserve"> </w:t>
      </w:r>
      <w:r>
        <w:rPr>
          <w:w w:val="105"/>
          <w:sz w:val="20"/>
        </w:rPr>
        <w:t>activities</w:t>
      </w:r>
      <w:r>
        <w:rPr>
          <w:spacing w:val="-12"/>
          <w:w w:val="105"/>
          <w:sz w:val="20"/>
        </w:rPr>
        <w:t xml:space="preserve"> </w:t>
      </w:r>
      <w:r>
        <w:rPr>
          <w:w w:val="105"/>
          <w:sz w:val="20"/>
        </w:rPr>
        <w:t>within</w:t>
      </w:r>
      <w:r>
        <w:rPr>
          <w:spacing w:val="-11"/>
          <w:w w:val="105"/>
          <w:sz w:val="20"/>
        </w:rPr>
        <w:t xml:space="preserve"> </w:t>
      </w:r>
      <w:r>
        <w:rPr>
          <w:w w:val="105"/>
          <w:sz w:val="20"/>
        </w:rPr>
        <w:t>the</w:t>
      </w:r>
      <w:r>
        <w:rPr>
          <w:spacing w:val="-8"/>
          <w:w w:val="105"/>
          <w:sz w:val="20"/>
        </w:rPr>
        <w:t xml:space="preserve"> </w:t>
      </w:r>
      <w:r>
        <w:rPr>
          <w:w w:val="105"/>
          <w:sz w:val="20"/>
        </w:rPr>
        <w:t>town</w:t>
      </w:r>
      <w:r>
        <w:rPr>
          <w:spacing w:val="-12"/>
          <w:w w:val="105"/>
          <w:sz w:val="20"/>
        </w:rPr>
        <w:t xml:space="preserve"> </w:t>
      </w:r>
      <w:r>
        <w:rPr>
          <w:w w:val="105"/>
          <w:sz w:val="20"/>
        </w:rPr>
        <w:t>that</w:t>
      </w:r>
      <w:r>
        <w:rPr>
          <w:spacing w:val="-10"/>
          <w:w w:val="105"/>
          <w:sz w:val="20"/>
        </w:rPr>
        <w:t xml:space="preserve"> </w:t>
      </w:r>
      <w:r>
        <w:rPr>
          <w:w w:val="105"/>
          <w:sz w:val="20"/>
        </w:rPr>
        <w:t>are</w:t>
      </w:r>
      <w:r>
        <w:rPr>
          <w:spacing w:val="-11"/>
          <w:w w:val="105"/>
          <w:sz w:val="20"/>
        </w:rPr>
        <w:t xml:space="preserve"> </w:t>
      </w:r>
      <w:r>
        <w:rPr>
          <w:w w:val="105"/>
          <w:sz w:val="20"/>
        </w:rPr>
        <w:t>known</w:t>
      </w:r>
      <w:r>
        <w:rPr>
          <w:spacing w:val="-10"/>
          <w:w w:val="105"/>
          <w:sz w:val="20"/>
        </w:rPr>
        <w:t xml:space="preserve"> </w:t>
      </w:r>
      <w:r>
        <w:rPr>
          <w:w w:val="105"/>
          <w:sz w:val="20"/>
        </w:rPr>
        <w:t>to use hazardous materials in order to ensure compliance with applicable handling and disposal rules and</w:t>
      </w:r>
      <w:r>
        <w:rPr>
          <w:spacing w:val="-18"/>
          <w:w w:val="105"/>
          <w:sz w:val="20"/>
        </w:rPr>
        <w:t xml:space="preserve"> </w:t>
      </w:r>
      <w:r>
        <w:rPr>
          <w:w w:val="105"/>
          <w:sz w:val="20"/>
        </w:rPr>
        <w:t>guidelines</w:t>
      </w:r>
    </w:p>
    <w:p w14:paraId="146D4453" w14:textId="77777777" w:rsidR="002D2424" w:rsidRDefault="00000000">
      <w:pPr>
        <w:spacing w:before="146" w:line="285" w:lineRule="auto"/>
        <w:ind w:left="1990" w:right="662"/>
        <w:rPr>
          <w:sz w:val="20"/>
        </w:rPr>
      </w:pPr>
      <w:r>
        <w:rPr>
          <w:w w:val="105"/>
          <w:sz w:val="20"/>
        </w:rPr>
        <w:t>SW</w:t>
      </w:r>
      <w:r>
        <w:rPr>
          <w:spacing w:val="-19"/>
          <w:w w:val="105"/>
          <w:sz w:val="20"/>
        </w:rPr>
        <w:t xml:space="preserve"> </w:t>
      </w:r>
      <w:r>
        <w:rPr>
          <w:w w:val="105"/>
          <w:sz w:val="20"/>
        </w:rPr>
        <w:t>Policy</w:t>
      </w:r>
      <w:r>
        <w:rPr>
          <w:spacing w:val="-18"/>
          <w:w w:val="105"/>
          <w:sz w:val="20"/>
        </w:rPr>
        <w:t xml:space="preserve"> </w:t>
      </w:r>
      <w:r>
        <w:rPr>
          <w:w w:val="105"/>
          <w:sz w:val="20"/>
        </w:rPr>
        <w:t>I-1.2:</w:t>
      </w:r>
      <w:r>
        <w:rPr>
          <w:spacing w:val="16"/>
          <w:w w:val="105"/>
          <w:sz w:val="20"/>
        </w:rPr>
        <w:t xml:space="preserve"> </w:t>
      </w:r>
      <w:r>
        <w:rPr>
          <w:w w:val="105"/>
          <w:sz w:val="20"/>
        </w:rPr>
        <w:t>The</w:t>
      </w:r>
      <w:r>
        <w:rPr>
          <w:spacing w:val="-20"/>
          <w:w w:val="105"/>
          <w:sz w:val="20"/>
        </w:rPr>
        <w:t xml:space="preserve"> </w:t>
      </w:r>
      <w:r>
        <w:rPr>
          <w:w w:val="105"/>
          <w:sz w:val="20"/>
        </w:rPr>
        <w:t>Town</w:t>
      </w:r>
      <w:r>
        <w:rPr>
          <w:spacing w:val="-19"/>
          <w:w w:val="105"/>
          <w:sz w:val="20"/>
        </w:rPr>
        <w:t xml:space="preserve"> </w:t>
      </w:r>
      <w:r>
        <w:rPr>
          <w:w w:val="105"/>
          <w:sz w:val="20"/>
        </w:rPr>
        <w:t>shall</w:t>
      </w:r>
      <w:r>
        <w:rPr>
          <w:spacing w:val="-17"/>
          <w:w w:val="105"/>
          <w:sz w:val="20"/>
        </w:rPr>
        <w:t xml:space="preserve"> </w:t>
      </w:r>
      <w:r>
        <w:rPr>
          <w:w w:val="105"/>
          <w:sz w:val="20"/>
        </w:rPr>
        <w:t>encourage</w:t>
      </w:r>
      <w:r>
        <w:rPr>
          <w:spacing w:val="-19"/>
          <w:w w:val="105"/>
          <w:sz w:val="20"/>
        </w:rPr>
        <w:t xml:space="preserve"> </w:t>
      </w:r>
      <w:r>
        <w:rPr>
          <w:w w:val="105"/>
          <w:sz w:val="20"/>
        </w:rPr>
        <w:t>citizens</w:t>
      </w:r>
      <w:r>
        <w:rPr>
          <w:spacing w:val="-20"/>
          <w:w w:val="105"/>
          <w:sz w:val="20"/>
        </w:rPr>
        <w:t xml:space="preserve"> </w:t>
      </w:r>
      <w:r>
        <w:rPr>
          <w:w w:val="105"/>
          <w:sz w:val="20"/>
        </w:rPr>
        <w:t>to</w:t>
      </w:r>
      <w:r>
        <w:rPr>
          <w:spacing w:val="-19"/>
          <w:w w:val="105"/>
          <w:sz w:val="20"/>
        </w:rPr>
        <w:t xml:space="preserve"> </w:t>
      </w:r>
      <w:r>
        <w:rPr>
          <w:w w:val="105"/>
          <w:sz w:val="20"/>
        </w:rPr>
        <w:t>utilize</w:t>
      </w:r>
      <w:r>
        <w:rPr>
          <w:spacing w:val="-19"/>
          <w:w w:val="105"/>
          <w:sz w:val="20"/>
        </w:rPr>
        <w:t xml:space="preserve"> </w:t>
      </w:r>
      <w:r>
        <w:rPr>
          <w:w w:val="105"/>
          <w:sz w:val="20"/>
        </w:rPr>
        <w:t>the</w:t>
      </w:r>
      <w:r>
        <w:rPr>
          <w:spacing w:val="-17"/>
          <w:w w:val="105"/>
          <w:sz w:val="20"/>
        </w:rPr>
        <w:t xml:space="preserve"> </w:t>
      </w:r>
      <w:r>
        <w:rPr>
          <w:w w:val="105"/>
          <w:sz w:val="20"/>
        </w:rPr>
        <w:t>County’s</w:t>
      </w:r>
      <w:r>
        <w:rPr>
          <w:spacing w:val="-18"/>
          <w:w w:val="105"/>
          <w:sz w:val="20"/>
        </w:rPr>
        <w:t xml:space="preserve"> </w:t>
      </w:r>
      <w:r>
        <w:rPr>
          <w:w w:val="105"/>
          <w:sz w:val="20"/>
        </w:rPr>
        <w:t>facilities</w:t>
      </w:r>
      <w:r>
        <w:rPr>
          <w:spacing w:val="-18"/>
          <w:w w:val="105"/>
          <w:sz w:val="20"/>
        </w:rPr>
        <w:t xml:space="preserve"> </w:t>
      </w:r>
      <w:r>
        <w:rPr>
          <w:w w:val="105"/>
          <w:sz w:val="20"/>
        </w:rPr>
        <w:t>at its landfill to dispose of household hazardous wastes and, in cooperation with the County’s Solid Waste Management Division, establish periodic local collection opportunities.</w:t>
      </w:r>
    </w:p>
    <w:p w14:paraId="3EE2EF75" w14:textId="77777777" w:rsidR="002D2424" w:rsidRDefault="00000000">
      <w:pPr>
        <w:spacing w:before="146" w:line="283" w:lineRule="auto"/>
        <w:ind w:left="1990" w:right="814"/>
        <w:rPr>
          <w:sz w:val="20"/>
        </w:rPr>
      </w:pPr>
      <w:r>
        <w:rPr>
          <w:w w:val="105"/>
          <w:sz w:val="20"/>
        </w:rPr>
        <w:t>SW</w:t>
      </w:r>
      <w:r>
        <w:rPr>
          <w:spacing w:val="-16"/>
          <w:w w:val="105"/>
          <w:sz w:val="20"/>
        </w:rPr>
        <w:t xml:space="preserve"> </w:t>
      </w:r>
      <w:r>
        <w:rPr>
          <w:w w:val="105"/>
          <w:sz w:val="20"/>
        </w:rPr>
        <w:t>Policy</w:t>
      </w:r>
      <w:r>
        <w:rPr>
          <w:spacing w:val="-15"/>
          <w:w w:val="105"/>
          <w:sz w:val="20"/>
        </w:rPr>
        <w:t xml:space="preserve"> </w:t>
      </w:r>
      <w:r>
        <w:rPr>
          <w:w w:val="105"/>
          <w:sz w:val="20"/>
        </w:rPr>
        <w:t>I-1.3:</w:t>
      </w:r>
      <w:r>
        <w:rPr>
          <w:spacing w:val="-14"/>
          <w:w w:val="105"/>
          <w:sz w:val="20"/>
        </w:rPr>
        <w:t xml:space="preserve"> </w:t>
      </w:r>
      <w:r>
        <w:rPr>
          <w:w w:val="105"/>
          <w:sz w:val="20"/>
        </w:rPr>
        <w:t>-</w:t>
      </w:r>
      <w:r>
        <w:rPr>
          <w:spacing w:val="-15"/>
          <w:w w:val="105"/>
          <w:sz w:val="20"/>
        </w:rPr>
        <w:t xml:space="preserve"> </w:t>
      </w:r>
      <w:r>
        <w:rPr>
          <w:w w:val="105"/>
          <w:sz w:val="20"/>
        </w:rPr>
        <w:t>The</w:t>
      </w:r>
      <w:r>
        <w:rPr>
          <w:spacing w:val="-16"/>
          <w:w w:val="105"/>
          <w:sz w:val="20"/>
        </w:rPr>
        <w:t xml:space="preserve"> </w:t>
      </w:r>
      <w:r>
        <w:rPr>
          <w:w w:val="105"/>
          <w:sz w:val="20"/>
        </w:rPr>
        <w:t>Town</w:t>
      </w:r>
      <w:r>
        <w:rPr>
          <w:spacing w:val="-16"/>
          <w:w w:val="105"/>
          <w:sz w:val="20"/>
        </w:rPr>
        <w:t xml:space="preserve"> </w:t>
      </w:r>
      <w:r>
        <w:rPr>
          <w:w w:val="105"/>
          <w:sz w:val="20"/>
        </w:rPr>
        <w:t>shall</w:t>
      </w:r>
      <w:r>
        <w:rPr>
          <w:spacing w:val="-13"/>
          <w:w w:val="105"/>
          <w:sz w:val="20"/>
        </w:rPr>
        <w:t xml:space="preserve"> </w:t>
      </w:r>
      <w:r>
        <w:rPr>
          <w:w w:val="105"/>
          <w:sz w:val="20"/>
        </w:rPr>
        <w:t>cooperate</w:t>
      </w:r>
      <w:r>
        <w:rPr>
          <w:spacing w:val="-17"/>
          <w:w w:val="105"/>
          <w:sz w:val="20"/>
        </w:rPr>
        <w:t xml:space="preserve"> </w:t>
      </w:r>
      <w:r>
        <w:rPr>
          <w:w w:val="105"/>
          <w:sz w:val="20"/>
        </w:rPr>
        <w:t>with</w:t>
      </w:r>
      <w:r>
        <w:rPr>
          <w:spacing w:val="-17"/>
          <w:w w:val="105"/>
          <w:sz w:val="20"/>
        </w:rPr>
        <w:t xml:space="preserve"> </w:t>
      </w:r>
      <w:r>
        <w:rPr>
          <w:w w:val="105"/>
          <w:sz w:val="20"/>
        </w:rPr>
        <w:t>the</w:t>
      </w:r>
      <w:r>
        <w:rPr>
          <w:spacing w:val="-15"/>
          <w:w w:val="105"/>
          <w:sz w:val="20"/>
        </w:rPr>
        <w:t xml:space="preserve"> </w:t>
      </w:r>
      <w:r>
        <w:rPr>
          <w:w w:val="105"/>
          <w:sz w:val="20"/>
        </w:rPr>
        <w:t>Volusia</w:t>
      </w:r>
      <w:r>
        <w:rPr>
          <w:spacing w:val="-15"/>
          <w:w w:val="105"/>
          <w:sz w:val="20"/>
        </w:rPr>
        <w:t xml:space="preserve"> </w:t>
      </w:r>
      <w:r>
        <w:rPr>
          <w:w w:val="105"/>
          <w:sz w:val="20"/>
        </w:rPr>
        <w:t>County</w:t>
      </w:r>
      <w:r>
        <w:rPr>
          <w:spacing w:val="-14"/>
          <w:w w:val="105"/>
          <w:sz w:val="20"/>
        </w:rPr>
        <w:t xml:space="preserve"> </w:t>
      </w:r>
      <w:r>
        <w:rPr>
          <w:w w:val="105"/>
          <w:sz w:val="20"/>
        </w:rPr>
        <w:t>Department</w:t>
      </w:r>
      <w:r>
        <w:rPr>
          <w:spacing w:val="-17"/>
          <w:w w:val="105"/>
          <w:sz w:val="20"/>
        </w:rPr>
        <w:t xml:space="preserve"> </w:t>
      </w:r>
      <w:r>
        <w:rPr>
          <w:w w:val="105"/>
          <w:sz w:val="20"/>
        </w:rPr>
        <w:t>of Environmental Protection Agency to promote better awareness of the need for proper disposal of hazardous</w:t>
      </w:r>
      <w:r>
        <w:rPr>
          <w:spacing w:val="-27"/>
          <w:w w:val="105"/>
          <w:sz w:val="20"/>
        </w:rPr>
        <w:t xml:space="preserve"> </w:t>
      </w:r>
      <w:r>
        <w:rPr>
          <w:w w:val="105"/>
          <w:sz w:val="20"/>
        </w:rPr>
        <w:t>wastes.</w:t>
      </w:r>
    </w:p>
    <w:p w14:paraId="23093B0A" w14:textId="77777777" w:rsidR="002D2424" w:rsidRDefault="00000000">
      <w:pPr>
        <w:spacing w:before="156" w:line="283" w:lineRule="auto"/>
        <w:ind w:left="1313" w:right="880"/>
        <w:rPr>
          <w:sz w:val="20"/>
        </w:rPr>
      </w:pPr>
      <w:r>
        <w:rPr>
          <w:w w:val="105"/>
          <w:sz w:val="20"/>
        </w:rPr>
        <w:t>SW Objective I-2: Encourage citizens to deposit recyclable wastes at the current collection point and explore curbside collection as a part of the review addressed in Objective 2.1, above.</w:t>
      </w:r>
    </w:p>
    <w:p w14:paraId="342AB8D0" w14:textId="77777777" w:rsidR="002D2424" w:rsidRDefault="00000000">
      <w:pPr>
        <w:spacing w:before="153" w:line="283" w:lineRule="auto"/>
        <w:ind w:left="1990" w:right="747"/>
        <w:rPr>
          <w:sz w:val="20"/>
        </w:rPr>
      </w:pPr>
      <w:r>
        <w:rPr>
          <w:w w:val="105"/>
          <w:sz w:val="20"/>
        </w:rPr>
        <w:t>SW</w:t>
      </w:r>
      <w:r>
        <w:rPr>
          <w:spacing w:val="-13"/>
          <w:w w:val="105"/>
          <w:sz w:val="20"/>
        </w:rPr>
        <w:t xml:space="preserve"> </w:t>
      </w:r>
      <w:r>
        <w:rPr>
          <w:w w:val="105"/>
          <w:sz w:val="20"/>
        </w:rPr>
        <w:t>Policy</w:t>
      </w:r>
      <w:r>
        <w:rPr>
          <w:spacing w:val="-12"/>
          <w:w w:val="105"/>
          <w:sz w:val="20"/>
        </w:rPr>
        <w:t xml:space="preserve"> </w:t>
      </w:r>
      <w:r>
        <w:rPr>
          <w:w w:val="105"/>
          <w:sz w:val="20"/>
        </w:rPr>
        <w:t>I-2.1:</w:t>
      </w:r>
      <w:r>
        <w:rPr>
          <w:spacing w:val="-15"/>
          <w:w w:val="105"/>
          <w:sz w:val="20"/>
        </w:rPr>
        <w:t xml:space="preserve"> </w:t>
      </w:r>
      <w:r>
        <w:rPr>
          <w:w w:val="105"/>
          <w:sz w:val="20"/>
        </w:rPr>
        <w:t>Pierson</w:t>
      </w:r>
      <w:r>
        <w:rPr>
          <w:spacing w:val="-14"/>
          <w:w w:val="105"/>
          <w:sz w:val="20"/>
        </w:rPr>
        <w:t xml:space="preserve"> </w:t>
      </w:r>
      <w:r>
        <w:rPr>
          <w:w w:val="105"/>
          <w:sz w:val="20"/>
        </w:rPr>
        <w:t>will</w:t>
      </w:r>
      <w:r>
        <w:rPr>
          <w:spacing w:val="-13"/>
          <w:w w:val="105"/>
          <w:sz w:val="20"/>
        </w:rPr>
        <w:t xml:space="preserve"> </w:t>
      </w:r>
      <w:r>
        <w:rPr>
          <w:w w:val="105"/>
          <w:sz w:val="20"/>
        </w:rPr>
        <w:t>coordinate</w:t>
      </w:r>
      <w:r>
        <w:rPr>
          <w:spacing w:val="-13"/>
          <w:w w:val="105"/>
          <w:sz w:val="20"/>
        </w:rPr>
        <w:t xml:space="preserve"> </w:t>
      </w:r>
      <w:r>
        <w:rPr>
          <w:w w:val="105"/>
          <w:sz w:val="20"/>
        </w:rPr>
        <w:t>and</w:t>
      </w:r>
      <w:r>
        <w:rPr>
          <w:spacing w:val="-14"/>
          <w:w w:val="105"/>
          <w:sz w:val="20"/>
        </w:rPr>
        <w:t xml:space="preserve"> </w:t>
      </w:r>
      <w:r>
        <w:rPr>
          <w:w w:val="105"/>
          <w:sz w:val="20"/>
        </w:rPr>
        <w:t>cooperate</w:t>
      </w:r>
      <w:r>
        <w:rPr>
          <w:spacing w:val="-14"/>
          <w:w w:val="105"/>
          <w:sz w:val="20"/>
        </w:rPr>
        <w:t xml:space="preserve"> </w:t>
      </w:r>
      <w:r>
        <w:rPr>
          <w:w w:val="105"/>
          <w:sz w:val="20"/>
        </w:rPr>
        <w:t>with</w:t>
      </w:r>
      <w:r>
        <w:rPr>
          <w:spacing w:val="-13"/>
          <w:w w:val="105"/>
          <w:sz w:val="20"/>
        </w:rPr>
        <w:t xml:space="preserve"> </w:t>
      </w:r>
      <w:r>
        <w:rPr>
          <w:w w:val="105"/>
          <w:sz w:val="20"/>
        </w:rPr>
        <w:t>Volusia</w:t>
      </w:r>
      <w:r>
        <w:rPr>
          <w:spacing w:val="-10"/>
          <w:w w:val="105"/>
          <w:sz w:val="20"/>
        </w:rPr>
        <w:t xml:space="preserve"> </w:t>
      </w:r>
      <w:r>
        <w:rPr>
          <w:w w:val="105"/>
          <w:sz w:val="20"/>
        </w:rPr>
        <w:t>County</w:t>
      </w:r>
      <w:r>
        <w:rPr>
          <w:spacing w:val="-13"/>
          <w:w w:val="105"/>
          <w:sz w:val="20"/>
        </w:rPr>
        <w:t xml:space="preserve"> </w:t>
      </w:r>
      <w:r>
        <w:rPr>
          <w:w w:val="105"/>
          <w:sz w:val="20"/>
        </w:rPr>
        <w:t>and</w:t>
      </w:r>
      <w:r>
        <w:rPr>
          <w:spacing w:val="-14"/>
          <w:w w:val="105"/>
          <w:sz w:val="20"/>
        </w:rPr>
        <w:t xml:space="preserve"> </w:t>
      </w:r>
      <w:r>
        <w:rPr>
          <w:w w:val="105"/>
          <w:sz w:val="20"/>
        </w:rPr>
        <w:t>the Town’s current waste collection franchise to explore the feasibility of curbside collection of recyclable</w:t>
      </w:r>
      <w:r>
        <w:rPr>
          <w:spacing w:val="-20"/>
          <w:w w:val="105"/>
          <w:sz w:val="20"/>
        </w:rPr>
        <w:t xml:space="preserve"> </w:t>
      </w:r>
      <w:r>
        <w:rPr>
          <w:w w:val="105"/>
          <w:sz w:val="20"/>
        </w:rPr>
        <w:t>wastes.</w:t>
      </w:r>
    </w:p>
    <w:p w14:paraId="6600D6A8" w14:textId="77777777" w:rsidR="002D2424" w:rsidRDefault="00000000">
      <w:pPr>
        <w:spacing w:before="153" w:line="283" w:lineRule="auto"/>
        <w:ind w:left="1990" w:right="747"/>
        <w:rPr>
          <w:sz w:val="20"/>
        </w:rPr>
      </w:pPr>
      <w:r>
        <w:rPr>
          <w:w w:val="105"/>
          <w:sz w:val="20"/>
        </w:rPr>
        <w:t>SW Policy I-2.2: Per the Data, Inventory and Analysis, the Town hereby adopts a level of service standard of 1.8 pounds per capita per day for solid waste collection and shall ensure that the private franchised solid waste collector has the capacity to provide that level of service for the population of Pierson.</w:t>
      </w:r>
    </w:p>
    <w:p w14:paraId="4937D5BB" w14:textId="77777777" w:rsidR="002D2424" w:rsidRDefault="00000000">
      <w:pPr>
        <w:spacing w:before="153" w:line="285" w:lineRule="auto"/>
        <w:ind w:left="636" w:right="747"/>
        <w:rPr>
          <w:sz w:val="20"/>
        </w:rPr>
      </w:pPr>
      <w:r>
        <w:rPr>
          <w:w w:val="105"/>
          <w:sz w:val="20"/>
        </w:rPr>
        <w:t>STW Goal I: Provide adequate stormwater management to protect human life and health and the value of property, and to prevent degradation of water quality in the lakes and the aquifer.</w:t>
      </w:r>
    </w:p>
    <w:p w14:paraId="7E0F3395" w14:textId="77777777" w:rsidR="002D2424" w:rsidRDefault="00000000">
      <w:pPr>
        <w:spacing w:before="151" w:line="283" w:lineRule="auto"/>
        <w:ind w:left="1313" w:right="809"/>
        <w:rPr>
          <w:sz w:val="20"/>
        </w:rPr>
      </w:pPr>
      <w:r>
        <w:rPr>
          <w:w w:val="105"/>
          <w:sz w:val="20"/>
        </w:rPr>
        <w:t>STW Objective I.1: The Town shall enforce Article VII of its land development regulations which establishes criteria and procedures for determining whether proposed stormwater management systems are adequate to prevent flooding and degradation of natural surface waters.</w:t>
      </w:r>
    </w:p>
    <w:p w14:paraId="283AD45D" w14:textId="77777777" w:rsidR="002D2424" w:rsidRDefault="00000000">
      <w:pPr>
        <w:spacing w:before="153" w:line="283" w:lineRule="auto"/>
        <w:ind w:left="1990" w:right="1106"/>
        <w:rPr>
          <w:sz w:val="20"/>
        </w:rPr>
      </w:pPr>
      <w:r>
        <w:rPr>
          <w:w w:val="105"/>
          <w:sz w:val="20"/>
        </w:rPr>
        <w:t>STW Policy I-1.1: In order to determine the adequacy of a proposed stormwater management system, the following level of service standard is hereby adopted:</w:t>
      </w:r>
    </w:p>
    <w:p w14:paraId="73F1C9BA" w14:textId="77777777" w:rsidR="002D2424" w:rsidRDefault="00000000">
      <w:pPr>
        <w:pStyle w:val="ListParagraph"/>
        <w:numPr>
          <w:ilvl w:val="0"/>
          <w:numId w:val="19"/>
        </w:numPr>
        <w:tabs>
          <w:tab w:val="left" w:pos="2329"/>
        </w:tabs>
        <w:spacing w:before="153" w:line="283" w:lineRule="auto"/>
        <w:ind w:right="729" w:hanging="338"/>
        <w:jc w:val="both"/>
        <w:rPr>
          <w:sz w:val="20"/>
        </w:rPr>
      </w:pPr>
      <w:r>
        <w:rPr>
          <w:w w:val="105"/>
          <w:sz w:val="20"/>
        </w:rPr>
        <w:t>The discharge hydrograph produced for the developed or redeveloped site shall not exceed in terms of peak flow and total volume, the hydrograph produced by conditions existing before development or redevelopment for a</w:t>
      </w:r>
      <w:r>
        <w:rPr>
          <w:spacing w:val="2"/>
          <w:w w:val="105"/>
          <w:sz w:val="20"/>
        </w:rPr>
        <w:t xml:space="preserve"> </w:t>
      </w:r>
      <w:r>
        <w:rPr>
          <w:w w:val="105"/>
          <w:sz w:val="20"/>
        </w:rPr>
        <w:t>twenty-five-year</w:t>
      </w:r>
    </w:p>
    <w:p w14:paraId="1DD4CB86" w14:textId="77777777" w:rsidR="002D2424" w:rsidRDefault="002D2424">
      <w:pPr>
        <w:spacing w:line="283" w:lineRule="auto"/>
        <w:jc w:val="both"/>
        <w:rPr>
          <w:sz w:val="20"/>
        </w:rPr>
        <w:sectPr w:rsidR="002D2424">
          <w:pgSz w:w="12240" w:h="15840"/>
          <w:pgMar w:top="1500" w:right="1160" w:bottom="1900" w:left="1240" w:header="0" w:footer="1710" w:gutter="0"/>
          <w:cols w:space="720"/>
        </w:sectPr>
      </w:pPr>
    </w:p>
    <w:p w14:paraId="07909D57" w14:textId="77777777" w:rsidR="002D2424" w:rsidRDefault="002D2424">
      <w:pPr>
        <w:pStyle w:val="BodyText"/>
        <w:spacing w:before="2"/>
      </w:pPr>
    </w:p>
    <w:p w14:paraId="51F0B4EC" w14:textId="77777777" w:rsidR="002D2424" w:rsidRDefault="00000000">
      <w:pPr>
        <w:spacing w:before="98" w:line="283" w:lineRule="auto"/>
        <w:ind w:left="2328" w:right="760"/>
        <w:rPr>
          <w:sz w:val="20"/>
        </w:rPr>
      </w:pPr>
      <w:r>
        <w:rPr>
          <w:w w:val="110"/>
          <w:sz w:val="20"/>
        </w:rPr>
        <w:t>frequency, twenty-four hour duration storm. However, the first one inch of rainfall</w:t>
      </w:r>
      <w:r>
        <w:rPr>
          <w:spacing w:val="-27"/>
          <w:w w:val="110"/>
          <w:sz w:val="20"/>
        </w:rPr>
        <w:t xml:space="preserve"> </w:t>
      </w:r>
      <w:r>
        <w:rPr>
          <w:w w:val="110"/>
          <w:sz w:val="20"/>
        </w:rPr>
        <w:t>for</w:t>
      </w:r>
      <w:r>
        <w:rPr>
          <w:spacing w:val="-30"/>
          <w:w w:val="110"/>
          <w:sz w:val="20"/>
        </w:rPr>
        <w:t xml:space="preserve"> </w:t>
      </w:r>
      <w:r>
        <w:rPr>
          <w:w w:val="110"/>
          <w:sz w:val="20"/>
        </w:rPr>
        <w:t>each</w:t>
      </w:r>
      <w:r>
        <w:rPr>
          <w:spacing w:val="-28"/>
          <w:w w:val="110"/>
          <w:sz w:val="20"/>
        </w:rPr>
        <w:t xml:space="preserve"> </w:t>
      </w:r>
      <w:r>
        <w:rPr>
          <w:w w:val="110"/>
          <w:sz w:val="20"/>
        </w:rPr>
        <w:t>storm</w:t>
      </w:r>
      <w:r>
        <w:rPr>
          <w:spacing w:val="-27"/>
          <w:w w:val="110"/>
          <w:sz w:val="20"/>
        </w:rPr>
        <w:t xml:space="preserve"> </w:t>
      </w:r>
      <w:r>
        <w:rPr>
          <w:w w:val="110"/>
          <w:sz w:val="20"/>
        </w:rPr>
        <w:t>falling</w:t>
      </w:r>
      <w:r>
        <w:rPr>
          <w:spacing w:val="-26"/>
          <w:w w:val="110"/>
          <w:sz w:val="20"/>
        </w:rPr>
        <w:t xml:space="preserve"> </w:t>
      </w:r>
      <w:r>
        <w:rPr>
          <w:w w:val="110"/>
          <w:sz w:val="20"/>
        </w:rPr>
        <w:t>on</w:t>
      </w:r>
      <w:r>
        <w:rPr>
          <w:spacing w:val="-26"/>
          <w:w w:val="110"/>
          <w:sz w:val="20"/>
        </w:rPr>
        <w:t xml:space="preserve"> </w:t>
      </w:r>
      <w:r>
        <w:rPr>
          <w:w w:val="110"/>
          <w:sz w:val="20"/>
        </w:rPr>
        <w:t>all</w:t>
      </w:r>
      <w:r>
        <w:rPr>
          <w:spacing w:val="-26"/>
          <w:w w:val="110"/>
          <w:sz w:val="20"/>
        </w:rPr>
        <w:t xml:space="preserve"> </w:t>
      </w:r>
      <w:r>
        <w:rPr>
          <w:w w:val="110"/>
          <w:sz w:val="20"/>
        </w:rPr>
        <w:t>areas</w:t>
      </w:r>
      <w:r>
        <w:rPr>
          <w:spacing w:val="-26"/>
          <w:w w:val="110"/>
          <w:sz w:val="20"/>
        </w:rPr>
        <w:t xml:space="preserve"> </w:t>
      </w:r>
      <w:r>
        <w:rPr>
          <w:w w:val="110"/>
          <w:sz w:val="20"/>
        </w:rPr>
        <w:t>caused</w:t>
      </w:r>
      <w:r>
        <w:rPr>
          <w:spacing w:val="-27"/>
          <w:w w:val="110"/>
          <w:sz w:val="20"/>
        </w:rPr>
        <w:t xml:space="preserve"> </w:t>
      </w:r>
      <w:r>
        <w:rPr>
          <w:w w:val="110"/>
          <w:sz w:val="20"/>
        </w:rPr>
        <w:t>by</w:t>
      </w:r>
      <w:r>
        <w:rPr>
          <w:spacing w:val="-28"/>
          <w:w w:val="110"/>
          <w:sz w:val="20"/>
        </w:rPr>
        <w:t xml:space="preserve"> </w:t>
      </w:r>
      <w:r>
        <w:rPr>
          <w:w w:val="110"/>
          <w:sz w:val="20"/>
        </w:rPr>
        <w:t>or</w:t>
      </w:r>
      <w:r>
        <w:rPr>
          <w:spacing w:val="-27"/>
          <w:w w:val="110"/>
          <w:sz w:val="20"/>
        </w:rPr>
        <w:t xml:space="preserve"> </w:t>
      </w:r>
      <w:r>
        <w:rPr>
          <w:w w:val="110"/>
          <w:sz w:val="20"/>
        </w:rPr>
        <w:t>resulting</w:t>
      </w:r>
      <w:r>
        <w:rPr>
          <w:spacing w:val="-27"/>
          <w:w w:val="110"/>
          <w:sz w:val="20"/>
        </w:rPr>
        <w:t xml:space="preserve"> </w:t>
      </w:r>
      <w:r>
        <w:rPr>
          <w:w w:val="110"/>
          <w:sz w:val="20"/>
        </w:rPr>
        <w:t>from</w:t>
      </w:r>
      <w:r>
        <w:rPr>
          <w:spacing w:val="-28"/>
          <w:w w:val="110"/>
          <w:sz w:val="20"/>
        </w:rPr>
        <w:t xml:space="preserve"> </w:t>
      </w:r>
      <w:r>
        <w:rPr>
          <w:w w:val="110"/>
          <w:sz w:val="20"/>
        </w:rPr>
        <w:t>the</w:t>
      </w:r>
      <w:r>
        <w:rPr>
          <w:spacing w:val="-26"/>
          <w:w w:val="110"/>
          <w:sz w:val="20"/>
        </w:rPr>
        <w:t xml:space="preserve"> </w:t>
      </w:r>
      <w:r>
        <w:rPr>
          <w:w w:val="110"/>
          <w:sz w:val="20"/>
        </w:rPr>
        <w:t>project shall be retained on site. In addition, the cumulative impact of the outflow hydrograph</w:t>
      </w:r>
      <w:r>
        <w:rPr>
          <w:spacing w:val="-31"/>
          <w:w w:val="110"/>
          <w:sz w:val="20"/>
        </w:rPr>
        <w:t xml:space="preserve"> </w:t>
      </w:r>
      <w:r>
        <w:rPr>
          <w:w w:val="110"/>
          <w:sz w:val="20"/>
        </w:rPr>
        <w:t>on</w:t>
      </w:r>
      <w:r>
        <w:rPr>
          <w:spacing w:val="-31"/>
          <w:w w:val="110"/>
          <w:sz w:val="20"/>
        </w:rPr>
        <w:t xml:space="preserve"> </w:t>
      </w:r>
      <w:r>
        <w:rPr>
          <w:w w:val="110"/>
          <w:sz w:val="20"/>
        </w:rPr>
        <w:t>downstream</w:t>
      </w:r>
      <w:r>
        <w:rPr>
          <w:spacing w:val="-30"/>
          <w:w w:val="110"/>
          <w:sz w:val="20"/>
        </w:rPr>
        <w:t xml:space="preserve"> </w:t>
      </w:r>
      <w:r>
        <w:rPr>
          <w:w w:val="110"/>
          <w:sz w:val="20"/>
        </w:rPr>
        <w:t>flow</w:t>
      </w:r>
      <w:r>
        <w:rPr>
          <w:spacing w:val="-31"/>
          <w:w w:val="110"/>
          <w:sz w:val="20"/>
        </w:rPr>
        <w:t xml:space="preserve"> </w:t>
      </w:r>
      <w:r>
        <w:rPr>
          <w:w w:val="110"/>
          <w:sz w:val="20"/>
        </w:rPr>
        <w:t>shall</w:t>
      </w:r>
      <w:r>
        <w:rPr>
          <w:spacing w:val="-30"/>
          <w:w w:val="110"/>
          <w:sz w:val="20"/>
        </w:rPr>
        <w:t xml:space="preserve"> </w:t>
      </w:r>
      <w:r>
        <w:rPr>
          <w:w w:val="110"/>
          <w:sz w:val="20"/>
        </w:rPr>
        <w:t>be</w:t>
      </w:r>
      <w:r>
        <w:rPr>
          <w:spacing w:val="-28"/>
          <w:w w:val="110"/>
          <w:sz w:val="20"/>
        </w:rPr>
        <w:t xml:space="preserve"> </w:t>
      </w:r>
      <w:r>
        <w:rPr>
          <w:w w:val="110"/>
          <w:sz w:val="20"/>
        </w:rPr>
        <w:t>considered.</w:t>
      </w:r>
      <w:r>
        <w:rPr>
          <w:spacing w:val="-30"/>
          <w:w w:val="110"/>
          <w:sz w:val="20"/>
        </w:rPr>
        <w:t xml:space="preserve"> </w:t>
      </w:r>
      <w:r>
        <w:rPr>
          <w:w w:val="110"/>
          <w:sz w:val="20"/>
        </w:rPr>
        <w:t>Runoff</w:t>
      </w:r>
      <w:r>
        <w:rPr>
          <w:spacing w:val="-30"/>
          <w:w w:val="110"/>
          <w:sz w:val="20"/>
        </w:rPr>
        <w:t xml:space="preserve"> </w:t>
      </w:r>
      <w:r>
        <w:rPr>
          <w:w w:val="110"/>
          <w:sz w:val="20"/>
        </w:rPr>
        <w:t>rates</w:t>
      </w:r>
      <w:r>
        <w:rPr>
          <w:spacing w:val="-29"/>
          <w:w w:val="110"/>
          <w:sz w:val="20"/>
        </w:rPr>
        <w:t xml:space="preserve"> </w:t>
      </w:r>
      <w:r>
        <w:rPr>
          <w:w w:val="110"/>
          <w:sz w:val="20"/>
        </w:rPr>
        <w:t>and</w:t>
      </w:r>
      <w:r>
        <w:rPr>
          <w:spacing w:val="-31"/>
          <w:w w:val="110"/>
          <w:sz w:val="20"/>
        </w:rPr>
        <w:t xml:space="preserve"> </w:t>
      </w:r>
      <w:r>
        <w:rPr>
          <w:w w:val="110"/>
          <w:sz w:val="20"/>
        </w:rPr>
        <w:t>volumes resulting from the project, in excess of existing amounts, shall be accommodated</w:t>
      </w:r>
      <w:r>
        <w:rPr>
          <w:spacing w:val="-12"/>
          <w:w w:val="110"/>
          <w:sz w:val="20"/>
        </w:rPr>
        <w:t xml:space="preserve"> </w:t>
      </w:r>
      <w:r>
        <w:rPr>
          <w:w w:val="110"/>
          <w:sz w:val="20"/>
        </w:rPr>
        <w:t>on-site.</w:t>
      </w:r>
    </w:p>
    <w:p w14:paraId="1A59A2EB" w14:textId="77777777" w:rsidR="002D2424" w:rsidRDefault="00000000">
      <w:pPr>
        <w:pStyle w:val="ListParagraph"/>
        <w:numPr>
          <w:ilvl w:val="0"/>
          <w:numId w:val="19"/>
        </w:numPr>
        <w:tabs>
          <w:tab w:val="left" w:pos="2329"/>
        </w:tabs>
        <w:spacing w:before="4" w:line="285" w:lineRule="auto"/>
        <w:ind w:right="904" w:hanging="338"/>
        <w:rPr>
          <w:sz w:val="20"/>
        </w:rPr>
      </w:pPr>
      <w:r>
        <w:rPr>
          <w:w w:val="110"/>
          <w:sz w:val="20"/>
        </w:rPr>
        <w:t>The</w:t>
      </w:r>
      <w:r>
        <w:rPr>
          <w:spacing w:val="-28"/>
          <w:w w:val="110"/>
          <w:sz w:val="20"/>
        </w:rPr>
        <w:t xml:space="preserve"> </w:t>
      </w:r>
      <w:r>
        <w:rPr>
          <w:w w:val="110"/>
          <w:sz w:val="20"/>
        </w:rPr>
        <w:t>peak</w:t>
      </w:r>
      <w:r>
        <w:rPr>
          <w:spacing w:val="-30"/>
          <w:w w:val="110"/>
          <w:sz w:val="20"/>
        </w:rPr>
        <w:t xml:space="preserve"> </w:t>
      </w:r>
      <w:r>
        <w:rPr>
          <w:w w:val="110"/>
          <w:sz w:val="20"/>
        </w:rPr>
        <w:t>discharge</w:t>
      </w:r>
      <w:r>
        <w:rPr>
          <w:spacing w:val="-28"/>
          <w:w w:val="110"/>
          <w:sz w:val="20"/>
        </w:rPr>
        <w:t xml:space="preserve"> </w:t>
      </w:r>
      <w:r>
        <w:rPr>
          <w:w w:val="110"/>
          <w:sz w:val="20"/>
        </w:rPr>
        <w:t>resulting</w:t>
      </w:r>
      <w:r>
        <w:rPr>
          <w:spacing w:val="-30"/>
          <w:w w:val="110"/>
          <w:sz w:val="20"/>
        </w:rPr>
        <w:t xml:space="preserve"> </w:t>
      </w:r>
      <w:r>
        <w:rPr>
          <w:w w:val="110"/>
          <w:sz w:val="20"/>
        </w:rPr>
        <w:t>from</w:t>
      </w:r>
      <w:r>
        <w:rPr>
          <w:spacing w:val="-28"/>
          <w:w w:val="110"/>
          <w:sz w:val="20"/>
        </w:rPr>
        <w:t xml:space="preserve"> </w:t>
      </w:r>
      <w:r>
        <w:rPr>
          <w:w w:val="110"/>
          <w:sz w:val="20"/>
        </w:rPr>
        <w:t>a</w:t>
      </w:r>
      <w:r>
        <w:rPr>
          <w:spacing w:val="-29"/>
          <w:w w:val="110"/>
          <w:sz w:val="20"/>
        </w:rPr>
        <w:t xml:space="preserve"> </w:t>
      </w:r>
      <w:r>
        <w:rPr>
          <w:w w:val="110"/>
          <w:sz w:val="20"/>
        </w:rPr>
        <w:t>one-hundred-year</w:t>
      </w:r>
      <w:r>
        <w:rPr>
          <w:spacing w:val="-30"/>
          <w:w w:val="110"/>
          <w:sz w:val="20"/>
        </w:rPr>
        <w:t xml:space="preserve"> </w:t>
      </w:r>
      <w:r>
        <w:rPr>
          <w:w w:val="110"/>
          <w:sz w:val="20"/>
        </w:rPr>
        <w:t>frequency</w:t>
      </w:r>
      <w:r>
        <w:rPr>
          <w:spacing w:val="-30"/>
          <w:w w:val="110"/>
          <w:sz w:val="20"/>
        </w:rPr>
        <w:t xml:space="preserve"> </w:t>
      </w:r>
      <w:r>
        <w:rPr>
          <w:w w:val="110"/>
          <w:sz w:val="20"/>
        </w:rPr>
        <w:t>storm</w:t>
      </w:r>
      <w:r>
        <w:rPr>
          <w:spacing w:val="-27"/>
          <w:w w:val="110"/>
          <w:sz w:val="20"/>
        </w:rPr>
        <w:t xml:space="preserve"> </w:t>
      </w:r>
      <w:r>
        <w:rPr>
          <w:w w:val="110"/>
          <w:sz w:val="20"/>
        </w:rPr>
        <w:t>on</w:t>
      </w:r>
      <w:r>
        <w:rPr>
          <w:spacing w:val="-30"/>
          <w:w w:val="110"/>
          <w:sz w:val="20"/>
        </w:rPr>
        <w:t xml:space="preserve"> </w:t>
      </w:r>
      <w:r>
        <w:rPr>
          <w:w w:val="110"/>
          <w:sz w:val="20"/>
        </w:rPr>
        <w:t>the developed</w:t>
      </w:r>
      <w:r>
        <w:rPr>
          <w:spacing w:val="-22"/>
          <w:w w:val="110"/>
          <w:sz w:val="20"/>
        </w:rPr>
        <w:t xml:space="preserve"> </w:t>
      </w:r>
      <w:r>
        <w:rPr>
          <w:w w:val="110"/>
          <w:sz w:val="20"/>
        </w:rPr>
        <w:t>or</w:t>
      </w:r>
      <w:r>
        <w:rPr>
          <w:spacing w:val="-21"/>
          <w:w w:val="110"/>
          <w:sz w:val="20"/>
        </w:rPr>
        <w:t xml:space="preserve"> </w:t>
      </w:r>
      <w:r>
        <w:rPr>
          <w:w w:val="110"/>
          <w:sz w:val="20"/>
        </w:rPr>
        <w:t>redeveloped</w:t>
      </w:r>
      <w:r>
        <w:rPr>
          <w:spacing w:val="-21"/>
          <w:w w:val="110"/>
          <w:sz w:val="20"/>
        </w:rPr>
        <w:t xml:space="preserve"> </w:t>
      </w:r>
      <w:r>
        <w:rPr>
          <w:w w:val="110"/>
          <w:sz w:val="20"/>
        </w:rPr>
        <w:t>site</w:t>
      </w:r>
      <w:r>
        <w:rPr>
          <w:spacing w:val="-22"/>
          <w:w w:val="110"/>
          <w:sz w:val="20"/>
        </w:rPr>
        <w:t xml:space="preserve"> </w:t>
      </w:r>
      <w:r>
        <w:rPr>
          <w:w w:val="110"/>
          <w:sz w:val="20"/>
        </w:rPr>
        <w:t>shall</w:t>
      </w:r>
      <w:r>
        <w:rPr>
          <w:spacing w:val="-21"/>
          <w:w w:val="110"/>
          <w:sz w:val="20"/>
        </w:rPr>
        <w:t xml:space="preserve"> </w:t>
      </w:r>
      <w:r>
        <w:rPr>
          <w:w w:val="110"/>
          <w:sz w:val="20"/>
        </w:rPr>
        <w:t>not</w:t>
      </w:r>
      <w:r>
        <w:rPr>
          <w:spacing w:val="-21"/>
          <w:w w:val="110"/>
          <w:sz w:val="20"/>
        </w:rPr>
        <w:t xml:space="preserve"> </w:t>
      </w:r>
      <w:r>
        <w:rPr>
          <w:w w:val="110"/>
          <w:sz w:val="20"/>
        </w:rPr>
        <w:t>exceed</w:t>
      </w:r>
      <w:r>
        <w:rPr>
          <w:spacing w:val="-19"/>
          <w:w w:val="110"/>
          <w:sz w:val="20"/>
        </w:rPr>
        <w:t xml:space="preserve"> </w:t>
      </w:r>
      <w:r>
        <w:rPr>
          <w:w w:val="110"/>
          <w:sz w:val="20"/>
        </w:rPr>
        <w:t>the</w:t>
      </w:r>
      <w:r>
        <w:rPr>
          <w:spacing w:val="-19"/>
          <w:w w:val="110"/>
          <w:sz w:val="20"/>
        </w:rPr>
        <w:t xml:space="preserve"> </w:t>
      </w:r>
      <w:r>
        <w:rPr>
          <w:w w:val="110"/>
          <w:sz w:val="20"/>
        </w:rPr>
        <w:t>peak</w:t>
      </w:r>
      <w:r>
        <w:rPr>
          <w:spacing w:val="-20"/>
          <w:w w:val="110"/>
          <w:sz w:val="20"/>
        </w:rPr>
        <w:t xml:space="preserve"> </w:t>
      </w:r>
      <w:r>
        <w:rPr>
          <w:w w:val="110"/>
          <w:sz w:val="20"/>
        </w:rPr>
        <w:t>discharge</w:t>
      </w:r>
      <w:r>
        <w:rPr>
          <w:spacing w:val="-21"/>
          <w:w w:val="110"/>
          <w:sz w:val="20"/>
        </w:rPr>
        <w:t xml:space="preserve"> </w:t>
      </w:r>
      <w:r>
        <w:rPr>
          <w:w w:val="110"/>
          <w:sz w:val="20"/>
        </w:rPr>
        <w:t>resulting from</w:t>
      </w:r>
      <w:r>
        <w:rPr>
          <w:spacing w:val="-20"/>
          <w:w w:val="110"/>
          <w:sz w:val="20"/>
        </w:rPr>
        <w:t xml:space="preserve"> </w:t>
      </w:r>
      <w:r>
        <w:rPr>
          <w:w w:val="110"/>
          <w:sz w:val="20"/>
        </w:rPr>
        <w:t>a</w:t>
      </w:r>
      <w:r>
        <w:rPr>
          <w:spacing w:val="-22"/>
          <w:w w:val="110"/>
          <w:sz w:val="20"/>
        </w:rPr>
        <w:t xml:space="preserve"> </w:t>
      </w:r>
      <w:r>
        <w:rPr>
          <w:w w:val="110"/>
          <w:sz w:val="20"/>
        </w:rPr>
        <w:t>one</w:t>
      </w:r>
      <w:r>
        <w:rPr>
          <w:spacing w:val="-21"/>
          <w:w w:val="110"/>
          <w:sz w:val="20"/>
        </w:rPr>
        <w:t xml:space="preserve"> </w:t>
      </w:r>
      <w:r>
        <w:rPr>
          <w:w w:val="110"/>
          <w:sz w:val="20"/>
        </w:rPr>
        <w:t>hundred</w:t>
      </w:r>
      <w:r>
        <w:rPr>
          <w:spacing w:val="-22"/>
          <w:w w:val="110"/>
          <w:sz w:val="20"/>
        </w:rPr>
        <w:t xml:space="preserve"> </w:t>
      </w:r>
      <w:r>
        <w:rPr>
          <w:w w:val="110"/>
          <w:sz w:val="20"/>
        </w:rPr>
        <w:t>year</w:t>
      </w:r>
      <w:r>
        <w:rPr>
          <w:spacing w:val="-20"/>
          <w:w w:val="110"/>
          <w:sz w:val="20"/>
        </w:rPr>
        <w:t xml:space="preserve"> </w:t>
      </w:r>
      <w:r>
        <w:rPr>
          <w:w w:val="110"/>
          <w:sz w:val="20"/>
        </w:rPr>
        <w:t>frequency</w:t>
      </w:r>
      <w:r>
        <w:rPr>
          <w:spacing w:val="-21"/>
          <w:w w:val="110"/>
          <w:sz w:val="20"/>
        </w:rPr>
        <w:t xml:space="preserve"> </w:t>
      </w:r>
      <w:r>
        <w:rPr>
          <w:w w:val="110"/>
          <w:sz w:val="20"/>
        </w:rPr>
        <w:t>storm</w:t>
      </w:r>
      <w:r>
        <w:rPr>
          <w:spacing w:val="-16"/>
          <w:w w:val="110"/>
          <w:sz w:val="20"/>
        </w:rPr>
        <w:t xml:space="preserve"> </w:t>
      </w:r>
      <w:r>
        <w:rPr>
          <w:w w:val="110"/>
          <w:sz w:val="20"/>
        </w:rPr>
        <w:t>for</w:t>
      </w:r>
      <w:r>
        <w:rPr>
          <w:spacing w:val="-22"/>
          <w:w w:val="110"/>
          <w:sz w:val="20"/>
        </w:rPr>
        <w:t xml:space="preserve"> </w:t>
      </w:r>
      <w:r>
        <w:rPr>
          <w:w w:val="110"/>
          <w:sz w:val="20"/>
        </w:rPr>
        <w:t>existing</w:t>
      </w:r>
      <w:r>
        <w:rPr>
          <w:spacing w:val="-21"/>
          <w:w w:val="110"/>
          <w:sz w:val="20"/>
        </w:rPr>
        <w:t xml:space="preserve"> </w:t>
      </w:r>
      <w:r>
        <w:rPr>
          <w:w w:val="110"/>
          <w:sz w:val="20"/>
        </w:rPr>
        <w:t>conditions</w:t>
      </w:r>
      <w:r>
        <w:rPr>
          <w:spacing w:val="-20"/>
          <w:w w:val="110"/>
          <w:sz w:val="20"/>
        </w:rPr>
        <w:t xml:space="preserve"> </w:t>
      </w:r>
      <w:r>
        <w:rPr>
          <w:w w:val="110"/>
          <w:sz w:val="20"/>
        </w:rPr>
        <w:t>on</w:t>
      </w:r>
      <w:r>
        <w:rPr>
          <w:spacing w:val="-22"/>
          <w:w w:val="110"/>
          <w:sz w:val="20"/>
        </w:rPr>
        <w:t xml:space="preserve"> </w:t>
      </w:r>
      <w:r>
        <w:rPr>
          <w:w w:val="110"/>
          <w:sz w:val="20"/>
        </w:rPr>
        <w:t>the</w:t>
      </w:r>
      <w:r>
        <w:rPr>
          <w:spacing w:val="-20"/>
          <w:w w:val="110"/>
          <w:sz w:val="20"/>
        </w:rPr>
        <w:t xml:space="preserve"> </w:t>
      </w:r>
      <w:r>
        <w:rPr>
          <w:w w:val="110"/>
          <w:sz w:val="20"/>
        </w:rPr>
        <w:t>site.</w:t>
      </w:r>
    </w:p>
    <w:p w14:paraId="7BCBDB66" w14:textId="77777777" w:rsidR="002D2424" w:rsidRDefault="00000000">
      <w:pPr>
        <w:spacing w:before="148" w:line="283" w:lineRule="auto"/>
        <w:ind w:left="636" w:right="747"/>
        <w:rPr>
          <w:sz w:val="20"/>
        </w:rPr>
      </w:pPr>
      <w:r>
        <w:rPr>
          <w:w w:val="105"/>
          <w:sz w:val="20"/>
        </w:rPr>
        <w:t>PO Goal I: Provide adequate quantity and quality of potable water to meet the demands of the present and future population for consumption and other purposes.</w:t>
      </w:r>
    </w:p>
    <w:p w14:paraId="56ACC393" w14:textId="77777777" w:rsidR="002D2424" w:rsidRDefault="00000000">
      <w:pPr>
        <w:spacing w:before="151" w:line="285" w:lineRule="auto"/>
        <w:ind w:left="1313" w:right="1123"/>
        <w:rPr>
          <w:sz w:val="20"/>
        </w:rPr>
      </w:pPr>
      <w:r>
        <w:rPr>
          <w:w w:val="105"/>
          <w:sz w:val="20"/>
        </w:rPr>
        <w:t>PO Objective I-1: No use or development of land shall occur in Pierson unless adequate water system capacity is available or will be available when needed to serve the development.</w:t>
      </w:r>
    </w:p>
    <w:p w14:paraId="3CD7D16B" w14:textId="77777777" w:rsidR="002D2424" w:rsidRDefault="00000000">
      <w:pPr>
        <w:spacing w:before="146" w:line="285" w:lineRule="auto"/>
        <w:ind w:left="1990" w:right="747"/>
        <w:rPr>
          <w:sz w:val="20"/>
        </w:rPr>
      </w:pPr>
      <w:r>
        <w:rPr>
          <w:w w:val="105"/>
          <w:sz w:val="20"/>
        </w:rPr>
        <w:t>PO Policy I-1.1: A level of service standard of 56 gallons per capita per day (total demand for all users/current population) is hereby adopted, and shall serve as the basis for determining the availability of adequate water system capacity</w:t>
      </w:r>
    </w:p>
    <w:p w14:paraId="3E89C8BE" w14:textId="77777777" w:rsidR="002D2424" w:rsidRDefault="00000000">
      <w:pPr>
        <w:spacing w:before="149" w:line="283" w:lineRule="auto"/>
        <w:ind w:left="1990" w:right="814"/>
        <w:rPr>
          <w:sz w:val="20"/>
        </w:rPr>
      </w:pPr>
      <w:r>
        <w:rPr>
          <w:w w:val="105"/>
          <w:sz w:val="20"/>
        </w:rPr>
        <w:t>PO Policy I-1.2: The Town shall not issue development orders or development permits without first determining whether adequate water supplies to serve the development will be available no later than the anticipated date of issuance by the Town of a certificate of occupancy per the Town’s potable water concurrency system of its Land Development Regulations.</w:t>
      </w:r>
    </w:p>
    <w:p w14:paraId="46E6F6D1" w14:textId="77777777" w:rsidR="002D2424" w:rsidRDefault="00000000">
      <w:pPr>
        <w:spacing w:before="155" w:line="283" w:lineRule="auto"/>
        <w:ind w:left="1990" w:right="814"/>
        <w:rPr>
          <w:sz w:val="20"/>
        </w:rPr>
      </w:pPr>
      <w:r>
        <w:rPr>
          <w:w w:val="105"/>
          <w:sz w:val="20"/>
        </w:rPr>
        <w:t>PO</w:t>
      </w:r>
      <w:r>
        <w:rPr>
          <w:spacing w:val="-20"/>
          <w:w w:val="105"/>
          <w:sz w:val="20"/>
        </w:rPr>
        <w:t xml:space="preserve"> </w:t>
      </w:r>
      <w:r>
        <w:rPr>
          <w:w w:val="105"/>
          <w:sz w:val="20"/>
        </w:rPr>
        <w:t>Policy</w:t>
      </w:r>
      <w:r>
        <w:rPr>
          <w:spacing w:val="-17"/>
          <w:w w:val="105"/>
          <w:sz w:val="20"/>
        </w:rPr>
        <w:t xml:space="preserve"> </w:t>
      </w:r>
      <w:r>
        <w:rPr>
          <w:w w:val="105"/>
          <w:sz w:val="20"/>
        </w:rPr>
        <w:t>I-1.3:</w:t>
      </w:r>
      <w:r>
        <w:rPr>
          <w:spacing w:val="-19"/>
          <w:w w:val="105"/>
          <w:sz w:val="20"/>
        </w:rPr>
        <w:t xml:space="preserve"> </w:t>
      </w:r>
      <w:r>
        <w:rPr>
          <w:w w:val="105"/>
          <w:sz w:val="20"/>
        </w:rPr>
        <w:t>The</w:t>
      </w:r>
      <w:r>
        <w:rPr>
          <w:spacing w:val="-18"/>
          <w:w w:val="105"/>
          <w:sz w:val="20"/>
        </w:rPr>
        <w:t xml:space="preserve"> </w:t>
      </w:r>
      <w:r>
        <w:rPr>
          <w:w w:val="105"/>
          <w:sz w:val="20"/>
        </w:rPr>
        <w:t>Town,</w:t>
      </w:r>
      <w:r>
        <w:rPr>
          <w:spacing w:val="-18"/>
          <w:w w:val="105"/>
          <w:sz w:val="20"/>
        </w:rPr>
        <w:t xml:space="preserve"> </w:t>
      </w:r>
      <w:r>
        <w:rPr>
          <w:w w:val="105"/>
          <w:sz w:val="20"/>
        </w:rPr>
        <w:t>in</w:t>
      </w:r>
      <w:r>
        <w:rPr>
          <w:spacing w:val="-19"/>
          <w:w w:val="105"/>
          <w:sz w:val="20"/>
        </w:rPr>
        <w:t xml:space="preserve"> </w:t>
      </w:r>
      <w:r>
        <w:rPr>
          <w:w w:val="105"/>
          <w:sz w:val="20"/>
        </w:rPr>
        <w:t>accordance</w:t>
      </w:r>
      <w:r>
        <w:rPr>
          <w:spacing w:val="-16"/>
          <w:w w:val="105"/>
          <w:sz w:val="20"/>
        </w:rPr>
        <w:t xml:space="preserve"> </w:t>
      </w:r>
      <w:r>
        <w:rPr>
          <w:w w:val="105"/>
          <w:sz w:val="20"/>
        </w:rPr>
        <w:t>with</w:t>
      </w:r>
      <w:r>
        <w:rPr>
          <w:spacing w:val="-20"/>
          <w:w w:val="105"/>
          <w:sz w:val="20"/>
        </w:rPr>
        <w:t xml:space="preserve"> </w:t>
      </w:r>
      <w:r>
        <w:rPr>
          <w:w w:val="105"/>
          <w:sz w:val="20"/>
        </w:rPr>
        <w:t>the</w:t>
      </w:r>
      <w:r>
        <w:rPr>
          <w:spacing w:val="-19"/>
          <w:w w:val="105"/>
          <w:sz w:val="20"/>
        </w:rPr>
        <w:t xml:space="preserve"> </w:t>
      </w:r>
      <w:r>
        <w:rPr>
          <w:w w:val="105"/>
          <w:sz w:val="20"/>
        </w:rPr>
        <w:t>Volusia</w:t>
      </w:r>
      <w:r>
        <w:rPr>
          <w:spacing w:val="-17"/>
          <w:w w:val="105"/>
          <w:sz w:val="20"/>
        </w:rPr>
        <w:t xml:space="preserve"> </w:t>
      </w:r>
      <w:r>
        <w:rPr>
          <w:w w:val="105"/>
          <w:sz w:val="20"/>
        </w:rPr>
        <w:t>County</w:t>
      </w:r>
      <w:r>
        <w:rPr>
          <w:spacing w:val="-19"/>
          <w:w w:val="105"/>
          <w:sz w:val="20"/>
        </w:rPr>
        <w:t xml:space="preserve"> </w:t>
      </w:r>
      <w:r>
        <w:rPr>
          <w:w w:val="105"/>
          <w:sz w:val="20"/>
        </w:rPr>
        <w:t>Comprehensive Plan, shall enter into an interlocal agreement with the county for those portions of its</w:t>
      </w:r>
      <w:r>
        <w:rPr>
          <w:spacing w:val="-4"/>
          <w:w w:val="105"/>
          <w:sz w:val="20"/>
        </w:rPr>
        <w:t xml:space="preserve"> </w:t>
      </w:r>
      <w:r>
        <w:rPr>
          <w:w w:val="105"/>
          <w:sz w:val="20"/>
        </w:rPr>
        <w:t>potable</w:t>
      </w:r>
      <w:r>
        <w:rPr>
          <w:spacing w:val="-5"/>
          <w:w w:val="105"/>
          <w:sz w:val="20"/>
        </w:rPr>
        <w:t xml:space="preserve"> </w:t>
      </w:r>
      <w:r>
        <w:rPr>
          <w:w w:val="105"/>
          <w:sz w:val="20"/>
        </w:rPr>
        <w:t>water</w:t>
      </w:r>
      <w:r>
        <w:rPr>
          <w:spacing w:val="-6"/>
          <w:w w:val="105"/>
          <w:sz w:val="20"/>
        </w:rPr>
        <w:t xml:space="preserve"> </w:t>
      </w:r>
      <w:r>
        <w:rPr>
          <w:w w:val="105"/>
          <w:sz w:val="20"/>
        </w:rPr>
        <w:t>service</w:t>
      </w:r>
      <w:r>
        <w:rPr>
          <w:spacing w:val="-5"/>
          <w:w w:val="105"/>
          <w:sz w:val="20"/>
        </w:rPr>
        <w:t xml:space="preserve"> </w:t>
      </w:r>
      <w:r>
        <w:rPr>
          <w:w w:val="105"/>
          <w:sz w:val="20"/>
        </w:rPr>
        <w:t>area</w:t>
      </w:r>
      <w:r>
        <w:rPr>
          <w:spacing w:val="-7"/>
          <w:w w:val="105"/>
          <w:sz w:val="20"/>
        </w:rPr>
        <w:t xml:space="preserve"> </w:t>
      </w:r>
      <w:r>
        <w:rPr>
          <w:w w:val="105"/>
          <w:sz w:val="20"/>
        </w:rPr>
        <w:t>outside</w:t>
      </w:r>
      <w:r>
        <w:rPr>
          <w:spacing w:val="-5"/>
          <w:w w:val="105"/>
          <w:sz w:val="20"/>
        </w:rPr>
        <w:t xml:space="preserve"> </w:t>
      </w:r>
      <w:r>
        <w:rPr>
          <w:w w:val="105"/>
          <w:sz w:val="20"/>
        </w:rPr>
        <w:t>the</w:t>
      </w:r>
      <w:r>
        <w:rPr>
          <w:spacing w:val="-2"/>
          <w:w w:val="105"/>
          <w:sz w:val="20"/>
        </w:rPr>
        <w:t xml:space="preserve"> </w:t>
      </w:r>
      <w:r>
        <w:rPr>
          <w:w w:val="105"/>
          <w:sz w:val="20"/>
        </w:rPr>
        <w:t>Town’s</w:t>
      </w:r>
      <w:r>
        <w:rPr>
          <w:spacing w:val="-7"/>
          <w:w w:val="105"/>
          <w:sz w:val="20"/>
        </w:rPr>
        <w:t xml:space="preserve"> </w:t>
      </w:r>
      <w:r>
        <w:rPr>
          <w:w w:val="105"/>
          <w:sz w:val="20"/>
        </w:rPr>
        <w:t>corporate</w:t>
      </w:r>
      <w:r>
        <w:rPr>
          <w:spacing w:val="-6"/>
          <w:w w:val="105"/>
          <w:sz w:val="20"/>
        </w:rPr>
        <w:t xml:space="preserve"> </w:t>
      </w:r>
      <w:r>
        <w:rPr>
          <w:w w:val="105"/>
          <w:sz w:val="20"/>
        </w:rPr>
        <w:t>limits.</w:t>
      </w:r>
    </w:p>
    <w:p w14:paraId="259788F1" w14:textId="77777777" w:rsidR="002D2424" w:rsidRDefault="00000000">
      <w:pPr>
        <w:spacing w:before="155" w:line="283" w:lineRule="auto"/>
        <w:ind w:left="1313" w:right="814"/>
        <w:rPr>
          <w:sz w:val="20"/>
        </w:rPr>
      </w:pPr>
      <w:r>
        <w:rPr>
          <w:w w:val="105"/>
          <w:sz w:val="20"/>
        </w:rPr>
        <w:t>PO Objective I-2: The Town shall maintain a five-year schedule of capital improvement needs for public facilities, to be updated annually in conformance with the review process for the Capital Improvements Element of this Plan.</w:t>
      </w:r>
    </w:p>
    <w:p w14:paraId="416D574C" w14:textId="77777777" w:rsidR="002D2424" w:rsidRDefault="00000000">
      <w:pPr>
        <w:spacing w:before="154" w:line="283" w:lineRule="auto"/>
        <w:ind w:left="1990" w:right="995"/>
        <w:rPr>
          <w:sz w:val="20"/>
        </w:rPr>
      </w:pPr>
      <w:r>
        <w:rPr>
          <w:w w:val="105"/>
          <w:sz w:val="20"/>
        </w:rPr>
        <w:t>PO Policy I-2.1: Potable water facility projects shall be undertaken in accordance with the Capital Improvements Element of this Plan.</w:t>
      </w:r>
    </w:p>
    <w:p w14:paraId="1ABADEF8" w14:textId="77777777" w:rsidR="002D2424" w:rsidRDefault="00000000">
      <w:pPr>
        <w:spacing w:before="150" w:line="283" w:lineRule="auto"/>
        <w:ind w:left="1990" w:right="747"/>
        <w:rPr>
          <w:sz w:val="20"/>
        </w:rPr>
      </w:pPr>
      <w:r>
        <w:rPr>
          <w:w w:val="105"/>
          <w:sz w:val="20"/>
        </w:rPr>
        <w:t>PO</w:t>
      </w:r>
      <w:r>
        <w:rPr>
          <w:spacing w:val="-13"/>
          <w:w w:val="105"/>
          <w:sz w:val="20"/>
        </w:rPr>
        <w:t xml:space="preserve"> </w:t>
      </w:r>
      <w:r>
        <w:rPr>
          <w:w w:val="105"/>
          <w:sz w:val="20"/>
        </w:rPr>
        <w:t>Policy</w:t>
      </w:r>
      <w:r>
        <w:rPr>
          <w:spacing w:val="-12"/>
          <w:w w:val="105"/>
          <w:sz w:val="20"/>
        </w:rPr>
        <w:t xml:space="preserve"> </w:t>
      </w:r>
      <w:r>
        <w:rPr>
          <w:w w:val="105"/>
          <w:sz w:val="20"/>
        </w:rPr>
        <w:t>I-2.2:</w:t>
      </w:r>
      <w:r>
        <w:rPr>
          <w:spacing w:val="-11"/>
          <w:w w:val="105"/>
          <w:sz w:val="20"/>
        </w:rPr>
        <w:t xml:space="preserve"> </w:t>
      </w:r>
      <w:r>
        <w:rPr>
          <w:w w:val="105"/>
          <w:sz w:val="20"/>
        </w:rPr>
        <w:t>All</w:t>
      </w:r>
      <w:r>
        <w:rPr>
          <w:spacing w:val="-13"/>
          <w:w w:val="105"/>
          <w:sz w:val="20"/>
        </w:rPr>
        <w:t xml:space="preserve"> </w:t>
      </w:r>
      <w:r>
        <w:rPr>
          <w:w w:val="105"/>
          <w:sz w:val="20"/>
        </w:rPr>
        <w:t>improvements</w:t>
      </w:r>
      <w:r>
        <w:rPr>
          <w:spacing w:val="-14"/>
          <w:w w:val="105"/>
          <w:sz w:val="20"/>
        </w:rPr>
        <w:t xml:space="preserve"> </w:t>
      </w:r>
      <w:r>
        <w:rPr>
          <w:w w:val="105"/>
          <w:sz w:val="20"/>
        </w:rPr>
        <w:t>for</w:t>
      </w:r>
      <w:r>
        <w:rPr>
          <w:spacing w:val="-15"/>
          <w:w w:val="105"/>
          <w:sz w:val="20"/>
        </w:rPr>
        <w:t xml:space="preserve"> </w:t>
      </w:r>
      <w:r>
        <w:rPr>
          <w:w w:val="105"/>
          <w:sz w:val="20"/>
        </w:rPr>
        <w:t>replacement,</w:t>
      </w:r>
      <w:r>
        <w:rPr>
          <w:spacing w:val="-11"/>
          <w:w w:val="105"/>
          <w:sz w:val="20"/>
        </w:rPr>
        <w:t xml:space="preserve"> </w:t>
      </w:r>
      <w:r>
        <w:rPr>
          <w:w w:val="105"/>
          <w:sz w:val="20"/>
        </w:rPr>
        <w:t>expansion</w:t>
      </w:r>
      <w:r>
        <w:rPr>
          <w:spacing w:val="-13"/>
          <w:w w:val="105"/>
          <w:sz w:val="20"/>
        </w:rPr>
        <w:t xml:space="preserve"> </w:t>
      </w:r>
      <w:r>
        <w:rPr>
          <w:w w:val="105"/>
          <w:sz w:val="20"/>
        </w:rPr>
        <w:t>or</w:t>
      </w:r>
      <w:r>
        <w:rPr>
          <w:spacing w:val="-14"/>
          <w:w w:val="105"/>
          <w:sz w:val="20"/>
        </w:rPr>
        <w:t xml:space="preserve"> </w:t>
      </w:r>
      <w:r>
        <w:rPr>
          <w:w w:val="105"/>
          <w:sz w:val="20"/>
        </w:rPr>
        <w:t>increase</w:t>
      </w:r>
      <w:r>
        <w:rPr>
          <w:spacing w:val="-13"/>
          <w:w w:val="105"/>
          <w:sz w:val="20"/>
        </w:rPr>
        <w:t xml:space="preserve"> </w:t>
      </w:r>
      <w:r>
        <w:rPr>
          <w:w w:val="105"/>
          <w:sz w:val="20"/>
        </w:rPr>
        <w:t>in</w:t>
      </w:r>
      <w:r>
        <w:rPr>
          <w:spacing w:val="-13"/>
          <w:w w:val="105"/>
          <w:sz w:val="20"/>
        </w:rPr>
        <w:t xml:space="preserve"> </w:t>
      </w:r>
      <w:r>
        <w:rPr>
          <w:w w:val="105"/>
          <w:sz w:val="20"/>
        </w:rPr>
        <w:t>capacity of the potable water system shall be compatible with the adopted level of service standards for the</w:t>
      </w:r>
      <w:r>
        <w:rPr>
          <w:spacing w:val="-21"/>
          <w:w w:val="105"/>
          <w:sz w:val="20"/>
        </w:rPr>
        <w:t xml:space="preserve"> </w:t>
      </w:r>
      <w:r>
        <w:rPr>
          <w:w w:val="105"/>
          <w:sz w:val="20"/>
        </w:rPr>
        <w:t>facility.</w:t>
      </w:r>
    </w:p>
    <w:p w14:paraId="0E089A34" w14:textId="77777777" w:rsidR="002D2424" w:rsidRDefault="00000000">
      <w:pPr>
        <w:spacing w:before="156" w:line="280" w:lineRule="auto"/>
        <w:ind w:left="1990" w:right="747"/>
        <w:rPr>
          <w:sz w:val="20"/>
        </w:rPr>
      </w:pPr>
      <w:r>
        <w:rPr>
          <w:w w:val="105"/>
          <w:sz w:val="20"/>
        </w:rPr>
        <w:t>PO Policy I-2.3: To the greatest extent possible, the cost of providing potable water system improvements will be borne by those benefiting from such improvements.</w:t>
      </w:r>
    </w:p>
    <w:p w14:paraId="7B1062A7" w14:textId="77777777" w:rsidR="002D2424" w:rsidRDefault="00000000">
      <w:pPr>
        <w:spacing w:before="155" w:line="283" w:lineRule="auto"/>
        <w:ind w:left="1990" w:right="747"/>
        <w:rPr>
          <w:sz w:val="20"/>
        </w:rPr>
      </w:pPr>
      <w:r>
        <w:rPr>
          <w:w w:val="110"/>
          <w:sz w:val="20"/>
        </w:rPr>
        <w:t>PO</w:t>
      </w:r>
      <w:r>
        <w:rPr>
          <w:spacing w:val="-29"/>
          <w:w w:val="110"/>
          <w:sz w:val="20"/>
        </w:rPr>
        <w:t xml:space="preserve"> </w:t>
      </w:r>
      <w:r>
        <w:rPr>
          <w:w w:val="110"/>
          <w:sz w:val="20"/>
        </w:rPr>
        <w:t>Policy</w:t>
      </w:r>
      <w:r>
        <w:rPr>
          <w:spacing w:val="-28"/>
          <w:w w:val="110"/>
          <w:sz w:val="20"/>
        </w:rPr>
        <w:t xml:space="preserve"> </w:t>
      </w:r>
      <w:r>
        <w:rPr>
          <w:w w:val="110"/>
          <w:sz w:val="20"/>
        </w:rPr>
        <w:t>I-2.4:</w:t>
      </w:r>
      <w:r>
        <w:rPr>
          <w:spacing w:val="-29"/>
          <w:w w:val="110"/>
          <w:sz w:val="20"/>
        </w:rPr>
        <w:t xml:space="preserve"> </w:t>
      </w:r>
      <w:r>
        <w:rPr>
          <w:w w:val="110"/>
          <w:sz w:val="20"/>
        </w:rPr>
        <w:t>New</w:t>
      </w:r>
      <w:r>
        <w:rPr>
          <w:spacing w:val="-28"/>
          <w:w w:val="110"/>
          <w:sz w:val="20"/>
        </w:rPr>
        <w:t xml:space="preserve"> </w:t>
      </w:r>
      <w:r>
        <w:rPr>
          <w:w w:val="110"/>
          <w:sz w:val="20"/>
        </w:rPr>
        <w:t>developments</w:t>
      </w:r>
      <w:r>
        <w:rPr>
          <w:spacing w:val="-28"/>
          <w:w w:val="110"/>
          <w:sz w:val="20"/>
        </w:rPr>
        <w:t xml:space="preserve"> </w:t>
      </w:r>
      <w:r>
        <w:rPr>
          <w:w w:val="110"/>
          <w:sz w:val="20"/>
        </w:rPr>
        <w:t>shall</w:t>
      </w:r>
      <w:r>
        <w:rPr>
          <w:spacing w:val="-29"/>
          <w:w w:val="110"/>
          <w:sz w:val="20"/>
        </w:rPr>
        <w:t xml:space="preserve"> </w:t>
      </w:r>
      <w:r>
        <w:rPr>
          <w:w w:val="110"/>
          <w:sz w:val="20"/>
        </w:rPr>
        <w:t>be</w:t>
      </w:r>
      <w:r>
        <w:rPr>
          <w:spacing w:val="-28"/>
          <w:w w:val="110"/>
          <w:sz w:val="20"/>
        </w:rPr>
        <w:t xml:space="preserve"> </w:t>
      </w:r>
      <w:r>
        <w:rPr>
          <w:w w:val="110"/>
          <w:sz w:val="20"/>
        </w:rPr>
        <w:t>required</w:t>
      </w:r>
      <w:r>
        <w:rPr>
          <w:spacing w:val="-31"/>
          <w:w w:val="110"/>
          <w:sz w:val="20"/>
        </w:rPr>
        <w:t xml:space="preserve"> </w:t>
      </w:r>
      <w:r>
        <w:rPr>
          <w:w w:val="110"/>
          <w:sz w:val="20"/>
        </w:rPr>
        <w:t>to</w:t>
      </w:r>
      <w:r>
        <w:rPr>
          <w:spacing w:val="-26"/>
          <w:w w:val="110"/>
          <w:sz w:val="20"/>
        </w:rPr>
        <w:t xml:space="preserve"> </w:t>
      </w:r>
      <w:r>
        <w:rPr>
          <w:w w:val="110"/>
          <w:sz w:val="20"/>
        </w:rPr>
        <w:t>pay</w:t>
      </w:r>
      <w:r>
        <w:rPr>
          <w:spacing w:val="-29"/>
          <w:w w:val="110"/>
          <w:sz w:val="20"/>
        </w:rPr>
        <w:t xml:space="preserve"> </w:t>
      </w:r>
      <w:r>
        <w:rPr>
          <w:w w:val="110"/>
          <w:sz w:val="20"/>
        </w:rPr>
        <w:t>the</w:t>
      </w:r>
      <w:r>
        <w:rPr>
          <w:spacing w:val="-28"/>
          <w:w w:val="110"/>
          <w:sz w:val="20"/>
        </w:rPr>
        <w:t xml:space="preserve"> </w:t>
      </w:r>
      <w:r>
        <w:rPr>
          <w:w w:val="110"/>
          <w:sz w:val="20"/>
        </w:rPr>
        <w:t>full</w:t>
      </w:r>
      <w:r>
        <w:rPr>
          <w:spacing w:val="-29"/>
          <w:w w:val="110"/>
          <w:sz w:val="20"/>
        </w:rPr>
        <w:t xml:space="preserve"> </w:t>
      </w:r>
      <w:r>
        <w:rPr>
          <w:w w:val="110"/>
          <w:sz w:val="20"/>
        </w:rPr>
        <w:t>cost</w:t>
      </w:r>
      <w:r>
        <w:rPr>
          <w:spacing w:val="-28"/>
          <w:w w:val="110"/>
          <w:sz w:val="20"/>
        </w:rPr>
        <w:t xml:space="preserve"> </w:t>
      </w:r>
      <w:r>
        <w:rPr>
          <w:w w:val="110"/>
          <w:sz w:val="20"/>
        </w:rPr>
        <w:t>of</w:t>
      </w:r>
      <w:r>
        <w:rPr>
          <w:spacing w:val="-27"/>
          <w:w w:val="110"/>
          <w:sz w:val="20"/>
        </w:rPr>
        <w:t xml:space="preserve"> </w:t>
      </w:r>
      <w:r>
        <w:rPr>
          <w:w w:val="110"/>
          <w:sz w:val="20"/>
        </w:rPr>
        <w:t>potable water system improvements needed to serve only those developments, and the proportionate</w:t>
      </w:r>
      <w:r>
        <w:rPr>
          <w:spacing w:val="-17"/>
          <w:w w:val="110"/>
          <w:sz w:val="20"/>
        </w:rPr>
        <w:t xml:space="preserve"> </w:t>
      </w:r>
      <w:r>
        <w:rPr>
          <w:w w:val="110"/>
          <w:sz w:val="20"/>
        </w:rPr>
        <w:t>cost</w:t>
      </w:r>
      <w:r>
        <w:rPr>
          <w:spacing w:val="-17"/>
          <w:w w:val="110"/>
          <w:sz w:val="20"/>
        </w:rPr>
        <w:t xml:space="preserve"> </w:t>
      </w:r>
      <w:r>
        <w:rPr>
          <w:w w:val="110"/>
          <w:sz w:val="20"/>
        </w:rPr>
        <w:t>of</w:t>
      </w:r>
      <w:r>
        <w:rPr>
          <w:spacing w:val="-18"/>
          <w:w w:val="110"/>
          <w:sz w:val="20"/>
        </w:rPr>
        <w:t xml:space="preserve"> </w:t>
      </w:r>
      <w:r>
        <w:rPr>
          <w:w w:val="110"/>
          <w:sz w:val="20"/>
        </w:rPr>
        <w:t>improvements</w:t>
      </w:r>
      <w:r>
        <w:rPr>
          <w:spacing w:val="-15"/>
          <w:w w:val="110"/>
          <w:sz w:val="20"/>
        </w:rPr>
        <w:t xml:space="preserve"> </w:t>
      </w:r>
      <w:r>
        <w:rPr>
          <w:w w:val="110"/>
          <w:sz w:val="20"/>
        </w:rPr>
        <w:t>needed</w:t>
      </w:r>
      <w:r>
        <w:rPr>
          <w:spacing w:val="-18"/>
          <w:w w:val="110"/>
          <w:sz w:val="20"/>
        </w:rPr>
        <w:t xml:space="preserve"> </w:t>
      </w:r>
      <w:r>
        <w:rPr>
          <w:w w:val="110"/>
          <w:sz w:val="20"/>
        </w:rPr>
        <w:t>to</w:t>
      </w:r>
      <w:r>
        <w:rPr>
          <w:spacing w:val="-15"/>
          <w:w w:val="110"/>
          <w:sz w:val="20"/>
        </w:rPr>
        <w:t xml:space="preserve"> </w:t>
      </w:r>
      <w:r>
        <w:rPr>
          <w:w w:val="110"/>
          <w:sz w:val="20"/>
        </w:rPr>
        <w:t>serve</w:t>
      </w:r>
      <w:r>
        <w:rPr>
          <w:spacing w:val="-18"/>
          <w:w w:val="110"/>
          <w:sz w:val="20"/>
        </w:rPr>
        <w:t xml:space="preserve"> </w:t>
      </w:r>
      <w:r>
        <w:rPr>
          <w:w w:val="110"/>
          <w:sz w:val="20"/>
        </w:rPr>
        <w:t>more</w:t>
      </w:r>
      <w:r>
        <w:rPr>
          <w:spacing w:val="-15"/>
          <w:w w:val="110"/>
          <w:sz w:val="20"/>
        </w:rPr>
        <w:t xml:space="preserve"> </w:t>
      </w:r>
      <w:r>
        <w:rPr>
          <w:w w:val="110"/>
          <w:sz w:val="20"/>
        </w:rPr>
        <w:t>than</w:t>
      </w:r>
      <w:r>
        <w:rPr>
          <w:spacing w:val="-18"/>
          <w:w w:val="110"/>
          <w:sz w:val="20"/>
        </w:rPr>
        <w:t xml:space="preserve"> </w:t>
      </w:r>
      <w:r>
        <w:rPr>
          <w:w w:val="110"/>
          <w:sz w:val="20"/>
        </w:rPr>
        <w:t>one</w:t>
      </w:r>
      <w:r>
        <w:rPr>
          <w:spacing w:val="-17"/>
          <w:w w:val="110"/>
          <w:sz w:val="20"/>
        </w:rPr>
        <w:t xml:space="preserve"> </w:t>
      </w:r>
      <w:r>
        <w:rPr>
          <w:w w:val="110"/>
          <w:sz w:val="20"/>
        </w:rPr>
        <w:t>development.</w:t>
      </w:r>
    </w:p>
    <w:p w14:paraId="3EA58F7D" w14:textId="77777777" w:rsidR="002D2424" w:rsidRDefault="002D2424">
      <w:pPr>
        <w:spacing w:line="283" w:lineRule="auto"/>
        <w:rPr>
          <w:sz w:val="20"/>
        </w:rPr>
        <w:sectPr w:rsidR="002D2424">
          <w:pgSz w:w="12240" w:h="15840"/>
          <w:pgMar w:top="1500" w:right="1160" w:bottom="1900" w:left="1240" w:header="0" w:footer="1710" w:gutter="0"/>
          <w:cols w:space="720"/>
        </w:sectPr>
      </w:pPr>
    </w:p>
    <w:p w14:paraId="707E7AC2" w14:textId="77777777" w:rsidR="002D2424" w:rsidRDefault="002D2424">
      <w:pPr>
        <w:pStyle w:val="BodyText"/>
        <w:spacing w:before="2"/>
      </w:pPr>
    </w:p>
    <w:p w14:paraId="3F386833" w14:textId="77777777" w:rsidR="002D2424" w:rsidRDefault="00000000">
      <w:pPr>
        <w:spacing w:before="98" w:line="283" w:lineRule="auto"/>
        <w:ind w:left="1990" w:right="789"/>
        <w:rPr>
          <w:sz w:val="20"/>
        </w:rPr>
      </w:pPr>
      <w:r>
        <w:rPr>
          <w:w w:val="110"/>
          <w:sz w:val="20"/>
        </w:rPr>
        <w:t>PO</w:t>
      </w:r>
      <w:r>
        <w:rPr>
          <w:spacing w:val="-40"/>
          <w:w w:val="110"/>
          <w:sz w:val="20"/>
        </w:rPr>
        <w:t xml:space="preserve"> </w:t>
      </w:r>
      <w:r>
        <w:rPr>
          <w:w w:val="110"/>
          <w:sz w:val="20"/>
        </w:rPr>
        <w:t>Policy</w:t>
      </w:r>
      <w:r>
        <w:rPr>
          <w:spacing w:val="-39"/>
          <w:w w:val="110"/>
          <w:sz w:val="20"/>
        </w:rPr>
        <w:t xml:space="preserve"> </w:t>
      </w:r>
      <w:r>
        <w:rPr>
          <w:w w:val="110"/>
          <w:sz w:val="20"/>
        </w:rPr>
        <w:t>I-2.5:</w:t>
      </w:r>
      <w:r>
        <w:rPr>
          <w:spacing w:val="-38"/>
          <w:w w:val="110"/>
          <w:sz w:val="20"/>
        </w:rPr>
        <w:t xml:space="preserve"> </w:t>
      </w:r>
      <w:r>
        <w:rPr>
          <w:w w:val="110"/>
          <w:sz w:val="20"/>
        </w:rPr>
        <w:t>The</w:t>
      </w:r>
      <w:r>
        <w:rPr>
          <w:spacing w:val="-40"/>
          <w:w w:val="110"/>
          <w:sz w:val="20"/>
        </w:rPr>
        <w:t xml:space="preserve"> </w:t>
      </w:r>
      <w:r>
        <w:rPr>
          <w:w w:val="110"/>
          <w:sz w:val="20"/>
        </w:rPr>
        <w:t>Town</w:t>
      </w:r>
      <w:r>
        <w:rPr>
          <w:spacing w:val="-40"/>
          <w:w w:val="110"/>
          <w:sz w:val="20"/>
        </w:rPr>
        <w:t xml:space="preserve"> </w:t>
      </w:r>
      <w:r>
        <w:rPr>
          <w:w w:val="110"/>
          <w:sz w:val="20"/>
        </w:rPr>
        <w:t>of</w:t>
      </w:r>
      <w:r>
        <w:rPr>
          <w:spacing w:val="-40"/>
          <w:w w:val="110"/>
          <w:sz w:val="20"/>
        </w:rPr>
        <w:t xml:space="preserve"> </w:t>
      </w:r>
      <w:r>
        <w:rPr>
          <w:w w:val="110"/>
          <w:sz w:val="20"/>
        </w:rPr>
        <w:t>Pierson’s</w:t>
      </w:r>
      <w:r>
        <w:rPr>
          <w:spacing w:val="-38"/>
          <w:w w:val="110"/>
          <w:sz w:val="20"/>
        </w:rPr>
        <w:t xml:space="preserve"> </w:t>
      </w:r>
      <w:r>
        <w:rPr>
          <w:w w:val="110"/>
          <w:sz w:val="20"/>
        </w:rPr>
        <w:t>10</w:t>
      </w:r>
      <w:r>
        <w:rPr>
          <w:spacing w:val="-40"/>
          <w:w w:val="110"/>
          <w:sz w:val="20"/>
        </w:rPr>
        <w:t xml:space="preserve"> </w:t>
      </w:r>
      <w:r>
        <w:rPr>
          <w:w w:val="110"/>
          <w:sz w:val="20"/>
        </w:rPr>
        <w:t>Year</w:t>
      </w:r>
      <w:r>
        <w:rPr>
          <w:spacing w:val="-40"/>
          <w:w w:val="110"/>
          <w:sz w:val="20"/>
        </w:rPr>
        <w:t xml:space="preserve"> </w:t>
      </w:r>
      <w:r>
        <w:rPr>
          <w:w w:val="110"/>
          <w:sz w:val="20"/>
        </w:rPr>
        <w:t>Water</w:t>
      </w:r>
      <w:r>
        <w:rPr>
          <w:spacing w:val="-39"/>
          <w:w w:val="110"/>
          <w:sz w:val="20"/>
        </w:rPr>
        <w:t xml:space="preserve"> </w:t>
      </w:r>
      <w:r>
        <w:rPr>
          <w:w w:val="110"/>
          <w:sz w:val="20"/>
        </w:rPr>
        <w:t>Supply</w:t>
      </w:r>
      <w:r>
        <w:rPr>
          <w:spacing w:val="-38"/>
          <w:w w:val="110"/>
          <w:sz w:val="20"/>
        </w:rPr>
        <w:t xml:space="preserve"> </w:t>
      </w:r>
      <w:r>
        <w:rPr>
          <w:w w:val="110"/>
          <w:sz w:val="20"/>
        </w:rPr>
        <w:t>Facilities</w:t>
      </w:r>
      <w:r>
        <w:rPr>
          <w:spacing w:val="-39"/>
          <w:w w:val="110"/>
          <w:sz w:val="20"/>
        </w:rPr>
        <w:t xml:space="preserve"> </w:t>
      </w:r>
      <w:r>
        <w:rPr>
          <w:w w:val="110"/>
          <w:sz w:val="20"/>
        </w:rPr>
        <w:t>Work</w:t>
      </w:r>
      <w:r>
        <w:rPr>
          <w:spacing w:val="-40"/>
          <w:w w:val="110"/>
          <w:sz w:val="20"/>
        </w:rPr>
        <w:t xml:space="preserve"> </w:t>
      </w:r>
      <w:r>
        <w:rPr>
          <w:w w:val="110"/>
          <w:sz w:val="20"/>
        </w:rPr>
        <w:t>Plan, shall</w:t>
      </w:r>
      <w:r>
        <w:rPr>
          <w:spacing w:val="-24"/>
          <w:w w:val="110"/>
          <w:sz w:val="20"/>
        </w:rPr>
        <w:t xml:space="preserve"> </w:t>
      </w:r>
      <w:r>
        <w:rPr>
          <w:w w:val="110"/>
          <w:sz w:val="20"/>
        </w:rPr>
        <w:t>be</w:t>
      </w:r>
      <w:r>
        <w:rPr>
          <w:spacing w:val="-23"/>
          <w:w w:val="110"/>
          <w:sz w:val="20"/>
        </w:rPr>
        <w:t xml:space="preserve"> </w:t>
      </w:r>
      <w:r>
        <w:rPr>
          <w:w w:val="110"/>
          <w:sz w:val="20"/>
        </w:rPr>
        <w:t>updated,</w:t>
      </w:r>
      <w:r>
        <w:rPr>
          <w:spacing w:val="-23"/>
          <w:w w:val="110"/>
          <w:sz w:val="20"/>
        </w:rPr>
        <w:t xml:space="preserve"> </w:t>
      </w:r>
      <w:r>
        <w:rPr>
          <w:w w:val="110"/>
          <w:sz w:val="20"/>
        </w:rPr>
        <w:t>at</w:t>
      </w:r>
      <w:r>
        <w:rPr>
          <w:spacing w:val="-22"/>
          <w:w w:val="110"/>
          <w:sz w:val="20"/>
        </w:rPr>
        <w:t xml:space="preserve"> </w:t>
      </w:r>
      <w:r>
        <w:rPr>
          <w:w w:val="110"/>
          <w:sz w:val="20"/>
        </w:rPr>
        <w:t>a</w:t>
      </w:r>
      <w:r>
        <w:rPr>
          <w:spacing w:val="-25"/>
          <w:w w:val="110"/>
          <w:sz w:val="20"/>
        </w:rPr>
        <w:t xml:space="preserve"> </w:t>
      </w:r>
      <w:r>
        <w:rPr>
          <w:w w:val="110"/>
          <w:sz w:val="20"/>
        </w:rPr>
        <w:t>minimum,</w:t>
      </w:r>
      <w:r>
        <w:rPr>
          <w:spacing w:val="-23"/>
          <w:w w:val="110"/>
          <w:sz w:val="20"/>
        </w:rPr>
        <w:t xml:space="preserve"> </w:t>
      </w:r>
      <w:r>
        <w:rPr>
          <w:w w:val="110"/>
          <w:sz w:val="20"/>
        </w:rPr>
        <w:t>every</w:t>
      </w:r>
      <w:r>
        <w:rPr>
          <w:spacing w:val="-22"/>
          <w:w w:val="110"/>
          <w:sz w:val="20"/>
        </w:rPr>
        <w:t xml:space="preserve"> </w:t>
      </w:r>
      <w:r>
        <w:rPr>
          <w:w w:val="110"/>
          <w:sz w:val="20"/>
        </w:rPr>
        <w:t>5</w:t>
      </w:r>
      <w:r>
        <w:rPr>
          <w:spacing w:val="-23"/>
          <w:w w:val="110"/>
          <w:sz w:val="20"/>
        </w:rPr>
        <w:t xml:space="preserve"> </w:t>
      </w:r>
      <w:r>
        <w:rPr>
          <w:w w:val="110"/>
          <w:sz w:val="20"/>
        </w:rPr>
        <w:t>years</w:t>
      </w:r>
      <w:r>
        <w:rPr>
          <w:spacing w:val="-24"/>
          <w:w w:val="110"/>
          <w:sz w:val="20"/>
        </w:rPr>
        <w:t xml:space="preserve"> </w:t>
      </w:r>
      <w:r>
        <w:rPr>
          <w:w w:val="110"/>
          <w:sz w:val="20"/>
        </w:rPr>
        <w:t>within</w:t>
      </w:r>
      <w:r>
        <w:rPr>
          <w:spacing w:val="-24"/>
          <w:w w:val="110"/>
          <w:sz w:val="20"/>
        </w:rPr>
        <w:t xml:space="preserve"> </w:t>
      </w:r>
      <w:r>
        <w:rPr>
          <w:w w:val="110"/>
          <w:sz w:val="20"/>
        </w:rPr>
        <w:t>18</w:t>
      </w:r>
      <w:r>
        <w:rPr>
          <w:spacing w:val="-24"/>
          <w:w w:val="110"/>
          <w:sz w:val="20"/>
        </w:rPr>
        <w:t xml:space="preserve"> </w:t>
      </w:r>
      <w:r>
        <w:rPr>
          <w:w w:val="110"/>
          <w:sz w:val="20"/>
        </w:rPr>
        <w:t>months</w:t>
      </w:r>
      <w:r>
        <w:rPr>
          <w:spacing w:val="-24"/>
          <w:w w:val="110"/>
          <w:sz w:val="20"/>
        </w:rPr>
        <w:t xml:space="preserve"> </w:t>
      </w:r>
      <w:r>
        <w:rPr>
          <w:w w:val="110"/>
          <w:sz w:val="20"/>
        </w:rPr>
        <w:t>after</w:t>
      </w:r>
      <w:r>
        <w:rPr>
          <w:spacing w:val="-24"/>
          <w:w w:val="110"/>
          <w:sz w:val="20"/>
        </w:rPr>
        <w:t xml:space="preserve"> </w:t>
      </w:r>
      <w:r>
        <w:rPr>
          <w:w w:val="110"/>
          <w:sz w:val="20"/>
        </w:rPr>
        <w:t>the</w:t>
      </w:r>
      <w:r>
        <w:rPr>
          <w:spacing w:val="-20"/>
          <w:w w:val="110"/>
          <w:sz w:val="20"/>
        </w:rPr>
        <w:t xml:space="preserve"> </w:t>
      </w:r>
      <w:r>
        <w:rPr>
          <w:w w:val="110"/>
          <w:sz w:val="20"/>
        </w:rPr>
        <w:t>St.</w:t>
      </w:r>
      <w:r>
        <w:rPr>
          <w:spacing w:val="-24"/>
          <w:w w:val="110"/>
          <w:sz w:val="20"/>
        </w:rPr>
        <w:t xml:space="preserve"> </w:t>
      </w:r>
      <w:r>
        <w:rPr>
          <w:w w:val="110"/>
          <w:sz w:val="20"/>
        </w:rPr>
        <w:t>John’s River</w:t>
      </w:r>
      <w:r>
        <w:rPr>
          <w:spacing w:val="-33"/>
          <w:w w:val="110"/>
          <w:sz w:val="20"/>
        </w:rPr>
        <w:t xml:space="preserve"> </w:t>
      </w:r>
      <w:r>
        <w:rPr>
          <w:w w:val="110"/>
          <w:sz w:val="20"/>
        </w:rPr>
        <w:t>Water</w:t>
      </w:r>
      <w:r>
        <w:rPr>
          <w:spacing w:val="-32"/>
          <w:w w:val="110"/>
          <w:sz w:val="20"/>
        </w:rPr>
        <w:t xml:space="preserve"> </w:t>
      </w:r>
      <w:r>
        <w:rPr>
          <w:w w:val="110"/>
          <w:sz w:val="20"/>
        </w:rPr>
        <w:t>Management</w:t>
      </w:r>
      <w:r>
        <w:rPr>
          <w:spacing w:val="-32"/>
          <w:w w:val="110"/>
          <w:sz w:val="20"/>
        </w:rPr>
        <w:t xml:space="preserve"> </w:t>
      </w:r>
      <w:r>
        <w:rPr>
          <w:w w:val="110"/>
          <w:sz w:val="20"/>
        </w:rPr>
        <w:t>District</w:t>
      </w:r>
      <w:r>
        <w:rPr>
          <w:spacing w:val="-32"/>
          <w:w w:val="110"/>
          <w:sz w:val="20"/>
        </w:rPr>
        <w:t xml:space="preserve"> </w:t>
      </w:r>
      <w:r>
        <w:rPr>
          <w:w w:val="110"/>
          <w:sz w:val="20"/>
        </w:rPr>
        <w:t>approves</w:t>
      </w:r>
      <w:r>
        <w:rPr>
          <w:spacing w:val="-31"/>
          <w:w w:val="110"/>
          <w:sz w:val="20"/>
        </w:rPr>
        <w:t xml:space="preserve"> </w:t>
      </w:r>
      <w:r>
        <w:rPr>
          <w:w w:val="110"/>
          <w:sz w:val="20"/>
        </w:rPr>
        <w:t>its</w:t>
      </w:r>
      <w:r>
        <w:rPr>
          <w:spacing w:val="-31"/>
          <w:w w:val="110"/>
          <w:sz w:val="20"/>
        </w:rPr>
        <w:t xml:space="preserve"> </w:t>
      </w:r>
      <w:r>
        <w:rPr>
          <w:w w:val="110"/>
          <w:sz w:val="20"/>
        </w:rPr>
        <w:t>updated</w:t>
      </w:r>
      <w:r>
        <w:rPr>
          <w:spacing w:val="-32"/>
          <w:w w:val="110"/>
          <w:sz w:val="20"/>
        </w:rPr>
        <w:t xml:space="preserve"> </w:t>
      </w:r>
      <w:r>
        <w:rPr>
          <w:w w:val="110"/>
          <w:sz w:val="20"/>
        </w:rPr>
        <w:t>regional</w:t>
      </w:r>
      <w:r>
        <w:rPr>
          <w:spacing w:val="-31"/>
          <w:w w:val="110"/>
          <w:sz w:val="20"/>
        </w:rPr>
        <w:t xml:space="preserve"> </w:t>
      </w:r>
      <w:r>
        <w:rPr>
          <w:w w:val="110"/>
          <w:sz w:val="20"/>
        </w:rPr>
        <w:t>water</w:t>
      </w:r>
      <w:r>
        <w:rPr>
          <w:spacing w:val="-32"/>
          <w:w w:val="110"/>
          <w:sz w:val="20"/>
        </w:rPr>
        <w:t xml:space="preserve"> </w:t>
      </w:r>
      <w:r>
        <w:rPr>
          <w:w w:val="110"/>
          <w:sz w:val="20"/>
        </w:rPr>
        <w:t>supply</w:t>
      </w:r>
      <w:r>
        <w:rPr>
          <w:spacing w:val="-31"/>
          <w:w w:val="110"/>
          <w:sz w:val="20"/>
        </w:rPr>
        <w:t xml:space="preserve"> </w:t>
      </w:r>
      <w:r>
        <w:rPr>
          <w:w w:val="110"/>
          <w:sz w:val="20"/>
        </w:rPr>
        <w:t>plan. The</w:t>
      </w:r>
      <w:r>
        <w:rPr>
          <w:spacing w:val="-39"/>
          <w:w w:val="110"/>
          <w:sz w:val="20"/>
        </w:rPr>
        <w:t xml:space="preserve"> </w:t>
      </w:r>
      <w:r>
        <w:rPr>
          <w:w w:val="110"/>
          <w:sz w:val="20"/>
        </w:rPr>
        <w:t>work</w:t>
      </w:r>
      <w:r>
        <w:rPr>
          <w:spacing w:val="-39"/>
          <w:w w:val="110"/>
          <w:sz w:val="20"/>
        </w:rPr>
        <w:t xml:space="preserve"> </w:t>
      </w:r>
      <w:r>
        <w:rPr>
          <w:w w:val="110"/>
          <w:sz w:val="20"/>
        </w:rPr>
        <w:t>plan</w:t>
      </w:r>
      <w:r>
        <w:rPr>
          <w:spacing w:val="-39"/>
          <w:w w:val="110"/>
          <w:sz w:val="20"/>
        </w:rPr>
        <w:t xml:space="preserve"> </w:t>
      </w:r>
      <w:r>
        <w:rPr>
          <w:w w:val="110"/>
          <w:sz w:val="20"/>
        </w:rPr>
        <w:t>located</w:t>
      </w:r>
      <w:r>
        <w:rPr>
          <w:spacing w:val="-40"/>
          <w:w w:val="110"/>
          <w:sz w:val="20"/>
        </w:rPr>
        <w:t xml:space="preserve"> </w:t>
      </w:r>
      <w:r>
        <w:rPr>
          <w:w w:val="110"/>
          <w:sz w:val="20"/>
        </w:rPr>
        <w:t>within</w:t>
      </w:r>
      <w:r>
        <w:rPr>
          <w:spacing w:val="-40"/>
          <w:w w:val="110"/>
          <w:sz w:val="20"/>
        </w:rPr>
        <w:t xml:space="preserve"> </w:t>
      </w:r>
      <w:r>
        <w:rPr>
          <w:w w:val="110"/>
          <w:sz w:val="20"/>
        </w:rPr>
        <w:t>this</w:t>
      </w:r>
      <w:r>
        <w:rPr>
          <w:spacing w:val="-39"/>
          <w:w w:val="110"/>
          <w:sz w:val="20"/>
        </w:rPr>
        <w:t xml:space="preserve"> </w:t>
      </w:r>
      <w:r>
        <w:rPr>
          <w:w w:val="110"/>
          <w:sz w:val="20"/>
        </w:rPr>
        <w:t>Potable</w:t>
      </w:r>
      <w:r>
        <w:rPr>
          <w:spacing w:val="-40"/>
          <w:w w:val="110"/>
          <w:sz w:val="20"/>
        </w:rPr>
        <w:t xml:space="preserve"> </w:t>
      </w:r>
      <w:r>
        <w:rPr>
          <w:w w:val="110"/>
          <w:sz w:val="20"/>
        </w:rPr>
        <w:t>Water</w:t>
      </w:r>
      <w:r>
        <w:rPr>
          <w:spacing w:val="-39"/>
          <w:w w:val="110"/>
          <w:sz w:val="20"/>
        </w:rPr>
        <w:t xml:space="preserve"> </w:t>
      </w:r>
      <w:r>
        <w:rPr>
          <w:w w:val="110"/>
          <w:sz w:val="20"/>
        </w:rPr>
        <w:t>Sub-Element</w:t>
      </w:r>
      <w:r>
        <w:rPr>
          <w:spacing w:val="-39"/>
          <w:w w:val="110"/>
          <w:sz w:val="20"/>
        </w:rPr>
        <w:t xml:space="preserve"> </w:t>
      </w:r>
      <w:r>
        <w:rPr>
          <w:w w:val="110"/>
          <w:sz w:val="20"/>
        </w:rPr>
        <w:t>identifies</w:t>
      </w:r>
      <w:r>
        <w:rPr>
          <w:spacing w:val="-39"/>
          <w:w w:val="110"/>
          <w:sz w:val="20"/>
        </w:rPr>
        <w:t xml:space="preserve"> </w:t>
      </w:r>
      <w:r>
        <w:rPr>
          <w:w w:val="110"/>
          <w:sz w:val="20"/>
        </w:rPr>
        <w:t>existing</w:t>
      </w:r>
      <w:r>
        <w:rPr>
          <w:spacing w:val="-39"/>
          <w:w w:val="110"/>
          <w:sz w:val="20"/>
        </w:rPr>
        <w:t xml:space="preserve"> </w:t>
      </w:r>
      <w:r>
        <w:rPr>
          <w:w w:val="110"/>
          <w:sz w:val="20"/>
        </w:rPr>
        <w:t>and projected water use and existing and alternative potable water sources, evaluates/updates</w:t>
      </w:r>
      <w:r>
        <w:rPr>
          <w:spacing w:val="-27"/>
          <w:w w:val="110"/>
          <w:sz w:val="20"/>
        </w:rPr>
        <w:t xml:space="preserve"> </w:t>
      </w:r>
      <w:r>
        <w:rPr>
          <w:w w:val="110"/>
          <w:sz w:val="20"/>
        </w:rPr>
        <w:t>the</w:t>
      </w:r>
      <w:r>
        <w:rPr>
          <w:spacing w:val="-26"/>
          <w:w w:val="110"/>
          <w:sz w:val="20"/>
        </w:rPr>
        <w:t xml:space="preserve"> </w:t>
      </w:r>
      <w:r>
        <w:rPr>
          <w:w w:val="110"/>
          <w:sz w:val="20"/>
        </w:rPr>
        <w:t>Town’s</w:t>
      </w:r>
      <w:r>
        <w:rPr>
          <w:spacing w:val="-25"/>
          <w:w w:val="110"/>
          <w:sz w:val="20"/>
        </w:rPr>
        <w:t xml:space="preserve"> </w:t>
      </w:r>
      <w:r>
        <w:rPr>
          <w:w w:val="110"/>
          <w:sz w:val="20"/>
        </w:rPr>
        <w:t>conservation</w:t>
      </w:r>
      <w:r>
        <w:rPr>
          <w:spacing w:val="-26"/>
          <w:w w:val="110"/>
          <w:sz w:val="20"/>
        </w:rPr>
        <w:t xml:space="preserve"> </w:t>
      </w:r>
      <w:r>
        <w:rPr>
          <w:w w:val="110"/>
          <w:sz w:val="20"/>
        </w:rPr>
        <w:t>and</w:t>
      </w:r>
      <w:r>
        <w:rPr>
          <w:spacing w:val="-26"/>
          <w:w w:val="110"/>
          <w:sz w:val="20"/>
        </w:rPr>
        <w:t xml:space="preserve"> </w:t>
      </w:r>
      <w:r>
        <w:rPr>
          <w:w w:val="110"/>
          <w:sz w:val="20"/>
        </w:rPr>
        <w:t>reuse</w:t>
      </w:r>
      <w:r>
        <w:rPr>
          <w:spacing w:val="-26"/>
          <w:w w:val="110"/>
          <w:sz w:val="20"/>
        </w:rPr>
        <w:t xml:space="preserve"> </w:t>
      </w:r>
      <w:r>
        <w:rPr>
          <w:w w:val="110"/>
          <w:sz w:val="20"/>
        </w:rPr>
        <w:t>efforts</w:t>
      </w:r>
      <w:r>
        <w:rPr>
          <w:spacing w:val="-23"/>
          <w:w w:val="110"/>
          <w:sz w:val="20"/>
        </w:rPr>
        <w:t xml:space="preserve"> </w:t>
      </w:r>
      <w:r>
        <w:rPr>
          <w:w w:val="110"/>
          <w:sz w:val="20"/>
        </w:rPr>
        <w:t>and</w:t>
      </w:r>
      <w:r>
        <w:rPr>
          <w:spacing w:val="-26"/>
          <w:w w:val="110"/>
          <w:sz w:val="20"/>
        </w:rPr>
        <w:t xml:space="preserve"> </w:t>
      </w:r>
      <w:r>
        <w:rPr>
          <w:w w:val="110"/>
          <w:sz w:val="20"/>
        </w:rPr>
        <w:t>identifies</w:t>
      </w:r>
      <w:r>
        <w:rPr>
          <w:spacing w:val="-24"/>
          <w:w w:val="110"/>
          <w:sz w:val="20"/>
        </w:rPr>
        <w:t xml:space="preserve"> </w:t>
      </w:r>
      <w:r>
        <w:rPr>
          <w:w w:val="110"/>
          <w:sz w:val="20"/>
        </w:rPr>
        <w:t>capital improvement projects necessary to meet the needs of existing and projected development.</w:t>
      </w:r>
    </w:p>
    <w:p w14:paraId="720252F4" w14:textId="77777777" w:rsidR="002D2424" w:rsidRDefault="00000000">
      <w:pPr>
        <w:spacing w:before="157" w:line="283" w:lineRule="auto"/>
        <w:ind w:left="1313" w:right="747"/>
        <w:rPr>
          <w:sz w:val="20"/>
        </w:rPr>
      </w:pPr>
      <w:r>
        <w:pict w14:anchorId="7DE3358C">
          <v:rect id="_x0000_s2076" style="position:absolute;left:0;text-align:left;margin-left:199.9pt;margin-top:14.55pt;width:2.3pt;height:.95pt;z-index:-251446272;mso-position-horizontal-relative:page" fillcolor="black" stroked="f">
            <w10:wrap anchorx="page"/>
          </v:rect>
        </w:pict>
      </w:r>
      <w:r>
        <w:rPr>
          <w:w w:val="105"/>
          <w:sz w:val="20"/>
        </w:rPr>
        <w:t>PO Objective I-3: The Town recognizes the importance of water conservation and will continue to implement water conservation practices. The Town will also explore options to develop Alternative Water Supplies, AWS, to reduce potable water demand.</w:t>
      </w:r>
    </w:p>
    <w:p w14:paraId="5E354018" w14:textId="77777777" w:rsidR="002D2424" w:rsidRDefault="00000000">
      <w:pPr>
        <w:spacing w:before="153" w:line="285" w:lineRule="auto"/>
        <w:ind w:left="1990" w:right="747"/>
        <w:rPr>
          <w:sz w:val="20"/>
        </w:rPr>
      </w:pPr>
      <w:r>
        <w:rPr>
          <w:w w:val="105"/>
          <w:sz w:val="20"/>
        </w:rPr>
        <w:t>PO</w:t>
      </w:r>
      <w:r>
        <w:rPr>
          <w:spacing w:val="-13"/>
          <w:w w:val="105"/>
          <w:sz w:val="20"/>
        </w:rPr>
        <w:t xml:space="preserve"> </w:t>
      </w:r>
      <w:r>
        <w:rPr>
          <w:w w:val="105"/>
          <w:sz w:val="20"/>
        </w:rPr>
        <w:t>Policy</w:t>
      </w:r>
      <w:r>
        <w:rPr>
          <w:spacing w:val="-11"/>
          <w:w w:val="105"/>
          <w:sz w:val="20"/>
        </w:rPr>
        <w:t xml:space="preserve"> </w:t>
      </w:r>
      <w:r>
        <w:rPr>
          <w:w w:val="105"/>
          <w:sz w:val="20"/>
        </w:rPr>
        <w:t>I-3.1:</w:t>
      </w:r>
      <w:r>
        <w:rPr>
          <w:spacing w:val="-13"/>
          <w:w w:val="105"/>
          <w:sz w:val="20"/>
        </w:rPr>
        <w:t xml:space="preserve"> </w:t>
      </w:r>
      <w:r>
        <w:rPr>
          <w:w w:val="105"/>
          <w:sz w:val="20"/>
        </w:rPr>
        <w:t>The</w:t>
      </w:r>
      <w:r>
        <w:rPr>
          <w:spacing w:val="-11"/>
          <w:w w:val="105"/>
          <w:sz w:val="20"/>
        </w:rPr>
        <w:t xml:space="preserve"> </w:t>
      </w:r>
      <w:r>
        <w:rPr>
          <w:w w:val="105"/>
          <w:sz w:val="20"/>
        </w:rPr>
        <w:t>Town</w:t>
      </w:r>
      <w:r>
        <w:rPr>
          <w:spacing w:val="-10"/>
          <w:w w:val="105"/>
          <w:sz w:val="20"/>
        </w:rPr>
        <w:t xml:space="preserve"> </w:t>
      </w:r>
      <w:r>
        <w:rPr>
          <w:w w:val="105"/>
          <w:sz w:val="20"/>
        </w:rPr>
        <w:t>shall</w:t>
      </w:r>
      <w:r>
        <w:rPr>
          <w:spacing w:val="-12"/>
          <w:w w:val="105"/>
          <w:sz w:val="20"/>
        </w:rPr>
        <w:t xml:space="preserve"> </w:t>
      </w:r>
      <w:r>
        <w:rPr>
          <w:w w:val="105"/>
          <w:sz w:val="20"/>
        </w:rPr>
        <w:t>continue</w:t>
      </w:r>
      <w:r>
        <w:rPr>
          <w:spacing w:val="-13"/>
          <w:w w:val="105"/>
          <w:sz w:val="20"/>
        </w:rPr>
        <w:t xml:space="preserve"> </w:t>
      </w:r>
      <w:r>
        <w:rPr>
          <w:w w:val="105"/>
          <w:sz w:val="20"/>
        </w:rPr>
        <w:t>to</w:t>
      </w:r>
      <w:r>
        <w:rPr>
          <w:spacing w:val="-10"/>
          <w:w w:val="105"/>
          <w:sz w:val="20"/>
        </w:rPr>
        <w:t xml:space="preserve"> </w:t>
      </w:r>
      <w:r>
        <w:rPr>
          <w:w w:val="105"/>
          <w:sz w:val="20"/>
        </w:rPr>
        <w:t>enforce</w:t>
      </w:r>
      <w:r>
        <w:rPr>
          <w:spacing w:val="-10"/>
          <w:w w:val="105"/>
          <w:sz w:val="20"/>
        </w:rPr>
        <w:t xml:space="preserve"> </w:t>
      </w:r>
      <w:r>
        <w:rPr>
          <w:w w:val="105"/>
          <w:sz w:val="20"/>
        </w:rPr>
        <w:t>building</w:t>
      </w:r>
      <w:r>
        <w:rPr>
          <w:spacing w:val="-12"/>
          <w:w w:val="105"/>
          <w:sz w:val="20"/>
        </w:rPr>
        <w:t xml:space="preserve"> </w:t>
      </w:r>
      <w:r>
        <w:rPr>
          <w:w w:val="105"/>
          <w:sz w:val="20"/>
        </w:rPr>
        <w:t>code</w:t>
      </w:r>
      <w:r>
        <w:rPr>
          <w:spacing w:val="-12"/>
          <w:w w:val="105"/>
          <w:sz w:val="20"/>
        </w:rPr>
        <w:t xml:space="preserve"> </w:t>
      </w:r>
      <w:r>
        <w:rPr>
          <w:w w:val="105"/>
          <w:sz w:val="20"/>
        </w:rPr>
        <w:t>requirements</w:t>
      </w:r>
      <w:r>
        <w:rPr>
          <w:spacing w:val="-11"/>
          <w:w w:val="105"/>
          <w:sz w:val="20"/>
        </w:rPr>
        <w:t xml:space="preserve"> </w:t>
      </w:r>
      <w:r>
        <w:rPr>
          <w:w w:val="105"/>
          <w:sz w:val="20"/>
        </w:rPr>
        <w:t>for water saving fixtures</w:t>
      </w:r>
      <w:r>
        <w:rPr>
          <w:spacing w:val="-39"/>
          <w:w w:val="105"/>
          <w:sz w:val="20"/>
        </w:rPr>
        <w:t xml:space="preserve"> </w:t>
      </w:r>
      <w:r>
        <w:rPr>
          <w:w w:val="105"/>
          <w:sz w:val="20"/>
        </w:rPr>
        <w:t xml:space="preserve">in </w:t>
      </w:r>
      <w:r>
        <w:rPr>
          <w:spacing w:val="-2"/>
          <w:w w:val="105"/>
          <w:sz w:val="20"/>
        </w:rPr>
        <w:t xml:space="preserve">new </w:t>
      </w:r>
      <w:r>
        <w:rPr>
          <w:w w:val="105"/>
          <w:sz w:val="20"/>
        </w:rPr>
        <w:t>construction and substantial rehabilitation.</w:t>
      </w:r>
    </w:p>
    <w:p w14:paraId="3BE8B076" w14:textId="77777777" w:rsidR="002D2424" w:rsidRDefault="00000000">
      <w:pPr>
        <w:spacing w:before="151" w:line="283" w:lineRule="auto"/>
        <w:ind w:left="1990" w:right="697"/>
        <w:rPr>
          <w:sz w:val="20"/>
        </w:rPr>
      </w:pPr>
      <w:r>
        <w:rPr>
          <w:w w:val="105"/>
          <w:sz w:val="20"/>
        </w:rPr>
        <w:t>PO Policy I-3.2: The Town shall ensure the removal of plants that require high water consumption when redeveloping Town properties and replace with water-wise landscape materials. All new developments within the Town shall utilize waterwise landscape materials.</w:t>
      </w:r>
    </w:p>
    <w:p w14:paraId="68C66D3D" w14:textId="77777777" w:rsidR="002D2424" w:rsidRDefault="00000000">
      <w:pPr>
        <w:spacing w:before="153" w:line="283" w:lineRule="auto"/>
        <w:ind w:left="1990" w:right="747"/>
        <w:rPr>
          <w:sz w:val="20"/>
        </w:rPr>
      </w:pPr>
      <w:r>
        <w:rPr>
          <w:w w:val="105"/>
          <w:sz w:val="20"/>
        </w:rPr>
        <w:t>PO</w:t>
      </w:r>
      <w:r>
        <w:rPr>
          <w:spacing w:val="-12"/>
          <w:w w:val="105"/>
          <w:sz w:val="20"/>
        </w:rPr>
        <w:t xml:space="preserve"> </w:t>
      </w:r>
      <w:r>
        <w:rPr>
          <w:w w:val="105"/>
          <w:sz w:val="20"/>
        </w:rPr>
        <w:t>Policy</w:t>
      </w:r>
      <w:r>
        <w:rPr>
          <w:spacing w:val="-10"/>
          <w:w w:val="105"/>
          <w:sz w:val="20"/>
        </w:rPr>
        <w:t xml:space="preserve"> </w:t>
      </w:r>
      <w:r>
        <w:rPr>
          <w:w w:val="105"/>
          <w:sz w:val="20"/>
        </w:rPr>
        <w:t>I-3.3:</w:t>
      </w:r>
      <w:r>
        <w:rPr>
          <w:spacing w:val="-10"/>
          <w:w w:val="105"/>
          <w:sz w:val="20"/>
        </w:rPr>
        <w:t xml:space="preserve"> </w:t>
      </w:r>
      <w:r>
        <w:rPr>
          <w:w w:val="105"/>
          <w:sz w:val="20"/>
        </w:rPr>
        <w:t>The</w:t>
      </w:r>
      <w:r>
        <w:rPr>
          <w:spacing w:val="-12"/>
          <w:w w:val="105"/>
          <w:sz w:val="20"/>
        </w:rPr>
        <w:t xml:space="preserve"> </w:t>
      </w:r>
      <w:r>
        <w:rPr>
          <w:w w:val="105"/>
          <w:sz w:val="20"/>
        </w:rPr>
        <w:t>Town</w:t>
      </w:r>
      <w:r>
        <w:rPr>
          <w:spacing w:val="-9"/>
          <w:w w:val="105"/>
          <w:sz w:val="20"/>
        </w:rPr>
        <w:t xml:space="preserve"> </w:t>
      </w:r>
      <w:r>
        <w:rPr>
          <w:w w:val="105"/>
          <w:sz w:val="20"/>
        </w:rPr>
        <w:t>shall</w:t>
      </w:r>
      <w:r>
        <w:rPr>
          <w:spacing w:val="-11"/>
          <w:w w:val="105"/>
          <w:sz w:val="20"/>
        </w:rPr>
        <w:t xml:space="preserve"> </w:t>
      </w:r>
      <w:r>
        <w:rPr>
          <w:w w:val="105"/>
          <w:sz w:val="20"/>
        </w:rPr>
        <w:t>amend</w:t>
      </w:r>
      <w:r>
        <w:rPr>
          <w:spacing w:val="-13"/>
          <w:w w:val="105"/>
          <w:sz w:val="20"/>
        </w:rPr>
        <w:t xml:space="preserve"> </w:t>
      </w:r>
      <w:r>
        <w:rPr>
          <w:w w:val="105"/>
          <w:sz w:val="20"/>
        </w:rPr>
        <w:t>the</w:t>
      </w:r>
      <w:r>
        <w:rPr>
          <w:spacing w:val="-12"/>
          <w:w w:val="105"/>
          <w:sz w:val="20"/>
        </w:rPr>
        <w:t xml:space="preserve"> </w:t>
      </w:r>
      <w:r>
        <w:rPr>
          <w:w w:val="105"/>
          <w:sz w:val="20"/>
        </w:rPr>
        <w:t>Land</w:t>
      </w:r>
      <w:r>
        <w:rPr>
          <w:spacing w:val="-11"/>
          <w:w w:val="105"/>
          <w:sz w:val="20"/>
        </w:rPr>
        <w:t xml:space="preserve"> </w:t>
      </w:r>
      <w:r>
        <w:rPr>
          <w:w w:val="105"/>
          <w:sz w:val="20"/>
        </w:rPr>
        <w:t>Development</w:t>
      </w:r>
      <w:r>
        <w:rPr>
          <w:spacing w:val="-10"/>
          <w:w w:val="105"/>
          <w:sz w:val="20"/>
        </w:rPr>
        <w:t xml:space="preserve"> </w:t>
      </w:r>
      <w:r>
        <w:rPr>
          <w:w w:val="105"/>
          <w:sz w:val="20"/>
        </w:rPr>
        <w:t>Code</w:t>
      </w:r>
      <w:r>
        <w:rPr>
          <w:spacing w:val="-12"/>
          <w:w w:val="105"/>
          <w:sz w:val="20"/>
        </w:rPr>
        <w:t xml:space="preserve"> </w:t>
      </w:r>
      <w:r>
        <w:rPr>
          <w:w w:val="105"/>
          <w:sz w:val="20"/>
        </w:rPr>
        <w:t>to</w:t>
      </w:r>
      <w:r>
        <w:rPr>
          <w:spacing w:val="-11"/>
          <w:w w:val="105"/>
          <w:sz w:val="20"/>
        </w:rPr>
        <w:t xml:space="preserve"> </w:t>
      </w:r>
      <w:r>
        <w:rPr>
          <w:w w:val="105"/>
          <w:sz w:val="20"/>
        </w:rPr>
        <w:t>promote</w:t>
      </w:r>
      <w:r>
        <w:rPr>
          <w:spacing w:val="-11"/>
          <w:w w:val="105"/>
          <w:sz w:val="20"/>
        </w:rPr>
        <w:t xml:space="preserve"> </w:t>
      </w:r>
      <w:r>
        <w:rPr>
          <w:w w:val="105"/>
          <w:sz w:val="20"/>
        </w:rPr>
        <w:t>and encourage the use of low impact development</w:t>
      </w:r>
      <w:r>
        <w:rPr>
          <w:spacing w:val="-32"/>
          <w:w w:val="105"/>
          <w:sz w:val="20"/>
        </w:rPr>
        <w:t xml:space="preserve"> </w:t>
      </w:r>
      <w:r>
        <w:rPr>
          <w:w w:val="105"/>
          <w:sz w:val="20"/>
        </w:rPr>
        <w:t>techniques.</w:t>
      </w:r>
    </w:p>
    <w:p w14:paraId="1F59BD37" w14:textId="77777777" w:rsidR="002D2424" w:rsidRDefault="00000000">
      <w:pPr>
        <w:spacing w:before="151" w:line="285" w:lineRule="auto"/>
        <w:ind w:left="1990" w:right="732"/>
        <w:rPr>
          <w:sz w:val="20"/>
        </w:rPr>
      </w:pPr>
      <w:r>
        <w:rPr>
          <w:w w:val="105"/>
          <w:sz w:val="20"/>
        </w:rPr>
        <w:t>PO Policy I-3.4: The Town shall require the establishment of a water conservation plan for new subdivisions and planned unit developments. Each plan shall include at a minimum the following: installation of low flow fixtures, indoors and outdoors; and use of waterwise landscape materials.</w:t>
      </w:r>
    </w:p>
    <w:p w14:paraId="50BCAAB7" w14:textId="77777777" w:rsidR="002D2424" w:rsidRDefault="00000000">
      <w:pPr>
        <w:spacing w:before="146" w:line="285" w:lineRule="auto"/>
        <w:ind w:left="1990" w:right="747"/>
        <w:rPr>
          <w:sz w:val="20"/>
        </w:rPr>
      </w:pPr>
      <w:r>
        <w:rPr>
          <w:w w:val="105"/>
          <w:sz w:val="20"/>
        </w:rPr>
        <w:t>PO</w:t>
      </w:r>
      <w:r>
        <w:rPr>
          <w:spacing w:val="-20"/>
          <w:w w:val="105"/>
          <w:sz w:val="20"/>
        </w:rPr>
        <w:t xml:space="preserve"> </w:t>
      </w:r>
      <w:r>
        <w:rPr>
          <w:w w:val="105"/>
          <w:sz w:val="20"/>
        </w:rPr>
        <w:t>Policy</w:t>
      </w:r>
      <w:r>
        <w:rPr>
          <w:spacing w:val="-18"/>
          <w:w w:val="105"/>
          <w:sz w:val="20"/>
        </w:rPr>
        <w:t xml:space="preserve"> </w:t>
      </w:r>
      <w:r>
        <w:rPr>
          <w:w w:val="105"/>
          <w:sz w:val="20"/>
        </w:rPr>
        <w:t>I-3.5:</w:t>
      </w:r>
      <w:r>
        <w:rPr>
          <w:spacing w:val="-18"/>
          <w:w w:val="105"/>
          <w:sz w:val="20"/>
        </w:rPr>
        <w:t xml:space="preserve"> </w:t>
      </w:r>
      <w:r>
        <w:rPr>
          <w:w w:val="105"/>
          <w:sz w:val="20"/>
        </w:rPr>
        <w:t>The</w:t>
      </w:r>
      <w:r>
        <w:rPr>
          <w:spacing w:val="-19"/>
          <w:w w:val="105"/>
          <w:sz w:val="20"/>
        </w:rPr>
        <w:t xml:space="preserve"> </w:t>
      </w:r>
      <w:r>
        <w:rPr>
          <w:w w:val="105"/>
          <w:sz w:val="20"/>
        </w:rPr>
        <w:t>Town</w:t>
      </w:r>
      <w:r>
        <w:rPr>
          <w:spacing w:val="-20"/>
          <w:w w:val="105"/>
          <w:sz w:val="20"/>
        </w:rPr>
        <w:t xml:space="preserve"> </w:t>
      </w:r>
      <w:r>
        <w:rPr>
          <w:w w:val="105"/>
          <w:sz w:val="20"/>
        </w:rPr>
        <w:t>will</w:t>
      </w:r>
      <w:r>
        <w:rPr>
          <w:spacing w:val="-20"/>
          <w:w w:val="105"/>
          <w:sz w:val="20"/>
        </w:rPr>
        <w:t xml:space="preserve"> </w:t>
      </w:r>
      <w:r>
        <w:rPr>
          <w:w w:val="105"/>
          <w:sz w:val="20"/>
        </w:rPr>
        <w:t>investigate</w:t>
      </w:r>
      <w:r>
        <w:rPr>
          <w:spacing w:val="-19"/>
          <w:w w:val="105"/>
          <w:sz w:val="20"/>
        </w:rPr>
        <w:t xml:space="preserve"> </w:t>
      </w:r>
      <w:r>
        <w:rPr>
          <w:w w:val="105"/>
          <w:sz w:val="20"/>
        </w:rPr>
        <w:t>grant</w:t>
      </w:r>
      <w:r>
        <w:rPr>
          <w:spacing w:val="-19"/>
          <w:w w:val="105"/>
          <w:sz w:val="20"/>
        </w:rPr>
        <w:t xml:space="preserve"> </w:t>
      </w:r>
      <w:r>
        <w:rPr>
          <w:w w:val="105"/>
          <w:sz w:val="20"/>
        </w:rPr>
        <w:t>opportunities</w:t>
      </w:r>
      <w:r>
        <w:rPr>
          <w:spacing w:val="-17"/>
          <w:w w:val="105"/>
          <w:sz w:val="20"/>
        </w:rPr>
        <w:t xml:space="preserve"> </w:t>
      </w:r>
      <w:r>
        <w:rPr>
          <w:w w:val="105"/>
          <w:sz w:val="20"/>
        </w:rPr>
        <w:t>for</w:t>
      </w:r>
      <w:r>
        <w:rPr>
          <w:spacing w:val="-20"/>
          <w:w w:val="105"/>
          <w:sz w:val="20"/>
        </w:rPr>
        <w:t xml:space="preserve"> </w:t>
      </w:r>
      <w:r>
        <w:rPr>
          <w:w w:val="105"/>
          <w:sz w:val="20"/>
        </w:rPr>
        <w:t>financing stormwater for irrigation and other nonpotable uses in the</w:t>
      </w:r>
      <w:r>
        <w:rPr>
          <w:spacing w:val="13"/>
          <w:w w:val="105"/>
          <w:sz w:val="20"/>
        </w:rPr>
        <w:t xml:space="preserve"> </w:t>
      </w:r>
      <w:r>
        <w:rPr>
          <w:w w:val="105"/>
          <w:sz w:val="20"/>
        </w:rPr>
        <w:t>community.</w:t>
      </w:r>
    </w:p>
    <w:p w14:paraId="70EE101C" w14:textId="77777777" w:rsidR="002D2424" w:rsidRDefault="00000000">
      <w:pPr>
        <w:spacing w:before="149" w:line="283" w:lineRule="auto"/>
        <w:ind w:left="1990" w:right="956"/>
        <w:rPr>
          <w:sz w:val="20"/>
        </w:rPr>
      </w:pPr>
      <w:r>
        <w:rPr>
          <w:sz w:val="20"/>
        </w:rPr>
        <w:t>PO Policy I-3.6 - The Town will continue to implement SJRWMD’s lawn and landscape irrigation rule.</w:t>
      </w:r>
    </w:p>
    <w:p w14:paraId="77ECF602" w14:textId="77777777" w:rsidR="002D2424" w:rsidRDefault="00000000">
      <w:pPr>
        <w:spacing w:before="150" w:line="285" w:lineRule="auto"/>
        <w:ind w:left="1990" w:right="747"/>
        <w:rPr>
          <w:sz w:val="20"/>
        </w:rPr>
      </w:pPr>
      <w:r>
        <w:rPr>
          <w:w w:val="105"/>
          <w:sz w:val="20"/>
        </w:rPr>
        <w:t>PO</w:t>
      </w:r>
      <w:r>
        <w:rPr>
          <w:spacing w:val="-14"/>
          <w:w w:val="105"/>
          <w:sz w:val="20"/>
        </w:rPr>
        <w:t xml:space="preserve"> </w:t>
      </w:r>
      <w:r>
        <w:rPr>
          <w:w w:val="105"/>
          <w:sz w:val="20"/>
        </w:rPr>
        <w:t>Policy</w:t>
      </w:r>
      <w:r>
        <w:rPr>
          <w:spacing w:val="-12"/>
          <w:w w:val="105"/>
          <w:sz w:val="20"/>
        </w:rPr>
        <w:t xml:space="preserve"> </w:t>
      </w:r>
      <w:r>
        <w:rPr>
          <w:w w:val="105"/>
          <w:sz w:val="20"/>
        </w:rPr>
        <w:t>I-3.7</w:t>
      </w:r>
      <w:r>
        <w:rPr>
          <w:spacing w:val="-11"/>
          <w:w w:val="105"/>
          <w:sz w:val="20"/>
        </w:rPr>
        <w:t xml:space="preserve"> </w:t>
      </w:r>
      <w:r>
        <w:rPr>
          <w:w w:val="105"/>
          <w:sz w:val="20"/>
        </w:rPr>
        <w:t>-</w:t>
      </w:r>
      <w:r>
        <w:rPr>
          <w:spacing w:val="-14"/>
          <w:w w:val="105"/>
          <w:sz w:val="20"/>
        </w:rPr>
        <w:t xml:space="preserve"> </w:t>
      </w:r>
      <w:r>
        <w:rPr>
          <w:w w:val="105"/>
          <w:sz w:val="20"/>
        </w:rPr>
        <w:t>The</w:t>
      </w:r>
      <w:r>
        <w:rPr>
          <w:spacing w:val="-12"/>
          <w:w w:val="105"/>
          <w:sz w:val="20"/>
        </w:rPr>
        <w:t xml:space="preserve"> </w:t>
      </w:r>
      <w:r>
        <w:rPr>
          <w:w w:val="105"/>
          <w:sz w:val="20"/>
        </w:rPr>
        <w:t>Town</w:t>
      </w:r>
      <w:r>
        <w:rPr>
          <w:spacing w:val="-15"/>
          <w:w w:val="105"/>
          <w:sz w:val="20"/>
        </w:rPr>
        <w:t xml:space="preserve"> </w:t>
      </w:r>
      <w:r>
        <w:rPr>
          <w:w w:val="105"/>
          <w:sz w:val="20"/>
        </w:rPr>
        <w:t>will</w:t>
      </w:r>
      <w:r>
        <w:rPr>
          <w:spacing w:val="-10"/>
          <w:w w:val="105"/>
          <w:sz w:val="20"/>
        </w:rPr>
        <w:t xml:space="preserve"> </w:t>
      </w:r>
      <w:r>
        <w:rPr>
          <w:w w:val="105"/>
          <w:sz w:val="20"/>
        </w:rPr>
        <w:t>enforce</w:t>
      </w:r>
      <w:r>
        <w:rPr>
          <w:spacing w:val="-13"/>
          <w:w w:val="105"/>
          <w:sz w:val="20"/>
        </w:rPr>
        <w:t xml:space="preserve"> </w:t>
      </w:r>
      <w:r>
        <w:rPr>
          <w:w w:val="105"/>
          <w:sz w:val="20"/>
        </w:rPr>
        <w:t>watering</w:t>
      </w:r>
      <w:r>
        <w:rPr>
          <w:spacing w:val="-12"/>
          <w:w w:val="105"/>
          <w:sz w:val="20"/>
        </w:rPr>
        <w:t xml:space="preserve"> </w:t>
      </w:r>
      <w:r>
        <w:rPr>
          <w:w w:val="105"/>
          <w:sz w:val="20"/>
        </w:rPr>
        <w:t>restrictions</w:t>
      </w:r>
      <w:r>
        <w:rPr>
          <w:spacing w:val="-13"/>
          <w:w w:val="105"/>
          <w:sz w:val="20"/>
        </w:rPr>
        <w:t xml:space="preserve"> </w:t>
      </w:r>
      <w:r>
        <w:rPr>
          <w:w w:val="105"/>
          <w:sz w:val="20"/>
        </w:rPr>
        <w:t>consistent</w:t>
      </w:r>
      <w:r>
        <w:rPr>
          <w:spacing w:val="-14"/>
          <w:w w:val="105"/>
          <w:sz w:val="20"/>
        </w:rPr>
        <w:t xml:space="preserve"> </w:t>
      </w:r>
      <w:r>
        <w:rPr>
          <w:w w:val="105"/>
          <w:sz w:val="20"/>
        </w:rPr>
        <w:t>with</w:t>
      </w:r>
      <w:r>
        <w:rPr>
          <w:spacing w:val="-14"/>
          <w:w w:val="105"/>
          <w:sz w:val="20"/>
        </w:rPr>
        <w:t xml:space="preserve"> </w:t>
      </w:r>
      <w:r>
        <w:rPr>
          <w:w w:val="105"/>
          <w:sz w:val="20"/>
        </w:rPr>
        <w:t>the District’s lawn and landscape irrigation</w:t>
      </w:r>
      <w:r>
        <w:rPr>
          <w:spacing w:val="-36"/>
          <w:w w:val="105"/>
          <w:sz w:val="20"/>
        </w:rPr>
        <w:t xml:space="preserve"> </w:t>
      </w:r>
      <w:r>
        <w:rPr>
          <w:w w:val="105"/>
          <w:sz w:val="20"/>
        </w:rPr>
        <w:t>rule.</w:t>
      </w:r>
    </w:p>
    <w:p w14:paraId="58A6A409" w14:textId="77777777" w:rsidR="002D2424" w:rsidRDefault="00000000">
      <w:pPr>
        <w:spacing w:before="151" w:line="280" w:lineRule="auto"/>
        <w:ind w:left="1990" w:right="747"/>
        <w:rPr>
          <w:sz w:val="20"/>
        </w:rPr>
      </w:pPr>
      <w:r>
        <w:rPr>
          <w:w w:val="105"/>
          <w:sz w:val="20"/>
        </w:rPr>
        <w:t>PO</w:t>
      </w:r>
      <w:r>
        <w:rPr>
          <w:spacing w:val="-14"/>
          <w:w w:val="105"/>
          <w:sz w:val="20"/>
        </w:rPr>
        <w:t xml:space="preserve"> </w:t>
      </w:r>
      <w:r>
        <w:rPr>
          <w:w w:val="105"/>
          <w:sz w:val="20"/>
        </w:rPr>
        <w:t>Policy</w:t>
      </w:r>
      <w:r>
        <w:rPr>
          <w:spacing w:val="-11"/>
          <w:w w:val="105"/>
          <w:sz w:val="20"/>
        </w:rPr>
        <w:t xml:space="preserve"> </w:t>
      </w:r>
      <w:r>
        <w:rPr>
          <w:w w:val="105"/>
          <w:sz w:val="20"/>
        </w:rPr>
        <w:t>I-3.8</w:t>
      </w:r>
      <w:r>
        <w:rPr>
          <w:spacing w:val="-11"/>
          <w:w w:val="105"/>
          <w:sz w:val="20"/>
        </w:rPr>
        <w:t xml:space="preserve"> </w:t>
      </w:r>
      <w:r>
        <w:rPr>
          <w:w w:val="105"/>
          <w:sz w:val="20"/>
        </w:rPr>
        <w:t>-</w:t>
      </w:r>
      <w:r>
        <w:rPr>
          <w:spacing w:val="-13"/>
          <w:w w:val="105"/>
          <w:sz w:val="20"/>
        </w:rPr>
        <w:t xml:space="preserve"> </w:t>
      </w:r>
      <w:r>
        <w:rPr>
          <w:w w:val="105"/>
          <w:sz w:val="20"/>
        </w:rPr>
        <w:t>The</w:t>
      </w:r>
      <w:r>
        <w:rPr>
          <w:spacing w:val="-12"/>
          <w:w w:val="105"/>
          <w:sz w:val="20"/>
        </w:rPr>
        <w:t xml:space="preserve"> </w:t>
      </w:r>
      <w:r>
        <w:rPr>
          <w:w w:val="105"/>
          <w:sz w:val="20"/>
        </w:rPr>
        <w:t>Town</w:t>
      </w:r>
      <w:r>
        <w:rPr>
          <w:spacing w:val="-14"/>
          <w:w w:val="105"/>
          <w:sz w:val="20"/>
        </w:rPr>
        <w:t xml:space="preserve"> </w:t>
      </w:r>
      <w:r>
        <w:rPr>
          <w:w w:val="105"/>
          <w:sz w:val="20"/>
        </w:rPr>
        <w:t>shall</w:t>
      </w:r>
      <w:r>
        <w:rPr>
          <w:spacing w:val="-13"/>
          <w:w w:val="105"/>
          <w:sz w:val="20"/>
        </w:rPr>
        <w:t xml:space="preserve"> </w:t>
      </w:r>
      <w:r>
        <w:rPr>
          <w:w w:val="105"/>
          <w:sz w:val="20"/>
        </w:rPr>
        <w:t>continue</w:t>
      </w:r>
      <w:r>
        <w:rPr>
          <w:spacing w:val="-14"/>
          <w:w w:val="105"/>
          <w:sz w:val="20"/>
        </w:rPr>
        <w:t xml:space="preserve"> </w:t>
      </w:r>
      <w:r>
        <w:rPr>
          <w:w w:val="105"/>
          <w:sz w:val="20"/>
        </w:rPr>
        <w:t>to</w:t>
      </w:r>
      <w:r>
        <w:rPr>
          <w:spacing w:val="-13"/>
          <w:w w:val="105"/>
          <w:sz w:val="20"/>
        </w:rPr>
        <w:t xml:space="preserve"> </w:t>
      </w:r>
      <w:r>
        <w:rPr>
          <w:w w:val="105"/>
          <w:sz w:val="20"/>
        </w:rPr>
        <w:t>implement</w:t>
      </w:r>
      <w:r>
        <w:rPr>
          <w:spacing w:val="-12"/>
          <w:w w:val="105"/>
          <w:sz w:val="20"/>
        </w:rPr>
        <w:t xml:space="preserve"> </w:t>
      </w:r>
      <w:r>
        <w:rPr>
          <w:w w:val="105"/>
          <w:sz w:val="20"/>
        </w:rPr>
        <w:t>the</w:t>
      </w:r>
      <w:r>
        <w:rPr>
          <w:spacing w:val="-13"/>
          <w:w w:val="105"/>
          <w:sz w:val="20"/>
        </w:rPr>
        <w:t xml:space="preserve"> </w:t>
      </w:r>
      <w:r>
        <w:rPr>
          <w:w w:val="105"/>
          <w:sz w:val="20"/>
        </w:rPr>
        <w:t>following</w:t>
      </w:r>
      <w:r>
        <w:rPr>
          <w:spacing w:val="-14"/>
          <w:w w:val="105"/>
          <w:sz w:val="20"/>
        </w:rPr>
        <w:t xml:space="preserve"> </w:t>
      </w:r>
      <w:r>
        <w:rPr>
          <w:w w:val="105"/>
          <w:sz w:val="20"/>
        </w:rPr>
        <w:t>water distribution system conservation</w:t>
      </w:r>
      <w:r>
        <w:rPr>
          <w:spacing w:val="-17"/>
          <w:w w:val="105"/>
          <w:sz w:val="20"/>
        </w:rPr>
        <w:t xml:space="preserve"> </w:t>
      </w:r>
      <w:r>
        <w:rPr>
          <w:w w:val="105"/>
          <w:sz w:val="20"/>
        </w:rPr>
        <w:t>measures:</w:t>
      </w:r>
    </w:p>
    <w:p w14:paraId="0BEFCA1C" w14:textId="77777777" w:rsidR="002D2424" w:rsidRDefault="00000000">
      <w:pPr>
        <w:pStyle w:val="ListParagraph"/>
        <w:numPr>
          <w:ilvl w:val="1"/>
          <w:numId w:val="19"/>
        </w:numPr>
        <w:tabs>
          <w:tab w:val="left" w:pos="2329"/>
        </w:tabs>
        <w:spacing w:before="156"/>
        <w:ind w:hanging="338"/>
        <w:rPr>
          <w:sz w:val="20"/>
        </w:rPr>
      </w:pPr>
      <w:r>
        <w:rPr>
          <w:w w:val="105"/>
          <w:sz w:val="20"/>
        </w:rPr>
        <w:t>Continue</w:t>
      </w:r>
      <w:r>
        <w:rPr>
          <w:spacing w:val="-4"/>
          <w:w w:val="105"/>
          <w:sz w:val="20"/>
        </w:rPr>
        <w:t xml:space="preserve"> </w:t>
      </w:r>
      <w:r>
        <w:rPr>
          <w:w w:val="105"/>
          <w:sz w:val="20"/>
        </w:rPr>
        <w:t>Implementation</w:t>
      </w:r>
      <w:r>
        <w:rPr>
          <w:spacing w:val="-8"/>
          <w:w w:val="105"/>
          <w:sz w:val="20"/>
        </w:rPr>
        <w:t xml:space="preserve"> </w:t>
      </w:r>
      <w:r>
        <w:rPr>
          <w:w w:val="105"/>
          <w:sz w:val="20"/>
        </w:rPr>
        <w:t>of</w:t>
      </w:r>
      <w:r>
        <w:rPr>
          <w:spacing w:val="-7"/>
          <w:w w:val="105"/>
          <w:sz w:val="20"/>
        </w:rPr>
        <w:t xml:space="preserve"> </w:t>
      </w:r>
      <w:r>
        <w:rPr>
          <w:w w:val="105"/>
          <w:sz w:val="20"/>
        </w:rPr>
        <w:t>an</w:t>
      </w:r>
      <w:r>
        <w:rPr>
          <w:spacing w:val="-8"/>
          <w:w w:val="105"/>
          <w:sz w:val="20"/>
        </w:rPr>
        <w:t xml:space="preserve"> </w:t>
      </w:r>
      <w:r>
        <w:rPr>
          <w:w w:val="105"/>
          <w:sz w:val="20"/>
        </w:rPr>
        <w:t>inclined</w:t>
      </w:r>
      <w:r>
        <w:rPr>
          <w:spacing w:val="-6"/>
          <w:w w:val="105"/>
          <w:sz w:val="20"/>
        </w:rPr>
        <w:t xml:space="preserve"> </w:t>
      </w:r>
      <w:r>
        <w:rPr>
          <w:w w:val="105"/>
          <w:sz w:val="20"/>
        </w:rPr>
        <w:t>block</w:t>
      </w:r>
      <w:r>
        <w:rPr>
          <w:spacing w:val="-5"/>
          <w:w w:val="105"/>
          <w:sz w:val="20"/>
        </w:rPr>
        <w:t xml:space="preserve"> </w:t>
      </w:r>
      <w:r>
        <w:rPr>
          <w:w w:val="105"/>
          <w:sz w:val="20"/>
        </w:rPr>
        <w:t>rate</w:t>
      </w:r>
      <w:r>
        <w:rPr>
          <w:spacing w:val="-6"/>
          <w:w w:val="105"/>
          <w:sz w:val="20"/>
        </w:rPr>
        <w:t xml:space="preserve"> </w:t>
      </w:r>
      <w:r>
        <w:rPr>
          <w:w w:val="105"/>
          <w:sz w:val="20"/>
        </w:rPr>
        <w:t>structure.</w:t>
      </w:r>
    </w:p>
    <w:p w14:paraId="092949AD" w14:textId="77777777" w:rsidR="002D2424" w:rsidRDefault="00000000">
      <w:pPr>
        <w:pStyle w:val="ListParagraph"/>
        <w:numPr>
          <w:ilvl w:val="1"/>
          <w:numId w:val="19"/>
        </w:numPr>
        <w:tabs>
          <w:tab w:val="left" w:pos="2329"/>
        </w:tabs>
        <w:spacing w:before="44" w:line="283" w:lineRule="auto"/>
        <w:ind w:right="1261" w:hanging="338"/>
        <w:rPr>
          <w:sz w:val="20"/>
        </w:rPr>
      </w:pPr>
      <w:r>
        <w:rPr>
          <w:w w:val="110"/>
          <w:sz w:val="20"/>
        </w:rPr>
        <w:t>Perform</w:t>
      </w:r>
      <w:r>
        <w:rPr>
          <w:spacing w:val="-23"/>
          <w:w w:val="110"/>
          <w:sz w:val="20"/>
        </w:rPr>
        <w:t xml:space="preserve"> </w:t>
      </w:r>
      <w:r>
        <w:rPr>
          <w:w w:val="110"/>
          <w:sz w:val="20"/>
        </w:rPr>
        <w:t>meter</w:t>
      </w:r>
      <w:r>
        <w:rPr>
          <w:spacing w:val="-24"/>
          <w:w w:val="110"/>
          <w:sz w:val="20"/>
        </w:rPr>
        <w:t xml:space="preserve"> </w:t>
      </w:r>
      <w:r>
        <w:rPr>
          <w:w w:val="110"/>
          <w:sz w:val="20"/>
        </w:rPr>
        <w:t>calibrations,</w:t>
      </w:r>
      <w:r>
        <w:rPr>
          <w:spacing w:val="-24"/>
          <w:w w:val="110"/>
          <w:sz w:val="20"/>
        </w:rPr>
        <w:t xml:space="preserve"> </w:t>
      </w:r>
      <w:r>
        <w:rPr>
          <w:w w:val="110"/>
          <w:sz w:val="20"/>
        </w:rPr>
        <w:t>water</w:t>
      </w:r>
      <w:r>
        <w:rPr>
          <w:spacing w:val="-22"/>
          <w:w w:val="110"/>
          <w:sz w:val="20"/>
        </w:rPr>
        <w:t xml:space="preserve"> </w:t>
      </w:r>
      <w:r>
        <w:rPr>
          <w:w w:val="110"/>
          <w:sz w:val="20"/>
        </w:rPr>
        <w:t>audits</w:t>
      </w:r>
      <w:r>
        <w:rPr>
          <w:spacing w:val="-20"/>
          <w:w w:val="110"/>
          <w:sz w:val="20"/>
        </w:rPr>
        <w:t xml:space="preserve"> </w:t>
      </w:r>
      <w:r>
        <w:rPr>
          <w:w w:val="110"/>
          <w:sz w:val="20"/>
        </w:rPr>
        <w:t>and</w:t>
      </w:r>
      <w:r>
        <w:rPr>
          <w:spacing w:val="-23"/>
          <w:w w:val="110"/>
          <w:sz w:val="20"/>
        </w:rPr>
        <w:t xml:space="preserve"> </w:t>
      </w:r>
      <w:r>
        <w:rPr>
          <w:w w:val="110"/>
          <w:sz w:val="20"/>
        </w:rPr>
        <w:t>a</w:t>
      </w:r>
      <w:r>
        <w:rPr>
          <w:spacing w:val="-22"/>
          <w:w w:val="110"/>
          <w:sz w:val="20"/>
        </w:rPr>
        <w:t xml:space="preserve"> </w:t>
      </w:r>
      <w:r>
        <w:rPr>
          <w:w w:val="110"/>
          <w:sz w:val="20"/>
        </w:rPr>
        <w:t>leak</w:t>
      </w:r>
      <w:r>
        <w:rPr>
          <w:spacing w:val="-22"/>
          <w:w w:val="110"/>
          <w:sz w:val="20"/>
        </w:rPr>
        <w:t xml:space="preserve"> </w:t>
      </w:r>
      <w:r>
        <w:rPr>
          <w:w w:val="110"/>
          <w:sz w:val="20"/>
        </w:rPr>
        <w:t>detection</w:t>
      </w:r>
      <w:r>
        <w:rPr>
          <w:spacing w:val="-23"/>
          <w:w w:val="110"/>
          <w:sz w:val="20"/>
        </w:rPr>
        <w:t xml:space="preserve"> </w:t>
      </w:r>
      <w:r>
        <w:rPr>
          <w:w w:val="110"/>
          <w:sz w:val="20"/>
        </w:rPr>
        <w:t>programs</w:t>
      </w:r>
      <w:r>
        <w:rPr>
          <w:spacing w:val="-24"/>
          <w:w w:val="110"/>
          <w:sz w:val="20"/>
        </w:rPr>
        <w:t xml:space="preserve"> </w:t>
      </w:r>
      <w:r>
        <w:rPr>
          <w:w w:val="110"/>
          <w:sz w:val="20"/>
        </w:rPr>
        <w:t>to reduce</w:t>
      </w:r>
      <w:r>
        <w:rPr>
          <w:spacing w:val="-12"/>
          <w:w w:val="110"/>
          <w:sz w:val="20"/>
        </w:rPr>
        <w:t xml:space="preserve"> </w:t>
      </w:r>
      <w:r>
        <w:rPr>
          <w:w w:val="110"/>
          <w:sz w:val="20"/>
        </w:rPr>
        <w:t>the</w:t>
      </w:r>
      <w:r>
        <w:rPr>
          <w:spacing w:val="-11"/>
          <w:w w:val="110"/>
          <w:sz w:val="20"/>
        </w:rPr>
        <w:t xml:space="preserve"> </w:t>
      </w:r>
      <w:r>
        <w:rPr>
          <w:w w:val="110"/>
          <w:sz w:val="20"/>
        </w:rPr>
        <w:t>potential</w:t>
      </w:r>
      <w:r>
        <w:rPr>
          <w:spacing w:val="-13"/>
          <w:w w:val="110"/>
          <w:sz w:val="20"/>
        </w:rPr>
        <w:t xml:space="preserve"> </w:t>
      </w:r>
      <w:r>
        <w:rPr>
          <w:w w:val="110"/>
          <w:sz w:val="20"/>
        </w:rPr>
        <w:t>for</w:t>
      </w:r>
      <w:r>
        <w:rPr>
          <w:spacing w:val="-10"/>
          <w:w w:val="110"/>
          <w:sz w:val="20"/>
        </w:rPr>
        <w:t xml:space="preserve"> </w:t>
      </w:r>
      <w:r>
        <w:rPr>
          <w:w w:val="110"/>
          <w:sz w:val="20"/>
        </w:rPr>
        <w:t>any</w:t>
      </w:r>
      <w:r>
        <w:rPr>
          <w:spacing w:val="-11"/>
          <w:w w:val="110"/>
          <w:sz w:val="20"/>
        </w:rPr>
        <w:t xml:space="preserve"> </w:t>
      </w:r>
      <w:r>
        <w:rPr>
          <w:w w:val="110"/>
          <w:sz w:val="20"/>
        </w:rPr>
        <w:t>wasteful</w:t>
      </w:r>
      <w:r>
        <w:rPr>
          <w:spacing w:val="-11"/>
          <w:w w:val="110"/>
          <w:sz w:val="20"/>
        </w:rPr>
        <w:t xml:space="preserve"> </w:t>
      </w:r>
      <w:r>
        <w:rPr>
          <w:w w:val="110"/>
          <w:sz w:val="20"/>
        </w:rPr>
        <w:t>system</w:t>
      </w:r>
      <w:r>
        <w:rPr>
          <w:spacing w:val="-11"/>
          <w:w w:val="110"/>
          <w:sz w:val="20"/>
        </w:rPr>
        <w:t xml:space="preserve"> </w:t>
      </w:r>
      <w:r>
        <w:rPr>
          <w:w w:val="110"/>
          <w:sz w:val="20"/>
        </w:rPr>
        <w:t>losses.</w:t>
      </w:r>
    </w:p>
    <w:p w14:paraId="0FFC197D" w14:textId="77777777" w:rsidR="002D2424" w:rsidRDefault="00000000">
      <w:pPr>
        <w:pStyle w:val="ListParagraph"/>
        <w:numPr>
          <w:ilvl w:val="1"/>
          <w:numId w:val="19"/>
        </w:numPr>
        <w:tabs>
          <w:tab w:val="left" w:pos="2329"/>
        </w:tabs>
        <w:spacing w:line="285" w:lineRule="auto"/>
        <w:ind w:right="1415" w:hanging="338"/>
        <w:rPr>
          <w:sz w:val="20"/>
        </w:rPr>
      </w:pPr>
      <w:r>
        <w:rPr>
          <w:w w:val="110"/>
          <w:sz w:val="20"/>
        </w:rPr>
        <w:t>Continue</w:t>
      </w:r>
      <w:r>
        <w:rPr>
          <w:spacing w:val="-33"/>
          <w:w w:val="110"/>
          <w:sz w:val="20"/>
        </w:rPr>
        <w:t xml:space="preserve"> </w:t>
      </w:r>
      <w:r>
        <w:rPr>
          <w:w w:val="110"/>
          <w:sz w:val="20"/>
        </w:rPr>
        <w:t>the</w:t>
      </w:r>
      <w:r>
        <w:rPr>
          <w:spacing w:val="-33"/>
          <w:w w:val="110"/>
          <w:sz w:val="20"/>
        </w:rPr>
        <w:t xml:space="preserve"> </w:t>
      </w:r>
      <w:r>
        <w:rPr>
          <w:w w:val="110"/>
          <w:sz w:val="20"/>
        </w:rPr>
        <w:t>customer</w:t>
      </w:r>
      <w:r>
        <w:rPr>
          <w:spacing w:val="-34"/>
          <w:w w:val="110"/>
          <w:sz w:val="20"/>
        </w:rPr>
        <w:t xml:space="preserve"> </w:t>
      </w:r>
      <w:r>
        <w:rPr>
          <w:w w:val="110"/>
          <w:sz w:val="20"/>
        </w:rPr>
        <w:t>education</w:t>
      </w:r>
      <w:r>
        <w:rPr>
          <w:spacing w:val="-34"/>
          <w:w w:val="110"/>
          <w:sz w:val="20"/>
        </w:rPr>
        <w:t xml:space="preserve"> </w:t>
      </w:r>
      <w:r>
        <w:rPr>
          <w:w w:val="110"/>
          <w:sz w:val="20"/>
        </w:rPr>
        <w:t>program</w:t>
      </w:r>
      <w:r>
        <w:rPr>
          <w:spacing w:val="-33"/>
          <w:w w:val="110"/>
          <w:sz w:val="20"/>
        </w:rPr>
        <w:t xml:space="preserve"> </w:t>
      </w:r>
      <w:r>
        <w:rPr>
          <w:w w:val="110"/>
          <w:sz w:val="20"/>
        </w:rPr>
        <w:t>and</w:t>
      </w:r>
      <w:r>
        <w:rPr>
          <w:spacing w:val="-34"/>
          <w:w w:val="110"/>
          <w:sz w:val="20"/>
        </w:rPr>
        <w:t xml:space="preserve"> </w:t>
      </w:r>
      <w:r>
        <w:rPr>
          <w:w w:val="110"/>
          <w:sz w:val="20"/>
        </w:rPr>
        <w:t>expand</w:t>
      </w:r>
      <w:r>
        <w:rPr>
          <w:spacing w:val="-35"/>
          <w:w w:val="110"/>
          <w:sz w:val="20"/>
        </w:rPr>
        <w:t xml:space="preserve"> </w:t>
      </w:r>
      <w:r>
        <w:rPr>
          <w:w w:val="110"/>
          <w:sz w:val="20"/>
        </w:rPr>
        <w:t>where</w:t>
      </w:r>
      <w:r>
        <w:rPr>
          <w:spacing w:val="-34"/>
          <w:w w:val="110"/>
          <w:sz w:val="20"/>
        </w:rPr>
        <w:t xml:space="preserve"> </w:t>
      </w:r>
      <w:r>
        <w:rPr>
          <w:w w:val="110"/>
          <w:sz w:val="20"/>
        </w:rPr>
        <w:t>financially feasible.</w:t>
      </w:r>
    </w:p>
    <w:p w14:paraId="556A8742" w14:textId="77777777" w:rsidR="002D2424" w:rsidRDefault="00000000">
      <w:pPr>
        <w:pStyle w:val="ListParagraph"/>
        <w:numPr>
          <w:ilvl w:val="1"/>
          <w:numId w:val="19"/>
        </w:numPr>
        <w:tabs>
          <w:tab w:val="left" w:pos="2329"/>
        </w:tabs>
        <w:ind w:hanging="338"/>
        <w:rPr>
          <w:sz w:val="20"/>
        </w:rPr>
      </w:pPr>
      <w:r>
        <w:rPr>
          <w:w w:val="105"/>
          <w:sz w:val="20"/>
        </w:rPr>
        <w:t>Continue to ensure that all service connections are</w:t>
      </w:r>
      <w:r>
        <w:rPr>
          <w:spacing w:val="-39"/>
          <w:w w:val="105"/>
          <w:sz w:val="20"/>
        </w:rPr>
        <w:t xml:space="preserve"> </w:t>
      </w:r>
      <w:r>
        <w:rPr>
          <w:w w:val="105"/>
          <w:sz w:val="20"/>
        </w:rPr>
        <w:t>metered.</w:t>
      </w:r>
    </w:p>
    <w:p w14:paraId="72D3C750" w14:textId="77777777" w:rsidR="002D2424" w:rsidRDefault="00000000">
      <w:pPr>
        <w:pStyle w:val="ListParagraph"/>
        <w:numPr>
          <w:ilvl w:val="1"/>
          <w:numId w:val="19"/>
        </w:numPr>
        <w:tabs>
          <w:tab w:val="left" w:pos="2329"/>
        </w:tabs>
        <w:spacing w:before="40"/>
        <w:ind w:hanging="338"/>
        <w:rPr>
          <w:sz w:val="20"/>
        </w:rPr>
      </w:pPr>
      <w:r>
        <w:rPr>
          <w:w w:val="105"/>
          <w:sz w:val="20"/>
        </w:rPr>
        <w:t>Maintain all water</w:t>
      </w:r>
      <w:r>
        <w:rPr>
          <w:spacing w:val="-24"/>
          <w:w w:val="105"/>
          <w:sz w:val="20"/>
        </w:rPr>
        <w:t xml:space="preserve"> </w:t>
      </w:r>
      <w:r>
        <w:rPr>
          <w:w w:val="105"/>
          <w:sz w:val="20"/>
        </w:rPr>
        <w:t>meters.</w:t>
      </w:r>
    </w:p>
    <w:p w14:paraId="41924E2F" w14:textId="77777777" w:rsidR="002D2424" w:rsidRDefault="002D2424">
      <w:pPr>
        <w:rPr>
          <w:sz w:val="20"/>
        </w:rPr>
        <w:sectPr w:rsidR="002D2424">
          <w:footerReference w:type="default" r:id="rId77"/>
          <w:pgSz w:w="12240" w:h="15840"/>
          <w:pgMar w:top="1500" w:right="1160" w:bottom="1840" w:left="1240" w:header="0" w:footer="1643" w:gutter="0"/>
          <w:pgNumType w:start="30"/>
          <w:cols w:space="720"/>
        </w:sectPr>
      </w:pPr>
    </w:p>
    <w:p w14:paraId="24CE404F" w14:textId="77777777" w:rsidR="002D2424" w:rsidRDefault="002D2424">
      <w:pPr>
        <w:pStyle w:val="BodyText"/>
        <w:spacing w:before="2"/>
      </w:pPr>
    </w:p>
    <w:p w14:paraId="1785EB5F" w14:textId="77777777" w:rsidR="002D2424" w:rsidRDefault="00000000">
      <w:pPr>
        <w:pStyle w:val="ListParagraph"/>
        <w:numPr>
          <w:ilvl w:val="1"/>
          <w:numId w:val="19"/>
        </w:numPr>
        <w:tabs>
          <w:tab w:val="left" w:pos="2328"/>
          <w:tab w:val="left" w:pos="2329"/>
        </w:tabs>
        <w:spacing w:before="98"/>
        <w:ind w:hanging="338"/>
        <w:rPr>
          <w:sz w:val="20"/>
        </w:rPr>
      </w:pPr>
      <w:r>
        <w:rPr>
          <w:w w:val="110"/>
          <w:sz w:val="20"/>
        </w:rPr>
        <w:t>Continue</w:t>
      </w:r>
      <w:r>
        <w:rPr>
          <w:spacing w:val="-9"/>
          <w:w w:val="110"/>
          <w:sz w:val="20"/>
        </w:rPr>
        <w:t xml:space="preserve"> </w:t>
      </w:r>
      <w:r>
        <w:rPr>
          <w:w w:val="110"/>
          <w:sz w:val="20"/>
        </w:rPr>
        <w:t>to</w:t>
      </w:r>
      <w:r>
        <w:rPr>
          <w:spacing w:val="-10"/>
          <w:w w:val="110"/>
          <w:sz w:val="20"/>
        </w:rPr>
        <w:t xml:space="preserve"> </w:t>
      </w:r>
      <w:r>
        <w:rPr>
          <w:w w:val="110"/>
          <w:sz w:val="20"/>
        </w:rPr>
        <w:t>disallow</w:t>
      </w:r>
      <w:r>
        <w:rPr>
          <w:spacing w:val="-12"/>
          <w:w w:val="110"/>
          <w:sz w:val="20"/>
        </w:rPr>
        <w:t xml:space="preserve"> </w:t>
      </w:r>
      <w:r>
        <w:rPr>
          <w:w w:val="110"/>
          <w:sz w:val="20"/>
        </w:rPr>
        <w:t>master</w:t>
      </w:r>
      <w:r>
        <w:rPr>
          <w:spacing w:val="-8"/>
          <w:w w:val="110"/>
          <w:sz w:val="20"/>
        </w:rPr>
        <w:t xml:space="preserve"> </w:t>
      </w:r>
      <w:r>
        <w:rPr>
          <w:w w:val="110"/>
          <w:sz w:val="20"/>
        </w:rPr>
        <w:t>water</w:t>
      </w:r>
      <w:r>
        <w:rPr>
          <w:spacing w:val="-11"/>
          <w:w w:val="110"/>
          <w:sz w:val="20"/>
        </w:rPr>
        <w:t xml:space="preserve"> </w:t>
      </w:r>
      <w:r>
        <w:rPr>
          <w:w w:val="110"/>
          <w:sz w:val="20"/>
        </w:rPr>
        <w:t>meters.</w:t>
      </w:r>
    </w:p>
    <w:p w14:paraId="07A358BB" w14:textId="77777777" w:rsidR="002D2424" w:rsidRDefault="00000000">
      <w:pPr>
        <w:pStyle w:val="ListParagraph"/>
        <w:numPr>
          <w:ilvl w:val="1"/>
          <w:numId w:val="19"/>
        </w:numPr>
        <w:tabs>
          <w:tab w:val="left" w:pos="2329"/>
        </w:tabs>
        <w:spacing w:before="41" w:line="283" w:lineRule="auto"/>
        <w:ind w:right="1060" w:hanging="338"/>
        <w:rPr>
          <w:sz w:val="20"/>
        </w:rPr>
      </w:pPr>
      <w:r>
        <w:rPr>
          <w:w w:val="105"/>
          <w:sz w:val="20"/>
        </w:rPr>
        <w:t>Continue</w:t>
      </w:r>
      <w:r>
        <w:rPr>
          <w:spacing w:val="-9"/>
          <w:w w:val="105"/>
          <w:sz w:val="20"/>
        </w:rPr>
        <w:t xml:space="preserve"> </w:t>
      </w:r>
      <w:r>
        <w:rPr>
          <w:w w:val="105"/>
          <w:sz w:val="20"/>
        </w:rPr>
        <w:t>to</w:t>
      </w:r>
      <w:r>
        <w:rPr>
          <w:spacing w:val="-10"/>
          <w:w w:val="105"/>
          <w:sz w:val="20"/>
        </w:rPr>
        <w:t xml:space="preserve"> </w:t>
      </w:r>
      <w:r>
        <w:rPr>
          <w:w w:val="105"/>
          <w:sz w:val="20"/>
        </w:rPr>
        <w:t>implement</w:t>
      </w:r>
      <w:r>
        <w:rPr>
          <w:spacing w:val="-8"/>
          <w:w w:val="105"/>
          <w:sz w:val="20"/>
        </w:rPr>
        <w:t xml:space="preserve"> </w:t>
      </w:r>
      <w:r>
        <w:rPr>
          <w:w w:val="105"/>
          <w:sz w:val="20"/>
        </w:rPr>
        <w:t>the</w:t>
      </w:r>
      <w:r>
        <w:rPr>
          <w:spacing w:val="-11"/>
          <w:w w:val="105"/>
          <w:sz w:val="20"/>
        </w:rPr>
        <w:t xml:space="preserve"> </w:t>
      </w:r>
      <w:r>
        <w:rPr>
          <w:w w:val="105"/>
          <w:sz w:val="20"/>
        </w:rPr>
        <w:t>water</w:t>
      </w:r>
      <w:r>
        <w:rPr>
          <w:spacing w:val="-9"/>
          <w:w w:val="105"/>
          <w:sz w:val="20"/>
        </w:rPr>
        <w:t xml:space="preserve"> </w:t>
      </w:r>
      <w:r>
        <w:rPr>
          <w:w w:val="105"/>
          <w:sz w:val="20"/>
        </w:rPr>
        <w:t>conservation</w:t>
      </w:r>
      <w:r>
        <w:rPr>
          <w:spacing w:val="-11"/>
          <w:w w:val="105"/>
          <w:sz w:val="20"/>
        </w:rPr>
        <w:t xml:space="preserve"> </w:t>
      </w:r>
      <w:r>
        <w:rPr>
          <w:w w:val="105"/>
          <w:sz w:val="20"/>
        </w:rPr>
        <w:t>plan</w:t>
      </w:r>
      <w:r>
        <w:rPr>
          <w:spacing w:val="-11"/>
          <w:w w:val="105"/>
          <w:sz w:val="20"/>
        </w:rPr>
        <w:t xml:space="preserve"> </w:t>
      </w:r>
      <w:r>
        <w:rPr>
          <w:w w:val="105"/>
          <w:sz w:val="20"/>
        </w:rPr>
        <w:t>received</w:t>
      </w:r>
      <w:r>
        <w:rPr>
          <w:spacing w:val="-10"/>
          <w:w w:val="105"/>
          <w:sz w:val="20"/>
        </w:rPr>
        <w:t xml:space="preserve"> </w:t>
      </w:r>
      <w:r>
        <w:rPr>
          <w:w w:val="105"/>
          <w:sz w:val="20"/>
        </w:rPr>
        <w:t>by</w:t>
      </w:r>
      <w:r>
        <w:rPr>
          <w:spacing w:val="-6"/>
          <w:w w:val="105"/>
          <w:sz w:val="20"/>
        </w:rPr>
        <w:t xml:space="preserve"> </w:t>
      </w:r>
      <w:r>
        <w:rPr>
          <w:w w:val="105"/>
          <w:sz w:val="20"/>
        </w:rPr>
        <w:t>SJRWMD</w:t>
      </w:r>
      <w:r>
        <w:rPr>
          <w:spacing w:val="-11"/>
          <w:w w:val="105"/>
          <w:sz w:val="20"/>
        </w:rPr>
        <w:t xml:space="preserve"> </w:t>
      </w:r>
      <w:r>
        <w:rPr>
          <w:w w:val="105"/>
          <w:sz w:val="20"/>
        </w:rPr>
        <w:t>on September 7,</w:t>
      </w:r>
      <w:r>
        <w:rPr>
          <w:spacing w:val="-13"/>
          <w:w w:val="105"/>
          <w:sz w:val="20"/>
        </w:rPr>
        <w:t xml:space="preserve"> </w:t>
      </w:r>
      <w:r>
        <w:rPr>
          <w:w w:val="105"/>
          <w:sz w:val="20"/>
        </w:rPr>
        <w:t>2007.</w:t>
      </w:r>
    </w:p>
    <w:p w14:paraId="208FC0C6" w14:textId="77777777" w:rsidR="002D2424" w:rsidRDefault="00000000">
      <w:pPr>
        <w:pStyle w:val="ListParagraph"/>
        <w:numPr>
          <w:ilvl w:val="1"/>
          <w:numId w:val="19"/>
        </w:numPr>
        <w:tabs>
          <w:tab w:val="left" w:pos="2329"/>
        </w:tabs>
        <w:spacing w:before="2"/>
        <w:ind w:hanging="338"/>
        <w:rPr>
          <w:sz w:val="20"/>
        </w:rPr>
      </w:pPr>
      <w:r>
        <w:rPr>
          <w:w w:val="105"/>
          <w:sz w:val="20"/>
        </w:rPr>
        <w:t>Provide</w:t>
      </w:r>
      <w:r>
        <w:rPr>
          <w:spacing w:val="-6"/>
          <w:w w:val="105"/>
          <w:sz w:val="20"/>
        </w:rPr>
        <w:t xml:space="preserve"> </w:t>
      </w:r>
      <w:r>
        <w:rPr>
          <w:w w:val="105"/>
          <w:sz w:val="20"/>
        </w:rPr>
        <w:t>incentives</w:t>
      </w:r>
      <w:r>
        <w:rPr>
          <w:spacing w:val="-6"/>
          <w:w w:val="105"/>
          <w:sz w:val="20"/>
        </w:rPr>
        <w:t xml:space="preserve"> </w:t>
      </w:r>
      <w:r>
        <w:rPr>
          <w:w w:val="105"/>
          <w:sz w:val="20"/>
        </w:rPr>
        <w:t>for</w:t>
      </w:r>
      <w:r>
        <w:rPr>
          <w:spacing w:val="-7"/>
          <w:w w:val="105"/>
          <w:sz w:val="20"/>
        </w:rPr>
        <w:t xml:space="preserve"> </w:t>
      </w:r>
      <w:r>
        <w:rPr>
          <w:w w:val="105"/>
          <w:sz w:val="20"/>
        </w:rPr>
        <w:t>water</w:t>
      </w:r>
      <w:r>
        <w:rPr>
          <w:spacing w:val="-5"/>
          <w:w w:val="105"/>
          <w:sz w:val="20"/>
        </w:rPr>
        <w:t xml:space="preserve"> </w:t>
      </w:r>
      <w:r>
        <w:rPr>
          <w:w w:val="105"/>
          <w:sz w:val="20"/>
        </w:rPr>
        <w:t>conservation</w:t>
      </w:r>
      <w:r>
        <w:rPr>
          <w:spacing w:val="-7"/>
          <w:w w:val="105"/>
          <w:sz w:val="20"/>
        </w:rPr>
        <w:t xml:space="preserve"> </w:t>
      </w:r>
      <w:r>
        <w:rPr>
          <w:w w:val="105"/>
          <w:sz w:val="20"/>
        </w:rPr>
        <w:t>in</w:t>
      </w:r>
      <w:r>
        <w:rPr>
          <w:spacing w:val="-4"/>
          <w:w w:val="105"/>
          <w:sz w:val="20"/>
        </w:rPr>
        <w:t xml:space="preserve"> </w:t>
      </w:r>
      <w:r>
        <w:rPr>
          <w:w w:val="105"/>
          <w:sz w:val="20"/>
        </w:rPr>
        <w:t>new</w:t>
      </w:r>
      <w:r>
        <w:rPr>
          <w:spacing w:val="-8"/>
          <w:w w:val="105"/>
          <w:sz w:val="20"/>
        </w:rPr>
        <w:t xml:space="preserve"> </w:t>
      </w:r>
      <w:r>
        <w:rPr>
          <w:w w:val="105"/>
          <w:sz w:val="20"/>
        </w:rPr>
        <w:t>developments.</w:t>
      </w:r>
    </w:p>
    <w:p w14:paraId="45E3204E" w14:textId="77777777" w:rsidR="002D2424" w:rsidRDefault="00000000">
      <w:pPr>
        <w:pStyle w:val="ListParagraph"/>
        <w:numPr>
          <w:ilvl w:val="1"/>
          <w:numId w:val="19"/>
        </w:numPr>
        <w:tabs>
          <w:tab w:val="left" w:pos="2328"/>
          <w:tab w:val="left" w:pos="2329"/>
        </w:tabs>
        <w:spacing w:before="44"/>
        <w:ind w:hanging="338"/>
        <w:rPr>
          <w:sz w:val="20"/>
        </w:rPr>
      </w:pPr>
      <w:r>
        <w:rPr>
          <w:w w:val="105"/>
          <w:sz w:val="20"/>
        </w:rPr>
        <w:t>Implement public education and outreach</w:t>
      </w:r>
      <w:r>
        <w:rPr>
          <w:spacing w:val="-26"/>
          <w:w w:val="105"/>
          <w:sz w:val="20"/>
        </w:rPr>
        <w:t xml:space="preserve"> </w:t>
      </w:r>
      <w:r>
        <w:rPr>
          <w:w w:val="105"/>
          <w:sz w:val="20"/>
        </w:rPr>
        <w:t>programs.</w:t>
      </w:r>
    </w:p>
    <w:p w14:paraId="355B28E7" w14:textId="77777777" w:rsidR="002D2424" w:rsidRDefault="00000000">
      <w:pPr>
        <w:spacing w:before="192" w:line="283" w:lineRule="auto"/>
        <w:ind w:left="1990" w:right="1278"/>
        <w:jc w:val="both"/>
        <w:rPr>
          <w:sz w:val="20"/>
        </w:rPr>
      </w:pPr>
      <w:r>
        <w:rPr>
          <w:w w:val="105"/>
          <w:sz w:val="20"/>
        </w:rPr>
        <w:t>PO</w:t>
      </w:r>
      <w:r>
        <w:rPr>
          <w:spacing w:val="-11"/>
          <w:w w:val="105"/>
          <w:sz w:val="20"/>
        </w:rPr>
        <w:t xml:space="preserve"> </w:t>
      </w:r>
      <w:r>
        <w:rPr>
          <w:w w:val="105"/>
          <w:sz w:val="20"/>
        </w:rPr>
        <w:t>Policy</w:t>
      </w:r>
      <w:r>
        <w:rPr>
          <w:spacing w:val="-8"/>
          <w:w w:val="105"/>
          <w:sz w:val="20"/>
        </w:rPr>
        <w:t xml:space="preserve"> </w:t>
      </w:r>
      <w:r>
        <w:rPr>
          <w:w w:val="105"/>
          <w:sz w:val="20"/>
        </w:rPr>
        <w:t>I-3.9</w:t>
      </w:r>
      <w:r>
        <w:rPr>
          <w:spacing w:val="-7"/>
          <w:w w:val="105"/>
          <w:sz w:val="20"/>
        </w:rPr>
        <w:t xml:space="preserve"> </w:t>
      </w:r>
      <w:r>
        <w:rPr>
          <w:w w:val="105"/>
          <w:sz w:val="20"/>
        </w:rPr>
        <w:t>-</w:t>
      </w:r>
      <w:r>
        <w:rPr>
          <w:spacing w:val="-11"/>
          <w:w w:val="105"/>
          <w:sz w:val="20"/>
        </w:rPr>
        <w:t xml:space="preserve"> </w:t>
      </w:r>
      <w:r>
        <w:rPr>
          <w:w w:val="105"/>
          <w:sz w:val="20"/>
        </w:rPr>
        <w:t>The</w:t>
      </w:r>
      <w:r>
        <w:rPr>
          <w:spacing w:val="-10"/>
          <w:w w:val="105"/>
          <w:sz w:val="20"/>
        </w:rPr>
        <w:t xml:space="preserve"> </w:t>
      </w:r>
      <w:r>
        <w:rPr>
          <w:w w:val="105"/>
          <w:sz w:val="20"/>
        </w:rPr>
        <w:t>Town</w:t>
      </w:r>
      <w:r>
        <w:rPr>
          <w:spacing w:val="-11"/>
          <w:w w:val="105"/>
          <w:sz w:val="20"/>
        </w:rPr>
        <w:t xml:space="preserve"> </w:t>
      </w:r>
      <w:r>
        <w:rPr>
          <w:w w:val="105"/>
          <w:sz w:val="20"/>
        </w:rPr>
        <w:t>shall</w:t>
      </w:r>
      <w:r>
        <w:rPr>
          <w:spacing w:val="-11"/>
          <w:w w:val="105"/>
          <w:sz w:val="20"/>
        </w:rPr>
        <w:t xml:space="preserve"> </w:t>
      </w:r>
      <w:r>
        <w:rPr>
          <w:w w:val="105"/>
          <w:sz w:val="20"/>
        </w:rPr>
        <w:t>explore</w:t>
      </w:r>
      <w:r>
        <w:rPr>
          <w:spacing w:val="-7"/>
          <w:w w:val="105"/>
          <w:sz w:val="20"/>
        </w:rPr>
        <w:t xml:space="preserve"> </w:t>
      </w:r>
      <w:r>
        <w:rPr>
          <w:w w:val="105"/>
          <w:sz w:val="20"/>
        </w:rPr>
        <w:t>and</w:t>
      </w:r>
      <w:r>
        <w:rPr>
          <w:spacing w:val="-11"/>
          <w:w w:val="105"/>
          <w:sz w:val="20"/>
        </w:rPr>
        <w:t xml:space="preserve"> </w:t>
      </w:r>
      <w:r>
        <w:rPr>
          <w:w w:val="105"/>
          <w:sz w:val="20"/>
        </w:rPr>
        <w:t>study</w:t>
      </w:r>
      <w:r>
        <w:rPr>
          <w:spacing w:val="-8"/>
          <w:w w:val="105"/>
          <w:sz w:val="20"/>
        </w:rPr>
        <w:t xml:space="preserve"> </w:t>
      </w:r>
      <w:r>
        <w:rPr>
          <w:w w:val="105"/>
          <w:sz w:val="20"/>
        </w:rPr>
        <w:t>methods</w:t>
      </w:r>
      <w:r>
        <w:rPr>
          <w:spacing w:val="-10"/>
          <w:w w:val="105"/>
          <w:sz w:val="20"/>
        </w:rPr>
        <w:t xml:space="preserve"> </w:t>
      </w:r>
      <w:r>
        <w:rPr>
          <w:w w:val="105"/>
          <w:sz w:val="20"/>
        </w:rPr>
        <w:t>to</w:t>
      </w:r>
      <w:r>
        <w:rPr>
          <w:spacing w:val="-6"/>
          <w:w w:val="105"/>
          <w:sz w:val="20"/>
        </w:rPr>
        <w:t xml:space="preserve"> </w:t>
      </w:r>
      <w:r>
        <w:rPr>
          <w:w w:val="105"/>
          <w:sz w:val="20"/>
        </w:rPr>
        <w:t>reduce</w:t>
      </w:r>
      <w:r>
        <w:rPr>
          <w:spacing w:val="-8"/>
          <w:w w:val="105"/>
          <w:sz w:val="20"/>
        </w:rPr>
        <w:t xml:space="preserve"> </w:t>
      </w:r>
      <w:r>
        <w:rPr>
          <w:w w:val="105"/>
          <w:sz w:val="20"/>
        </w:rPr>
        <w:t>average potable water demand with particular emphasis placed on reducing landscape irrigation.</w:t>
      </w:r>
    </w:p>
    <w:p w14:paraId="053CF439" w14:textId="77777777" w:rsidR="002D2424" w:rsidRDefault="00000000">
      <w:pPr>
        <w:spacing w:before="153" w:line="285" w:lineRule="auto"/>
        <w:ind w:left="1990" w:right="747"/>
        <w:rPr>
          <w:sz w:val="20"/>
        </w:rPr>
      </w:pPr>
      <w:r>
        <w:rPr>
          <w:sz w:val="20"/>
        </w:rPr>
        <w:t>PO Policy I-3.10 - The Town will explore all financially feasible Alternative Water Supply, AWS, efforts that can be implemented by the Town.</w:t>
      </w:r>
    </w:p>
    <w:p w14:paraId="0E71DB11" w14:textId="77777777" w:rsidR="002D2424" w:rsidRDefault="00000000">
      <w:pPr>
        <w:spacing w:before="147" w:line="285" w:lineRule="auto"/>
        <w:ind w:left="1990" w:right="747"/>
        <w:rPr>
          <w:sz w:val="20"/>
        </w:rPr>
      </w:pPr>
      <w:r>
        <w:rPr>
          <w:w w:val="105"/>
          <w:sz w:val="20"/>
        </w:rPr>
        <w:t>PO Policy I-3.11 - The Town shall utilize lower quality sources of water for nonpotable needs when such sources (storm water, surface water, reclaimed water) are available and financially feasible.</w:t>
      </w:r>
    </w:p>
    <w:p w14:paraId="40EDE308" w14:textId="77777777" w:rsidR="002D2424" w:rsidRDefault="002D2424">
      <w:pPr>
        <w:spacing w:line="285" w:lineRule="auto"/>
        <w:rPr>
          <w:sz w:val="20"/>
        </w:rPr>
        <w:sectPr w:rsidR="002D2424">
          <w:pgSz w:w="12240" w:h="15840"/>
          <w:pgMar w:top="1500" w:right="1160" w:bottom="1900" w:left="1240" w:header="0" w:footer="1643" w:gutter="0"/>
          <w:cols w:space="720"/>
        </w:sectPr>
      </w:pPr>
    </w:p>
    <w:p w14:paraId="012B8B2B" w14:textId="77777777" w:rsidR="002D2424" w:rsidRDefault="002D2424">
      <w:pPr>
        <w:pStyle w:val="BodyText"/>
        <w:spacing w:before="1"/>
      </w:pPr>
    </w:p>
    <w:p w14:paraId="7E869B40" w14:textId="77777777" w:rsidR="002D2424" w:rsidRDefault="00000000">
      <w:pPr>
        <w:spacing w:before="97"/>
        <w:ind w:left="1294"/>
        <w:rPr>
          <w:sz w:val="21"/>
        </w:rPr>
      </w:pPr>
      <w:r>
        <w:rPr>
          <w:color w:val="231F1F"/>
          <w:w w:val="110"/>
          <w:sz w:val="21"/>
        </w:rPr>
        <w:t>POTABLE WATER SUB-ELEMENT – PIERSON WATER SUPPLY PLAN</w:t>
      </w:r>
    </w:p>
    <w:p w14:paraId="0CFEF405" w14:textId="77777777" w:rsidR="002D2424" w:rsidRDefault="002D2424">
      <w:pPr>
        <w:pStyle w:val="BodyText"/>
        <w:rPr>
          <w:sz w:val="24"/>
        </w:rPr>
      </w:pPr>
    </w:p>
    <w:p w14:paraId="2BE415F2" w14:textId="77777777" w:rsidR="002D2424" w:rsidRDefault="00000000">
      <w:pPr>
        <w:spacing w:before="188"/>
        <w:ind w:left="636"/>
        <w:jc w:val="both"/>
        <w:rPr>
          <w:sz w:val="21"/>
        </w:rPr>
      </w:pPr>
      <w:r>
        <w:rPr>
          <w:color w:val="231F1F"/>
          <w:w w:val="105"/>
          <w:sz w:val="21"/>
        </w:rPr>
        <w:t>Federal</w:t>
      </w:r>
    </w:p>
    <w:p w14:paraId="682AAC3E" w14:textId="77777777" w:rsidR="002D2424" w:rsidRDefault="002D2424">
      <w:pPr>
        <w:pStyle w:val="BodyText"/>
        <w:spacing w:before="10"/>
        <w:rPr>
          <w:sz w:val="18"/>
        </w:rPr>
      </w:pPr>
    </w:p>
    <w:p w14:paraId="481EC3BA" w14:textId="77777777" w:rsidR="002D2424" w:rsidRDefault="00000000">
      <w:pPr>
        <w:spacing w:line="288" w:lineRule="auto"/>
        <w:ind w:left="636" w:right="741"/>
        <w:jc w:val="both"/>
        <w:rPr>
          <w:sz w:val="21"/>
        </w:rPr>
      </w:pPr>
      <w:r>
        <w:rPr>
          <w:color w:val="231F1F"/>
          <w:w w:val="110"/>
          <w:sz w:val="21"/>
        </w:rPr>
        <w:t>The federal government has established quality standards for the protection of water for public use, including operating standards and quality controls for public water systems. These regulations are provided in the Safe Drinking Water Act (PL 93-523). This law directed the Environmental Protection Agency (EPA) to establish minimum drinking water standards. The EPA standards are divided into "primary" (those required for public health) and "secondary" (recommended for aesthetic quality) categories.</w:t>
      </w:r>
    </w:p>
    <w:p w14:paraId="5F47A46A" w14:textId="77777777" w:rsidR="002D2424" w:rsidRDefault="002D2424">
      <w:pPr>
        <w:pStyle w:val="BodyText"/>
        <w:spacing w:before="8"/>
        <w:rPr>
          <w:sz w:val="28"/>
        </w:rPr>
      </w:pPr>
    </w:p>
    <w:p w14:paraId="5A7B5B49" w14:textId="77777777" w:rsidR="002D2424" w:rsidRDefault="00000000">
      <w:pPr>
        <w:ind w:left="636"/>
        <w:jc w:val="both"/>
        <w:rPr>
          <w:sz w:val="21"/>
        </w:rPr>
      </w:pPr>
      <w:r>
        <w:rPr>
          <w:color w:val="231F1F"/>
          <w:w w:val="125"/>
          <w:sz w:val="21"/>
        </w:rPr>
        <w:t>State</w:t>
      </w:r>
    </w:p>
    <w:p w14:paraId="4969E51F" w14:textId="77777777" w:rsidR="002D2424" w:rsidRDefault="00000000">
      <w:pPr>
        <w:spacing w:before="162" w:line="288" w:lineRule="auto"/>
        <w:ind w:left="636" w:right="741"/>
        <w:jc w:val="both"/>
        <w:rPr>
          <w:sz w:val="21"/>
        </w:rPr>
      </w:pPr>
      <w:r>
        <w:rPr>
          <w:color w:val="231F1F"/>
          <w:w w:val="115"/>
          <w:sz w:val="21"/>
        </w:rPr>
        <w:t>In</w:t>
      </w:r>
      <w:r>
        <w:rPr>
          <w:color w:val="231F1F"/>
          <w:spacing w:val="-8"/>
          <w:w w:val="115"/>
          <w:sz w:val="21"/>
        </w:rPr>
        <w:t xml:space="preserve"> </w:t>
      </w:r>
      <w:r>
        <w:rPr>
          <w:color w:val="231F1F"/>
          <w:w w:val="115"/>
          <w:sz w:val="21"/>
        </w:rPr>
        <w:t>accordance</w:t>
      </w:r>
      <w:r>
        <w:rPr>
          <w:color w:val="231F1F"/>
          <w:spacing w:val="-9"/>
          <w:w w:val="115"/>
          <w:sz w:val="21"/>
        </w:rPr>
        <w:t xml:space="preserve"> </w:t>
      </w:r>
      <w:r>
        <w:rPr>
          <w:color w:val="231F1F"/>
          <w:w w:val="115"/>
          <w:sz w:val="21"/>
        </w:rPr>
        <w:t>with</w:t>
      </w:r>
      <w:r>
        <w:rPr>
          <w:color w:val="231F1F"/>
          <w:spacing w:val="-10"/>
          <w:w w:val="115"/>
          <w:sz w:val="21"/>
        </w:rPr>
        <w:t xml:space="preserve"> </w:t>
      </w:r>
      <w:r>
        <w:rPr>
          <w:color w:val="231F1F"/>
          <w:w w:val="115"/>
          <w:sz w:val="21"/>
        </w:rPr>
        <w:t>federal</w:t>
      </w:r>
      <w:r>
        <w:rPr>
          <w:color w:val="231F1F"/>
          <w:spacing w:val="-9"/>
          <w:w w:val="115"/>
          <w:sz w:val="21"/>
        </w:rPr>
        <w:t xml:space="preserve"> </w:t>
      </w:r>
      <w:r>
        <w:rPr>
          <w:color w:val="231F1F"/>
          <w:w w:val="115"/>
          <w:sz w:val="21"/>
        </w:rPr>
        <w:t>requirements,</w:t>
      </w:r>
      <w:r>
        <w:rPr>
          <w:color w:val="231F1F"/>
          <w:spacing w:val="-6"/>
          <w:w w:val="115"/>
          <w:sz w:val="21"/>
        </w:rPr>
        <w:t xml:space="preserve"> </w:t>
      </w:r>
      <w:r>
        <w:rPr>
          <w:color w:val="231F1F"/>
          <w:w w:val="115"/>
          <w:sz w:val="21"/>
        </w:rPr>
        <w:t>the</w:t>
      </w:r>
      <w:r>
        <w:rPr>
          <w:color w:val="231F1F"/>
          <w:spacing w:val="-8"/>
          <w:w w:val="115"/>
          <w:sz w:val="21"/>
        </w:rPr>
        <w:t xml:space="preserve"> </w:t>
      </w:r>
      <w:r>
        <w:rPr>
          <w:color w:val="231F1F"/>
          <w:w w:val="115"/>
          <w:sz w:val="21"/>
        </w:rPr>
        <w:t>Florida</w:t>
      </w:r>
      <w:r>
        <w:rPr>
          <w:color w:val="231F1F"/>
          <w:spacing w:val="-10"/>
          <w:w w:val="115"/>
          <w:sz w:val="21"/>
        </w:rPr>
        <w:t xml:space="preserve"> </w:t>
      </w:r>
      <w:r>
        <w:rPr>
          <w:color w:val="231F1F"/>
          <w:w w:val="115"/>
          <w:sz w:val="21"/>
        </w:rPr>
        <w:t>Legislature</w:t>
      </w:r>
      <w:r>
        <w:rPr>
          <w:color w:val="231F1F"/>
          <w:spacing w:val="-8"/>
          <w:w w:val="115"/>
          <w:sz w:val="21"/>
        </w:rPr>
        <w:t xml:space="preserve"> </w:t>
      </w:r>
      <w:r>
        <w:rPr>
          <w:color w:val="231F1F"/>
          <w:w w:val="115"/>
          <w:sz w:val="21"/>
        </w:rPr>
        <w:t>has</w:t>
      </w:r>
      <w:r>
        <w:rPr>
          <w:color w:val="231F1F"/>
          <w:spacing w:val="-7"/>
          <w:w w:val="115"/>
          <w:sz w:val="21"/>
        </w:rPr>
        <w:t xml:space="preserve"> </w:t>
      </w:r>
      <w:r>
        <w:rPr>
          <w:color w:val="231F1F"/>
          <w:w w:val="115"/>
          <w:sz w:val="21"/>
        </w:rPr>
        <w:t>adopted</w:t>
      </w:r>
      <w:r>
        <w:rPr>
          <w:color w:val="231F1F"/>
          <w:spacing w:val="-9"/>
          <w:w w:val="115"/>
          <w:sz w:val="21"/>
        </w:rPr>
        <w:t xml:space="preserve"> </w:t>
      </w:r>
      <w:r>
        <w:rPr>
          <w:color w:val="231F1F"/>
          <w:w w:val="115"/>
          <w:sz w:val="21"/>
        </w:rPr>
        <w:t>the</w:t>
      </w:r>
      <w:r>
        <w:rPr>
          <w:color w:val="231F1F"/>
          <w:spacing w:val="-8"/>
          <w:w w:val="115"/>
          <w:sz w:val="21"/>
        </w:rPr>
        <w:t xml:space="preserve"> </w:t>
      </w:r>
      <w:r>
        <w:rPr>
          <w:color w:val="231F1F"/>
          <w:w w:val="115"/>
          <w:sz w:val="21"/>
        </w:rPr>
        <w:t>Florida Safe</w:t>
      </w:r>
      <w:r>
        <w:rPr>
          <w:color w:val="231F1F"/>
          <w:spacing w:val="-5"/>
          <w:w w:val="115"/>
          <w:sz w:val="21"/>
        </w:rPr>
        <w:t xml:space="preserve"> </w:t>
      </w:r>
      <w:r>
        <w:rPr>
          <w:color w:val="231F1F"/>
          <w:w w:val="115"/>
          <w:sz w:val="21"/>
        </w:rPr>
        <w:t>Drinking</w:t>
      </w:r>
      <w:r>
        <w:rPr>
          <w:color w:val="231F1F"/>
          <w:spacing w:val="-6"/>
          <w:w w:val="115"/>
          <w:sz w:val="21"/>
        </w:rPr>
        <w:t xml:space="preserve"> </w:t>
      </w:r>
      <w:r>
        <w:rPr>
          <w:color w:val="231F1F"/>
          <w:w w:val="115"/>
          <w:sz w:val="21"/>
        </w:rPr>
        <w:t>Water</w:t>
      </w:r>
      <w:r>
        <w:rPr>
          <w:color w:val="231F1F"/>
          <w:spacing w:val="-3"/>
          <w:w w:val="115"/>
          <w:sz w:val="21"/>
        </w:rPr>
        <w:t xml:space="preserve"> </w:t>
      </w:r>
      <w:r>
        <w:rPr>
          <w:color w:val="231F1F"/>
          <w:w w:val="115"/>
          <w:sz w:val="21"/>
        </w:rPr>
        <w:t>Act,</w:t>
      </w:r>
      <w:r>
        <w:rPr>
          <w:color w:val="231F1F"/>
          <w:spacing w:val="-2"/>
          <w:w w:val="115"/>
          <w:sz w:val="21"/>
        </w:rPr>
        <w:t xml:space="preserve"> </w:t>
      </w:r>
      <w:r>
        <w:rPr>
          <w:color w:val="231F1F"/>
          <w:w w:val="115"/>
          <w:sz w:val="21"/>
        </w:rPr>
        <w:t>Sections</w:t>
      </w:r>
      <w:r>
        <w:rPr>
          <w:color w:val="231F1F"/>
          <w:spacing w:val="-4"/>
          <w:w w:val="115"/>
          <w:sz w:val="21"/>
        </w:rPr>
        <w:t xml:space="preserve"> </w:t>
      </w:r>
      <w:r>
        <w:rPr>
          <w:color w:val="231F1F"/>
          <w:w w:val="115"/>
          <w:sz w:val="21"/>
        </w:rPr>
        <w:t>403.850-403.864,</w:t>
      </w:r>
      <w:r>
        <w:rPr>
          <w:color w:val="231F1F"/>
          <w:spacing w:val="-5"/>
          <w:w w:val="115"/>
          <w:sz w:val="21"/>
        </w:rPr>
        <w:t xml:space="preserve"> </w:t>
      </w:r>
      <w:r>
        <w:rPr>
          <w:color w:val="231F1F"/>
          <w:w w:val="115"/>
          <w:sz w:val="21"/>
        </w:rPr>
        <w:t>F.S.</w:t>
      </w:r>
      <w:r>
        <w:rPr>
          <w:color w:val="231F1F"/>
          <w:spacing w:val="-2"/>
          <w:w w:val="115"/>
          <w:sz w:val="21"/>
        </w:rPr>
        <w:t xml:space="preserve"> </w:t>
      </w:r>
      <w:r>
        <w:rPr>
          <w:color w:val="231F1F"/>
          <w:w w:val="115"/>
          <w:sz w:val="21"/>
        </w:rPr>
        <w:t>The</w:t>
      </w:r>
      <w:r>
        <w:rPr>
          <w:color w:val="231F1F"/>
          <w:spacing w:val="-5"/>
          <w:w w:val="115"/>
          <w:sz w:val="21"/>
        </w:rPr>
        <w:t xml:space="preserve"> </w:t>
      </w:r>
      <w:r>
        <w:rPr>
          <w:color w:val="231F1F"/>
          <w:w w:val="115"/>
          <w:sz w:val="21"/>
        </w:rPr>
        <w:t>FDEP</w:t>
      </w:r>
      <w:r>
        <w:rPr>
          <w:color w:val="231F1F"/>
          <w:spacing w:val="-4"/>
          <w:w w:val="115"/>
          <w:sz w:val="21"/>
        </w:rPr>
        <w:t xml:space="preserve"> </w:t>
      </w:r>
      <w:r>
        <w:rPr>
          <w:color w:val="231F1F"/>
          <w:w w:val="115"/>
          <w:sz w:val="21"/>
        </w:rPr>
        <w:t>is</w:t>
      </w:r>
      <w:r>
        <w:rPr>
          <w:color w:val="231F1F"/>
          <w:spacing w:val="-7"/>
          <w:w w:val="115"/>
          <w:sz w:val="21"/>
        </w:rPr>
        <w:t xml:space="preserve"> </w:t>
      </w:r>
      <w:r>
        <w:rPr>
          <w:color w:val="231F1F"/>
          <w:w w:val="115"/>
          <w:sz w:val="21"/>
        </w:rPr>
        <w:t>the</w:t>
      </w:r>
      <w:r>
        <w:rPr>
          <w:color w:val="231F1F"/>
          <w:spacing w:val="-3"/>
          <w:w w:val="115"/>
          <w:sz w:val="21"/>
        </w:rPr>
        <w:t xml:space="preserve"> </w:t>
      </w:r>
      <w:r>
        <w:rPr>
          <w:color w:val="231F1F"/>
          <w:w w:val="115"/>
          <w:sz w:val="21"/>
        </w:rPr>
        <w:t>state</w:t>
      </w:r>
      <w:r>
        <w:rPr>
          <w:color w:val="231F1F"/>
          <w:spacing w:val="-5"/>
          <w:w w:val="115"/>
          <w:sz w:val="21"/>
        </w:rPr>
        <w:t xml:space="preserve"> </w:t>
      </w:r>
      <w:r>
        <w:rPr>
          <w:color w:val="231F1F"/>
          <w:w w:val="115"/>
          <w:sz w:val="21"/>
        </w:rPr>
        <w:t>agency responsible for implementing this act. In this regard, FDEP has promulgated rules classifying and regulating public water systems under Chapter 17-22 of the FAC. The primary</w:t>
      </w:r>
      <w:r>
        <w:rPr>
          <w:color w:val="231F1F"/>
          <w:spacing w:val="-7"/>
          <w:w w:val="115"/>
          <w:sz w:val="21"/>
        </w:rPr>
        <w:t xml:space="preserve"> </w:t>
      </w:r>
      <w:r>
        <w:rPr>
          <w:color w:val="231F1F"/>
          <w:w w:val="115"/>
          <w:sz w:val="21"/>
        </w:rPr>
        <w:t>and</w:t>
      </w:r>
      <w:r>
        <w:rPr>
          <w:color w:val="231F1F"/>
          <w:spacing w:val="-6"/>
          <w:w w:val="115"/>
          <w:sz w:val="21"/>
        </w:rPr>
        <w:t xml:space="preserve"> </w:t>
      </w:r>
      <w:r>
        <w:rPr>
          <w:color w:val="231F1F"/>
          <w:w w:val="115"/>
          <w:sz w:val="21"/>
        </w:rPr>
        <w:t>secondary</w:t>
      </w:r>
      <w:r>
        <w:rPr>
          <w:color w:val="231F1F"/>
          <w:spacing w:val="-5"/>
          <w:w w:val="115"/>
          <w:sz w:val="21"/>
        </w:rPr>
        <w:t xml:space="preserve"> </w:t>
      </w:r>
      <w:r>
        <w:rPr>
          <w:color w:val="231F1F"/>
          <w:w w:val="115"/>
          <w:sz w:val="21"/>
        </w:rPr>
        <w:t>standards</w:t>
      </w:r>
      <w:r>
        <w:rPr>
          <w:color w:val="231F1F"/>
          <w:spacing w:val="-6"/>
          <w:w w:val="115"/>
          <w:sz w:val="21"/>
        </w:rPr>
        <w:t xml:space="preserve"> </w:t>
      </w:r>
      <w:r>
        <w:rPr>
          <w:color w:val="231F1F"/>
          <w:w w:val="115"/>
          <w:sz w:val="21"/>
        </w:rPr>
        <w:t>of</w:t>
      </w:r>
      <w:r>
        <w:rPr>
          <w:color w:val="231F1F"/>
          <w:spacing w:val="-6"/>
          <w:w w:val="115"/>
          <w:sz w:val="21"/>
        </w:rPr>
        <w:t xml:space="preserve"> </w:t>
      </w:r>
      <w:r>
        <w:rPr>
          <w:color w:val="231F1F"/>
          <w:w w:val="115"/>
          <w:sz w:val="21"/>
        </w:rPr>
        <w:t>the</w:t>
      </w:r>
      <w:r>
        <w:rPr>
          <w:color w:val="231F1F"/>
          <w:spacing w:val="-6"/>
          <w:w w:val="115"/>
          <w:sz w:val="21"/>
        </w:rPr>
        <w:t xml:space="preserve"> </w:t>
      </w:r>
      <w:r>
        <w:rPr>
          <w:color w:val="231F1F"/>
          <w:w w:val="115"/>
          <w:sz w:val="21"/>
        </w:rPr>
        <w:t>Federal</w:t>
      </w:r>
      <w:r>
        <w:rPr>
          <w:color w:val="231F1F"/>
          <w:spacing w:val="-6"/>
          <w:w w:val="115"/>
          <w:sz w:val="21"/>
        </w:rPr>
        <w:t xml:space="preserve"> </w:t>
      </w:r>
      <w:r>
        <w:rPr>
          <w:color w:val="231F1F"/>
          <w:w w:val="115"/>
          <w:sz w:val="21"/>
        </w:rPr>
        <w:t>Safe</w:t>
      </w:r>
      <w:r>
        <w:rPr>
          <w:color w:val="231F1F"/>
          <w:spacing w:val="-8"/>
          <w:w w:val="115"/>
          <w:sz w:val="21"/>
        </w:rPr>
        <w:t xml:space="preserve"> </w:t>
      </w:r>
      <w:r>
        <w:rPr>
          <w:color w:val="231F1F"/>
          <w:w w:val="115"/>
          <w:sz w:val="21"/>
        </w:rPr>
        <w:t>Drinking</w:t>
      </w:r>
      <w:r>
        <w:rPr>
          <w:color w:val="231F1F"/>
          <w:spacing w:val="-6"/>
          <w:w w:val="115"/>
          <w:sz w:val="21"/>
        </w:rPr>
        <w:t xml:space="preserve"> </w:t>
      </w:r>
      <w:r>
        <w:rPr>
          <w:color w:val="231F1F"/>
          <w:w w:val="115"/>
          <w:sz w:val="21"/>
        </w:rPr>
        <w:t>Water</w:t>
      </w:r>
      <w:r>
        <w:rPr>
          <w:color w:val="231F1F"/>
          <w:spacing w:val="-9"/>
          <w:w w:val="115"/>
          <w:sz w:val="21"/>
        </w:rPr>
        <w:t xml:space="preserve"> </w:t>
      </w:r>
      <w:r>
        <w:rPr>
          <w:color w:val="231F1F"/>
          <w:w w:val="115"/>
          <w:sz w:val="21"/>
        </w:rPr>
        <w:t>Act</w:t>
      </w:r>
      <w:r>
        <w:rPr>
          <w:color w:val="231F1F"/>
          <w:spacing w:val="-6"/>
          <w:w w:val="115"/>
          <w:sz w:val="21"/>
        </w:rPr>
        <w:t xml:space="preserve"> </w:t>
      </w:r>
      <w:r>
        <w:rPr>
          <w:color w:val="231F1F"/>
          <w:w w:val="115"/>
          <w:sz w:val="21"/>
        </w:rPr>
        <w:t>are</w:t>
      </w:r>
      <w:r>
        <w:rPr>
          <w:color w:val="231F1F"/>
          <w:spacing w:val="-9"/>
          <w:w w:val="115"/>
          <w:sz w:val="21"/>
        </w:rPr>
        <w:t xml:space="preserve"> </w:t>
      </w:r>
      <w:r>
        <w:rPr>
          <w:color w:val="231F1F"/>
          <w:w w:val="115"/>
          <w:sz w:val="21"/>
        </w:rPr>
        <w:t>mandatory in</w:t>
      </w:r>
      <w:r>
        <w:rPr>
          <w:color w:val="231F1F"/>
          <w:spacing w:val="-3"/>
          <w:w w:val="115"/>
          <w:sz w:val="21"/>
        </w:rPr>
        <w:t xml:space="preserve"> </w:t>
      </w:r>
      <w:r>
        <w:rPr>
          <w:color w:val="231F1F"/>
          <w:w w:val="115"/>
          <w:sz w:val="21"/>
        </w:rPr>
        <w:t>Florida.</w:t>
      </w:r>
    </w:p>
    <w:p w14:paraId="7E87BBC9" w14:textId="77777777" w:rsidR="002D2424" w:rsidRDefault="002D2424">
      <w:pPr>
        <w:pStyle w:val="BodyText"/>
        <w:spacing w:before="5"/>
        <w:rPr>
          <w:sz w:val="27"/>
        </w:rPr>
      </w:pPr>
    </w:p>
    <w:p w14:paraId="383C12F1" w14:textId="77777777" w:rsidR="002D2424" w:rsidRDefault="00000000">
      <w:pPr>
        <w:spacing w:line="290" w:lineRule="auto"/>
        <w:ind w:left="636" w:right="744"/>
        <w:jc w:val="both"/>
        <w:rPr>
          <w:sz w:val="21"/>
        </w:rPr>
      </w:pPr>
      <w:r>
        <w:rPr>
          <w:color w:val="231F1F"/>
          <w:w w:val="115"/>
          <w:sz w:val="21"/>
        </w:rPr>
        <w:t>The</w:t>
      </w:r>
      <w:r>
        <w:rPr>
          <w:color w:val="231F1F"/>
          <w:spacing w:val="-18"/>
          <w:w w:val="115"/>
          <w:sz w:val="21"/>
        </w:rPr>
        <w:t xml:space="preserve"> </w:t>
      </w:r>
      <w:r>
        <w:rPr>
          <w:color w:val="231F1F"/>
          <w:w w:val="115"/>
          <w:sz w:val="21"/>
        </w:rPr>
        <w:t>St.</w:t>
      </w:r>
      <w:r>
        <w:rPr>
          <w:color w:val="231F1F"/>
          <w:spacing w:val="-17"/>
          <w:w w:val="115"/>
          <w:sz w:val="21"/>
        </w:rPr>
        <w:t xml:space="preserve"> </w:t>
      </w:r>
      <w:r>
        <w:rPr>
          <w:color w:val="231F1F"/>
          <w:w w:val="115"/>
          <w:sz w:val="21"/>
        </w:rPr>
        <w:t>Johns</w:t>
      </w:r>
      <w:r>
        <w:rPr>
          <w:color w:val="231F1F"/>
          <w:spacing w:val="-15"/>
          <w:w w:val="115"/>
          <w:sz w:val="21"/>
        </w:rPr>
        <w:t xml:space="preserve"> </w:t>
      </w:r>
      <w:r>
        <w:rPr>
          <w:color w:val="231F1F"/>
          <w:w w:val="115"/>
          <w:sz w:val="21"/>
        </w:rPr>
        <w:t>River</w:t>
      </w:r>
      <w:r>
        <w:rPr>
          <w:color w:val="231F1F"/>
          <w:spacing w:val="-16"/>
          <w:w w:val="115"/>
          <w:sz w:val="21"/>
        </w:rPr>
        <w:t xml:space="preserve"> </w:t>
      </w:r>
      <w:r>
        <w:rPr>
          <w:color w:val="231F1F"/>
          <w:w w:val="115"/>
          <w:sz w:val="21"/>
        </w:rPr>
        <w:t>Water</w:t>
      </w:r>
      <w:r>
        <w:rPr>
          <w:color w:val="231F1F"/>
          <w:spacing w:val="-15"/>
          <w:w w:val="115"/>
          <w:sz w:val="21"/>
        </w:rPr>
        <w:t xml:space="preserve"> </w:t>
      </w:r>
      <w:r>
        <w:rPr>
          <w:color w:val="231F1F"/>
          <w:w w:val="115"/>
          <w:sz w:val="21"/>
        </w:rPr>
        <w:t>Management</w:t>
      </w:r>
      <w:r>
        <w:rPr>
          <w:color w:val="231F1F"/>
          <w:spacing w:val="-16"/>
          <w:w w:val="115"/>
          <w:sz w:val="21"/>
        </w:rPr>
        <w:t xml:space="preserve"> </w:t>
      </w:r>
      <w:r>
        <w:rPr>
          <w:color w:val="231F1F"/>
          <w:w w:val="115"/>
          <w:sz w:val="21"/>
        </w:rPr>
        <w:t>District</w:t>
      </w:r>
      <w:r>
        <w:rPr>
          <w:color w:val="231F1F"/>
          <w:spacing w:val="-17"/>
          <w:w w:val="115"/>
          <w:sz w:val="21"/>
        </w:rPr>
        <w:t xml:space="preserve"> </w:t>
      </w:r>
      <w:r>
        <w:rPr>
          <w:color w:val="231F1F"/>
          <w:w w:val="115"/>
          <w:sz w:val="21"/>
        </w:rPr>
        <w:t>(SJRWMD)</w:t>
      </w:r>
      <w:r>
        <w:rPr>
          <w:color w:val="231F1F"/>
          <w:spacing w:val="-19"/>
          <w:w w:val="115"/>
          <w:sz w:val="21"/>
        </w:rPr>
        <w:t xml:space="preserve"> </w:t>
      </w:r>
      <w:r>
        <w:rPr>
          <w:color w:val="231F1F"/>
          <w:w w:val="115"/>
          <w:sz w:val="21"/>
        </w:rPr>
        <w:t>is</w:t>
      </w:r>
      <w:r>
        <w:rPr>
          <w:color w:val="231F1F"/>
          <w:spacing w:val="-19"/>
          <w:w w:val="115"/>
          <w:sz w:val="21"/>
        </w:rPr>
        <w:t xml:space="preserve"> </w:t>
      </w:r>
      <w:r>
        <w:rPr>
          <w:color w:val="231F1F"/>
          <w:w w:val="115"/>
          <w:sz w:val="21"/>
        </w:rPr>
        <w:t>responsible</w:t>
      </w:r>
      <w:r>
        <w:rPr>
          <w:color w:val="231F1F"/>
          <w:spacing w:val="-18"/>
          <w:w w:val="115"/>
          <w:sz w:val="21"/>
        </w:rPr>
        <w:t xml:space="preserve"> </w:t>
      </w:r>
      <w:r>
        <w:rPr>
          <w:color w:val="231F1F"/>
          <w:w w:val="115"/>
          <w:sz w:val="21"/>
        </w:rPr>
        <w:t>for</w:t>
      </w:r>
      <w:r>
        <w:rPr>
          <w:color w:val="231F1F"/>
          <w:spacing w:val="-18"/>
          <w:w w:val="115"/>
          <w:sz w:val="21"/>
        </w:rPr>
        <w:t xml:space="preserve"> </w:t>
      </w:r>
      <w:r>
        <w:rPr>
          <w:color w:val="231F1F"/>
          <w:w w:val="115"/>
          <w:sz w:val="21"/>
        </w:rPr>
        <w:t>managing water supplies to meet existing and future demands. Allocation of limited water resources</w:t>
      </w:r>
      <w:r>
        <w:rPr>
          <w:color w:val="231F1F"/>
          <w:spacing w:val="11"/>
          <w:w w:val="115"/>
          <w:sz w:val="21"/>
        </w:rPr>
        <w:t xml:space="preserve"> </w:t>
      </w:r>
      <w:r>
        <w:rPr>
          <w:color w:val="231F1F"/>
          <w:w w:val="115"/>
          <w:sz w:val="21"/>
        </w:rPr>
        <w:t>is</w:t>
      </w:r>
      <w:r>
        <w:rPr>
          <w:color w:val="231F1F"/>
          <w:spacing w:val="-14"/>
          <w:w w:val="115"/>
          <w:sz w:val="21"/>
        </w:rPr>
        <w:t xml:space="preserve"> </w:t>
      </w:r>
      <w:r>
        <w:rPr>
          <w:color w:val="231F1F"/>
          <w:w w:val="115"/>
          <w:sz w:val="21"/>
        </w:rPr>
        <w:t>achieved</w:t>
      </w:r>
      <w:r>
        <w:rPr>
          <w:color w:val="231F1F"/>
          <w:spacing w:val="-12"/>
          <w:w w:val="115"/>
          <w:sz w:val="21"/>
        </w:rPr>
        <w:t xml:space="preserve"> </w:t>
      </w:r>
      <w:r>
        <w:rPr>
          <w:color w:val="231F1F"/>
          <w:w w:val="115"/>
          <w:sz w:val="21"/>
        </w:rPr>
        <w:t>through</w:t>
      </w:r>
      <w:r>
        <w:rPr>
          <w:color w:val="231F1F"/>
          <w:spacing w:val="-13"/>
          <w:w w:val="115"/>
          <w:sz w:val="21"/>
        </w:rPr>
        <w:t xml:space="preserve"> </w:t>
      </w:r>
      <w:r>
        <w:rPr>
          <w:color w:val="231F1F"/>
          <w:w w:val="115"/>
          <w:sz w:val="21"/>
        </w:rPr>
        <w:t>a</w:t>
      </w:r>
      <w:r>
        <w:rPr>
          <w:color w:val="231F1F"/>
          <w:spacing w:val="-12"/>
          <w:w w:val="115"/>
          <w:sz w:val="21"/>
        </w:rPr>
        <w:t xml:space="preserve"> </w:t>
      </w:r>
      <w:r>
        <w:rPr>
          <w:color w:val="231F1F"/>
          <w:w w:val="115"/>
          <w:sz w:val="21"/>
        </w:rPr>
        <w:t>permitting</w:t>
      </w:r>
      <w:r>
        <w:rPr>
          <w:color w:val="231F1F"/>
          <w:spacing w:val="-12"/>
          <w:w w:val="115"/>
          <w:sz w:val="21"/>
        </w:rPr>
        <w:t xml:space="preserve"> </w:t>
      </w:r>
      <w:r>
        <w:rPr>
          <w:color w:val="231F1F"/>
          <w:w w:val="115"/>
          <w:sz w:val="21"/>
        </w:rPr>
        <w:t>process</w:t>
      </w:r>
      <w:r>
        <w:rPr>
          <w:color w:val="231F1F"/>
          <w:spacing w:val="-14"/>
          <w:w w:val="115"/>
          <w:sz w:val="21"/>
        </w:rPr>
        <w:t xml:space="preserve"> </w:t>
      </w:r>
      <w:r>
        <w:rPr>
          <w:color w:val="231F1F"/>
          <w:w w:val="115"/>
          <w:sz w:val="21"/>
        </w:rPr>
        <w:t>applicable</w:t>
      </w:r>
      <w:r>
        <w:rPr>
          <w:color w:val="231F1F"/>
          <w:spacing w:val="-14"/>
          <w:w w:val="115"/>
          <w:sz w:val="21"/>
        </w:rPr>
        <w:t xml:space="preserve"> </w:t>
      </w:r>
      <w:r>
        <w:rPr>
          <w:color w:val="231F1F"/>
          <w:w w:val="115"/>
          <w:sz w:val="21"/>
        </w:rPr>
        <w:t>to</w:t>
      </w:r>
      <w:r>
        <w:rPr>
          <w:color w:val="231F1F"/>
          <w:spacing w:val="-14"/>
          <w:w w:val="115"/>
          <w:sz w:val="21"/>
        </w:rPr>
        <w:t xml:space="preserve"> </w:t>
      </w:r>
      <w:r>
        <w:rPr>
          <w:color w:val="231F1F"/>
          <w:w w:val="115"/>
          <w:sz w:val="21"/>
        </w:rPr>
        <w:t>large</w:t>
      </w:r>
      <w:r>
        <w:rPr>
          <w:color w:val="231F1F"/>
          <w:spacing w:val="-10"/>
          <w:w w:val="115"/>
          <w:sz w:val="21"/>
        </w:rPr>
        <w:t xml:space="preserve"> </w:t>
      </w:r>
      <w:r>
        <w:rPr>
          <w:color w:val="231F1F"/>
          <w:w w:val="115"/>
          <w:sz w:val="21"/>
        </w:rPr>
        <w:t>volume</w:t>
      </w:r>
      <w:r>
        <w:rPr>
          <w:color w:val="231F1F"/>
          <w:spacing w:val="-13"/>
          <w:w w:val="115"/>
          <w:sz w:val="21"/>
        </w:rPr>
        <w:t xml:space="preserve"> </w:t>
      </w:r>
      <w:r>
        <w:rPr>
          <w:color w:val="231F1F"/>
          <w:w w:val="115"/>
          <w:sz w:val="21"/>
        </w:rPr>
        <w:t>users.</w:t>
      </w:r>
      <w:r>
        <w:rPr>
          <w:color w:val="231F1F"/>
          <w:spacing w:val="-13"/>
          <w:w w:val="115"/>
          <w:sz w:val="21"/>
        </w:rPr>
        <w:t xml:space="preserve"> </w:t>
      </w:r>
      <w:r>
        <w:rPr>
          <w:color w:val="231F1F"/>
          <w:w w:val="115"/>
          <w:sz w:val="21"/>
        </w:rPr>
        <w:t>The SJRWMD</w:t>
      </w:r>
      <w:r>
        <w:rPr>
          <w:color w:val="231F1F"/>
          <w:spacing w:val="-8"/>
          <w:w w:val="115"/>
          <w:sz w:val="21"/>
        </w:rPr>
        <w:t xml:space="preserve"> </w:t>
      </w:r>
      <w:r>
        <w:rPr>
          <w:color w:val="231F1F"/>
          <w:w w:val="115"/>
          <w:sz w:val="21"/>
        </w:rPr>
        <w:t>rules</w:t>
      </w:r>
      <w:r>
        <w:rPr>
          <w:color w:val="231F1F"/>
          <w:spacing w:val="-7"/>
          <w:w w:val="115"/>
          <w:sz w:val="21"/>
        </w:rPr>
        <w:t xml:space="preserve"> </w:t>
      </w:r>
      <w:r>
        <w:rPr>
          <w:color w:val="231F1F"/>
          <w:w w:val="115"/>
          <w:sz w:val="21"/>
        </w:rPr>
        <w:t>pertinent</w:t>
      </w:r>
      <w:r>
        <w:rPr>
          <w:color w:val="231F1F"/>
          <w:spacing w:val="-3"/>
          <w:w w:val="115"/>
          <w:sz w:val="21"/>
        </w:rPr>
        <w:t xml:space="preserve"> </w:t>
      </w:r>
      <w:r>
        <w:rPr>
          <w:color w:val="231F1F"/>
          <w:w w:val="115"/>
          <w:sz w:val="21"/>
        </w:rPr>
        <w:t>to</w:t>
      </w:r>
      <w:r>
        <w:rPr>
          <w:color w:val="231F1F"/>
          <w:spacing w:val="-2"/>
          <w:w w:val="115"/>
          <w:sz w:val="21"/>
        </w:rPr>
        <w:t xml:space="preserve"> </w:t>
      </w:r>
      <w:r>
        <w:rPr>
          <w:color w:val="231F1F"/>
          <w:w w:val="115"/>
          <w:sz w:val="21"/>
        </w:rPr>
        <w:t>Pierson</w:t>
      </w:r>
      <w:r>
        <w:rPr>
          <w:color w:val="231F1F"/>
          <w:spacing w:val="-3"/>
          <w:w w:val="115"/>
          <w:sz w:val="21"/>
        </w:rPr>
        <w:t xml:space="preserve"> </w:t>
      </w:r>
      <w:r>
        <w:rPr>
          <w:color w:val="231F1F"/>
          <w:w w:val="115"/>
          <w:sz w:val="21"/>
        </w:rPr>
        <w:t>are</w:t>
      </w:r>
      <w:r>
        <w:rPr>
          <w:color w:val="231F1F"/>
          <w:spacing w:val="-6"/>
          <w:w w:val="115"/>
          <w:sz w:val="21"/>
        </w:rPr>
        <w:t xml:space="preserve"> </w:t>
      </w:r>
      <w:r>
        <w:rPr>
          <w:color w:val="231F1F"/>
          <w:w w:val="115"/>
          <w:sz w:val="21"/>
        </w:rPr>
        <w:t>contained</w:t>
      </w:r>
      <w:r>
        <w:rPr>
          <w:color w:val="231F1F"/>
          <w:spacing w:val="-7"/>
          <w:w w:val="115"/>
          <w:sz w:val="21"/>
        </w:rPr>
        <w:t xml:space="preserve"> </w:t>
      </w:r>
      <w:r>
        <w:rPr>
          <w:color w:val="231F1F"/>
          <w:w w:val="115"/>
          <w:sz w:val="21"/>
        </w:rPr>
        <w:t>in</w:t>
      </w:r>
      <w:r>
        <w:rPr>
          <w:color w:val="231F1F"/>
          <w:spacing w:val="-5"/>
          <w:w w:val="115"/>
          <w:sz w:val="21"/>
        </w:rPr>
        <w:t xml:space="preserve"> </w:t>
      </w:r>
      <w:r>
        <w:rPr>
          <w:color w:val="231F1F"/>
          <w:w w:val="115"/>
          <w:sz w:val="21"/>
        </w:rPr>
        <w:t>Chapter</w:t>
      </w:r>
      <w:r>
        <w:rPr>
          <w:color w:val="231F1F"/>
          <w:spacing w:val="-5"/>
          <w:w w:val="115"/>
          <w:sz w:val="21"/>
        </w:rPr>
        <w:t xml:space="preserve"> </w:t>
      </w:r>
      <w:r>
        <w:rPr>
          <w:color w:val="231F1F"/>
          <w:w w:val="115"/>
          <w:sz w:val="21"/>
        </w:rPr>
        <w:t>40C-2, FAC.</w:t>
      </w:r>
    </w:p>
    <w:p w14:paraId="73AF8A61" w14:textId="77777777" w:rsidR="002D2424" w:rsidRDefault="002D2424">
      <w:pPr>
        <w:pStyle w:val="BodyText"/>
        <w:spacing w:before="8"/>
        <w:rPr>
          <w:sz w:val="25"/>
        </w:rPr>
      </w:pPr>
    </w:p>
    <w:p w14:paraId="305C9B7B" w14:textId="77777777" w:rsidR="002D2424" w:rsidRDefault="00000000">
      <w:pPr>
        <w:spacing w:line="290" w:lineRule="auto"/>
        <w:ind w:left="636" w:right="733"/>
        <w:jc w:val="both"/>
        <w:rPr>
          <w:sz w:val="21"/>
        </w:rPr>
      </w:pPr>
      <w:r>
        <w:rPr>
          <w:w w:val="120"/>
          <w:sz w:val="21"/>
        </w:rPr>
        <w:t>In</w:t>
      </w:r>
      <w:r>
        <w:rPr>
          <w:spacing w:val="-6"/>
          <w:w w:val="120"/>
          <w:sz w:val="21"/>
        </w:rPr>
        <w:t xml:space="preserve"> </w:t>
      </w:r>
      <w:r>
        <w:rPr>
          <w:w w:val="120"/>
          <w:sz w:val="21"/>
        </w:rPr>
        <w:t>2005,</w:t>
      </w:r>
      <w:r>
        <w:rPr>
          <w:spacing w:val="-3"/>
          <w:w w:val="120"/>
          <w:sz w:val="21"/>
        </w:rPr>
        <w:t xml:space="preserve"> </w:t>
      </w:r>
      <w:r>
        <w:rPr>
          <w:w w:val="120"/>
          <w:sz w:val="21"/>
        </w:rPr>
        <w:t>the</w:t>
      </w:r>
      <w:r>
        <w:rPr>
          <w:spacing w:val="-7"/>
          <w:w w:val="120"/>
          <w:sz w:val="21"/>
        </w:rPr>
        <w:t xml:space="preserve"> </w:t>
      </w:r>
      <w:r>
        <w:rPr>
          <w:w w:val="120"/>
          <w:sz w:val="21"/>
        </w:rPr>
        <w:t>Florida</w:t>
      </w:r>
      <w:r>
        <w:rPr>
          <w:spacing w:val="-5"/>
          <w:w w:val="120"/>
          <w:sz w:val="21"/>
        </w:rPr>
        <w:t xml:space="preserve"> </w:t>
      </w:r>
      <w:r>
        <w:rPr>
          <w:w w:val="120"/>
          <w:sz w:val="21"/>
        </w:rPr>
        <w:t>Legislature</w:t>
      </w:r>
      <w:r>
        <w:rPr>
          <w:spacing w:val="-5"/>
          <w:w w:val="120"/>
          <w:sz w:val="21"/>
        </w:rPr>
        <w:t xml:space="preserve"> </w:t>
      </w:r>
      <w:r>
        <w:rPr>
          <w:w w:val="120"/>
          <w:sz w:val="21"/>
        </w:rPr>
        <w:t>passed</w:t>
      </w:r>
      <w:r>
        <w:rPr>
          <w:spacing w:val="-3"/>
          <w:w w:val="120"/>
          <w:sz w:val="21"/>
        </w:rPr>
        <w:t xml:space="preserve"> </w:t>
      </w:r>
      <w:r>
        <w:rPr>
          <w:w w:val="120"/>
          <w:sz w:val="21"/>
        </w:rPr>
        <w:t>Senate</w:t>
      </w:r>
      <w:r>
        <w:rPr>
          <w:spacing w:val="-5"/>
          <w:w w:val="120"/>
          <w:sz w:val="21"/>
        </w:rPr>
        <w:t xml:space="preserve"> </w:t>
      </w:r>
      <w:r>
        <w:rPr>
          <w:w w:val="120"/>
          <w:sz w:val="21"/>
        </w:rPr>
        <w:t>Bills</w:t>
      </w:r>
      <w:r>
        <w:rPr>
          <w:spacing w:val="-4"/>
          <w:w w:val="120"/>
          <w:sz w:val="21"/>
        </w:rPr>
        <w:t xml:space="preserve"> </w:t>
      </w:r>
      <w:r>
        <w:rPr>
          <w:w w:val="120"/>
          <w:sz w:val="21"/>
        </w:rPr>
        <w:t>360</w:t>
      </w:r>
      <w:r>
        <w:rPr>
          <w:spacing w:val="-6"/>
          <w:w w:val="120"/>
          <w:sz w:val="21"/>
        </w:rPr>
        <w:t xml:space="preserve"> </w:t>
      </w:r>
      <w:r>
        <w:rPr>
          <w:w w:val="120"/>
          <w:sz w:val="21"/>
        </w:rPr>
        <w:t>and</w:t>
      </w:r>
      <w:r>
        <w:rPr>
          <w:spacing w:val="-3"/>
          <w:w w:val="120"/>
          <w:sz w:val="21"/>
        </w:rPr>
        <w:t xml:space="preserve"> </w:t>
      </w:r>
      <w:r>
        <w:rPr>
          <w:w w:val="120"/>
          <w:sz w:val="21"/>
        </w:rPr>
        <w:t>444</w:t>
      </w:r>
      <w:r>
        <w:rPr>
          <w:spacing w:val="-7"/>
          <w:w w:val="120"/>
          <w:sz w:val="21"/>
        </w:rPr>
        <w:t xml:space="preserve"> </w:t>
      </w:r>
      <w:r>
        <w:rPr>
          <w:w w:val="120"/>
          <w:sz w:val="21"/>
        </w:rPr>
        <w:t>which</w:t>
      </w:r>
      <w:r>
        <w:rPr>
          <w:spacing w:val="-5"/>
          <w:w w:val="120"/>
          <w:sz w:val="21"/>
        </w:rPr>
        <w:t xml:space="preserve"> </w:t>
      </w:r>
      <w:r>
        <w:rPr>
          <w:w w:val="120"/>
          <w:sz w:val="21"/>
        </w:rPr>
        <w:t>are</w:t>
      </w:r>
      <w:r>
        <w:rPr>
          <w:spacing w:val="-5"/>
          <w:w w:val="120"/>
          <w:sz w:val="21"/>
        </w:rPr>
        <w:t xml:space="preserve"> </w:t>
      </w:r>
      <w:r>
        <w:rPr>
          <w:w w:val="120"/>
          <w:sz w:val="21"/>
        </w:rPr>
        <w:t>intended to</w:t>
      </w:r>
      <w:r>
        <w:rPr>
          <w:spacing w:val="-6"/>
          <w:w w:val="120"/>
          <w:sz w:val="21"/>
        </w:rPr>
        <w:t xml:space="preserve"> </w:t>
      </w:r>
      <w:r>
        <w:rPr>
          <w:w w:val="120"/>
          <w:sz w:val="21"/>
        </w:rPr>
        <w:t>improve</w:t>
      </w:r>
      <w:r>
        <w:rPr>
          <w:spacing w:val="-3"/>
          <w:w w:val="120"/>
          <w:sz w:val="21"/>
        </w:rPr>
        <w:t xml:space="preserve"> </w:t>
      </w:r>
      <w:r>
        <w:rPr>
          <w:w w:val="120"/>
          <w:sz w:val="21"/>
        </w:rPr>
        <w:t>the</w:t>
      </w:r>
      <w:r>
        <w:rPr>
          <w:spacing w:val="-7"/>
          <w:w w:val="120"/>
          <w:sz w:val="21"/>
        </w:rPr>
        <w:t xml:space="preserve"> </w:t>
      </w:r>
      <w:r>
        <w:rPr>
          <w:w w:val="120"/>
          <w:sz w:val="21"/>
        </w:rPr>
        <w:t>coordination</w:t>
      </w:r>
      <w:r>
        <w:rPr>
          <w:spacing w:val="-5"/>
          <w:w w:val="120"/>
          <w:sz w:val="21"/>
        </w:rPr>
        <w:t xml:space="preserve"> </w:t>
      </w:r>
      <w:r>
        <w:rPr>
          <w:w w:val="120"/>
          <w:sz w:val="21"/>
        </w:rPr>
        <w:t>of</w:t>
      </w:r>
      <w:r>
        <w:rPr>
          <w:spacing w:val="-4"/>
          <w:w w:val="120"/>
          <w:sz w:val="21"/>
        </w:rPr>
        <w:t xml:space="preserve"> </w:t>
      </w:r>
      <w:r>
        <w:rPr>
          <w:w w:val="120"/>
          <w:sz w:val="21"/>
        </w:rPr>
        <w:t>water</w:t>
      </w:r>
      <w:r>
        <w:rPr>
          <w:spacing w:val="-4"/>
          <w:w w:val="120"/>
          <w:sz w:val="21"/>
        </w:rPr>
        <w:t xml:space="preserve"> </w:t>
      </w:r>
      <w:r>
        <w:rPr>
          <w:w w:val="120"/>
          <w:sz w:val="21"/>
        </w:rPr>
        <w:t>supply</w:t>
      </w:r>
      <w:r>
        <w:rPr>
          <w:spacing w:val="-7"/>
          <w:w w:val="120"/>
          <w:sz w:val="21"/>
        </w:rPr>
        <w:t xml:space="preserve"> </w:t>
      </w:r>
      <w:r>
        <w:rPr>
          <w:w w:val="120"/>
          <w:sz w:val="21"/>
        </w:rPr>
        <w:t>planning</w:t>
      </w:r>
      <w:r>
        <w:rPr>
          <w:spacing w:val="-3"/>
          <w:w w:val="120"/>
          <w:sz w:val="21"/>
        </w:rPr>
        <w:t xml:space="preserve"> </w:t>
      </w:r>
      <w:r>
        <w:rPr>
          <w:w w:val="120"/>
          <w:sz w:val="21"/>
        </w:rPr>
        <w:t>and</w:t>
      </w:r>
      <w:r>
        <w:rPr>
          <w:spacing w:val="-5"/>
          <w:w w:val="120"/>
          <w:sz w:val="21"/>
        </w:rPr>
        <w:t xml:space="preserve"> </w:t>
      </w:r>
      <w:r>
        <w:rPr>
          <w:w w:val="120"/>
          <w:sz w:val="21"/>
        </w:rPr>
        <w:t>land</w:t>
      </w:r>
      <w:r>
        <w:rPr>
          <w:spacing w:val="-6"/>
          <w:w w:val="120"/>
          <w:sz w:val="21"/>
        </w:rPr>
        <w:t xml:space="preserve"> </w:t>
      </w:r>
      <w:r>
        <w:rPr>
          <w:w w:val="120"/>
          <w:sz w:val="21"/>
        </w:rPr>
        <w:t>use</w:t>
      </w:r>
      <w:r>
        <w:rPr>
          <w:spacing w:val="-5"/>
          <w:w w:val="120"/>
          <w:sz w:val="21"/>
        </w:rPr>
        <w:t xml:space="preserve"> </w:t>
      </w:r>
      <w:r>
        <w:rPr>
          <w:w w:val="120"/>
          <w:sz w:val="21"/>
        </w:rPr>
        <w:t>planning</w:t>
      </w:r>
      <w:r>
        <w:rPr>
          <w:spacing w:val="-5"/>
          <w:w w:val="120"/>
          <w:sz w:val="21"/>
        </w:rPr>
        <w:t xml:space="preserve"> </w:t>
      </w:r>
      <w:r>
        <w:rPr>
          <w:w w:val="120"/>
          <w:sz w:val="21"/>
        </w:rPr>
        <w:t>through the strengthening of the statutory linkage between the regional water supply plans prepared by the respective water management districts and the comprehensive plans prepared by the local</w:t>
      </w:r>
      <w:r>
        <w:rPr>
          <w:spacing w:val="-1"/>
          <w:w w:val="120"/>
          <w:sz w:val="21"/>
        </w:rPr>
        <w:t xml:space="preserve"> </w:t>
      </w:r>
      <w:r>
        <w:rPr>
          <w:w w:val="120"/>
          <w:sz w:val="21"/>
        </w:rPr>
        <w:t>governments.</w:t>
      </w:r>
    </w:p>
    <w:p w14:paraId="6BC59B6B" w14:textId="77777777" w:rsidR="002D2424" w:rsidRDefault="002D2424">
      <w:pPr>
        <w:pStyle w:val="BodyText"/>
        <w:spacing w:before="1"/>
        <w:rPr>
          <w:sz w:val="25"/>
        </w:rPr>
      </w:pPr>
    </w:p>
    <w:p w14:paraId="16E83AA1" w14:textId="77777777" w:rsidR="002D2424" w:rsidRDefault="00000000">
      <w:pPr>
        <w:spacing w:line="288" w:lineRule="auto"/>
        <w:ind w:left="636" w:right="735"/>
        <w:jc w:val="both"/>
        <w:rPr>
          <w:sz w:val="21"/>
        </w:rPr>
      </w:pPr>
      <w:r>
        <w:rPr>
          <w:w w:val="115"/>
          <w:sz w:val="21"/>
        </w:rPr>
        <w:t>As a result of this legislation, all local governments subject to a regional water supply plan must revise their comprehensive plans within eighteen months after the approval of the regional water supply plan. Pierson lies within the St. John’s River Water Management District (SJRWMD). The 2020-2040 District Water Supply Plan was approved by the SJRWMD Governing Board on February 8, 2022</w:t>
      </w:r>
      <w:r>
        <w:rPr>
          <w:w w:val="115"/>
          <w:position w:val="6"/>
          <w:sz w:val="14"/>
        </w:rPr>
        <w:t>1</w:t>
      </w:r>
      <w:r>
        <w:rPr>
          <w:w w:val="115"/>
          <w:sz w:val="21"/>
        </w:rPr>
        <w:t>. The Town prepared its first Water Supply Facilities Work Plan (WSFWP) in 2010 in conformance with Section 163.3184(3)(a) FS and Rule 9J-11.006(1)(a)3 FAC.</w:t>
      </w:r>
      <w:r>
        <w:rPr>
          <w:w w:val="115"/>
          <w:position w:val="6"/>
          <w:sz w:val="14"/>
        </w:rPr>
        <w:t xml:space="preserve">2 </w:t>
      </w:r>
      <w:r>
        <w:rPr>
          <w:w w:val="115"/>
          <w:sz w:val="21"/>
        </w:rPr>
        <w:t>The plan</w:t>
      </w:r>
      <w:r>
        <w:rPr>
          <w:spacing w:val="-40"/>
          <w:w w:val="115"/>
          <w:sz w:val="21"/>
        </w:rPr>
        <w:t xml:space="preserve"> </w:t>
      </w:r>
      <w:r>
        <w:rPr>
          <w:w w:val="115"/>
          <w:sz w:val="21"/>
        </w:rPr>
        <w:t>amendment</w:t>
      </w:r>
    </w:p>
    <w:p w14:paraId="661DF58C" w14:textId="77777777" w:rsidR="002D2424" w:rsidRDefault="00000000">
      <w:pPr>
        <w:pStyle w:val="BodyText"/>
        <w:spacing w:before="2"/>
        <w:rPr>
          <w:sz w:val="29"/>
        </w:rPr>
      </w:pPr>
      <w:r>
        <w:pict w14:anchorId="108A2F41">
          <v:line id="_x0000_s2075" style="position:absolute;z-index:251753472;mso-wrap-distance-left:0;mso-wrap-distance-right:0;mso-position-horizontal-relative:page" from="93.85pt,19.15pt" to="229.2pt,19.15pt" strokeweight=".72pt">
            <w10:wrap type="topAndBottom" anchorx="page"/>
          </v:line>
        </w:pict>
      </w:r>
    </w:p>
    <w:p w14:paraId="2661EB81" w14:textId="77777777" w:rsidR="002D2424" w:rsidRDefault="00000000">
      <w:pPr>
        <w:spacing w:before="67" w:line="254" w:lineRule="auto"/>
        <w:ind w:left="636" w:right="747"/>
        <w:rPr>
          <w:sz w:val="18"/>
        </w:rPr>
      </w:pPr>
      <w:r>
        <w:rPr>
          <w:w w:val="115"/>
          <w:position w:val="6"/>
          <w:sz w:val="12"/>
        </w:rPr>
        <w:t xml:space="preserve">1 </w:t>
      </w:r>
      <w:r>
        <w:rPr>
          <w:color w:val="0000FF"/>
          <w:w w:val="115"/>
          <w:sz w:val="18"/>
          <w:u w:val="single" w:color="0000FF"/>
        </w:rPr>
        <w:t>Central Springs/East Coast Regional Water Supply Plan; 2020 - 2040 February 7th, 2022</w:t>
      </w:r>
      <w:r>
        <w:rPr>
          <w:color w:val="0000FF"/>
          <w:w w:val="115"/>
          <w:sz w:val="18"/>
        </w:rPr>
        <w:t xml:space="preserve"> </w:t>
      </w:r>
      <w:r>
        <w:rPr>
          <w:color w:val="0000FF"/>
          <w:w w:val="115"/>
          <w:sz w:val="18"/>
          <w:u w:val="single" w:color="0000FF"/>
        </w:rPr>
        <w:t>(sjrwmd.com)</w:t>
      </w:r>
    </w:p>
    <w:p w14:paraId="15948011" w14:textId="77777777" w:rsidR="002D2424" w:rsidRDefault="00000000">
      <w:pPr>
        <w:spacing w:line="203" w:lineRule="exact"/>
        <w:ind w:left="636"/>
        <w:rPr>
          <w:sz w:val="18"/>
        </w:rPr>
      </w:pPr>
      <w:r>
        <w:rPr>
          <w:w w:val="105"/>
          <w:position w:val="6"/>
          <w:sz w:val="12"/>
        </w:rPr>
        <w:t xml:space="preserve">2 </w:t>
      </w:r>
      <w:r>
        <w:rPr>
          <w:color w:val="231F1F"/>
          <w:w w:val="105"/>
          <w:sz w:val="18"/>
        </w:rPr>
        <w:t>Exhibit V-A, Town of Pierson Water Supply Facilities Work Plan, FY 2010-2020</w:t>
      </w:r>
    </w:p>
    <w:p w14:paraId="7D01DB99" w14:textId="77777777" w:rsidR="002D2424" w:rsidRDefault="002D2424">
      <w:pPr>
        <w:spacing w:line="203" w:lineRule="exact"/>
        <w:rPr>
          <w:sz w:val="18"/>
        </w:rPr>
        <w:sectPr w:rsidR="002D2424">
          <w:pgSz w:w="12240" w:h="15840"/>
          <w:pgMar w:top="1500" w:right="1160" w:bottom="1840" w:left="1240" w:header="0" w:footer="1643" w:gutter="0"/>
          <w:cols w:space="720"/>
        </w:sectPr>
      </w:pPr>
    </w:p>
    <w:p w14:paraId="4B526B1A" w14:textId="77777777" w:rsidR="002D2424" w:rsidRDefault="002D2424">
      <w:pPr>
        <w:pStyle w:val="BodyText"/>
        <w:spacing w:before="1"/>
      </w:pPr>
    </w:p>
    <w:p w14:paraId="33E39B4A" w14:textId="77777777" w:rsidR="002D2424" w:rsidRDefault="00000000">
      <w:pPr>
        <w:spacing w:before="97" w:line="288" w:lineRule="auto"/>
        <w:ind w:left="636" w:right="735"/>
        <w:jc w:val="both"/>
        <w:rPr>
          <w:sz w:val="21"/>
        </w:rPr>
      </w:pPr>
      <w:r>
        <w:pict w14:anchorId="2043799A">
          <v:rect id="_x0000_s2074" style="position:absolute;left:0;text-align:left;margin-left:228.95pt;margin-top:88.45pt;width:3.1pt;height:.85pt;z-index:-251445248;mso-position-horizontal-relative:page" fillcolor="#231f1f" stroked="f">
            <w10:wrap anchorx="page"/>
          </v:rect>
        </w:pict>
      </w:r>
      <w:r>
        <w:rPr>
          <w:w w:val="115"/>
          <w:sz w:val="21"/>
        </w:rPr>
        <w:t>was reviewed by the WMD, found in compliance by FDCA and received a Consistency Certification from the VGMC. As stated in the amendment, the WSFWP has been incorporated in this Sub-Element’s Data, Inventory and Analysis and Goals, Objectives, and Policies</w:t>
      </w:r>
      <w:r>
        <w:rPr>
          <w:color w:val="231F1F"/>
          <w:w w:val="115"/>
          <w:sz w:val="21"/>
        </w:rPr>
        <w:t>. Following adoption of the SJRWMD 2020-2040 District Water Supply Plan, the Town updated the sub-element’s data in the WSFWP using a 2020-2040 planning</w:t>
      </w:r>
      <w:r>
        <w:rPr>
          <w:color w:val="231F1F"/>
          <w:spacing w:val="7"/>
          <w:w w:val="115"/>
          <w:sz w:val="21"/>
        </w:rPr>
        <w:t xml:space="preserve"> </w:t>
      </w:r>
      <w:r>
        <w:rPr>
          <w:color w:val="231F1F"/>
          <w:w w:val="115"/>
          <w:sz w:val="21"/>
        </w:rPr>
        <w:t>period.</w:t>
      </w:r>
    </w:p>
    <w:p w14:paraId="3DC92D5D" w14:textId="77777777" w:rsidR="002D2424" w:rsidRDefault="002D2424">
      <w:pPr>
        <w:pStyle w:val="BodyText"/>
        <w:spacing w:before="3"/>
        <w:rPr>
          <w:sz w:val="20"/>
        </w:rPr>
      </w:pPr>
    </w:p>
    <w:p w14:paraId="69DE2D90" w14:textId="77777777" w:rsidR="002D2424" w:rsidRDefault="00000000">
      <w:pPr>
        <w:spacing w:before="97"/>
        <w:ind w:left="636"/>
        <w:rPr>
          <w:sz w:val="21"/>
        </w:rPr>
      </w:pPr>
      <w:r>
        <w:rPr>
          <w:color w:val="231F1F"/>
          <w:w w:val="120"/>
          <w:sz w:val="21"/>
        </w:rPr>
        <w:t>Local</w:t>
      </w:r>
    </w:p>
    <w:p w14:paraId="0B86D2EB" w14:textId="77777777" w:rsidR="002D2424" w:rsidRDefault="00000000">
      <w:pPr>
        <w:spacing w:before="59" w:line="288" w:lineRule="auto"/>
        <w:ind w:left="636" w:right="747"/>
        <w:rPr>
          <w:sz w:val="21"/>
        </w:rPr>
      </w:pPr>
      <w:r>
        <w:rPr>
          <w:color w:val="231F1F"/>
          <w:w w:val="110"/>
          <w:sz w:val="21"/>
        </w:rPr>
        <w:t>The Town has enacted regulations requiring connection to the Town's potable water distribution system when reasonably available.</w:t>
      </w:r>
    </w:p>
    <w:p w14:paraId="4E564089" w14:textId="77777777" w:rsidR="002D2424" w:rsidRDefault="002D2424">
      <w:pPr>
        <w:pStyle w:val="BodyText"/>
        <w:spacing w:before="7"/>
        <w:rPr>
          <w:sz w:val="31"/>
        </w:rPr>
      </w:pPr>
    </w:p>
    <w:p w14:paraId="5DF6A654" w14:textId="77777777" w:rsidR="002D2424" w:rsidRDefault="00000000">
      <w:pPr>
        <w:ind w:left="636"/>
        <w:rPr>
          <w:sz w:val="21"/>
        </w:rPr>
      </w:pPr>
      <w:r>
        <w:rPr>
          <w:color w:val="231F1F"/>
          <w:w w:val="105"/>
          <w:sz w:val="21"/>
        </w:rPr>
        <w:t>UTILITY SERVICE AREA</w:t>
      </w:r>
    </w:p>
    <w:p w14:paraId="5A57C732" w14:textId="77777777" w:rsidR="002D2424" w:rsidRDefault="00000000">
      <w:pPr>
        <w:pStyle w:val="ListParagraph"/>
        <w:numPr>
          <w:ilvl w:val="0"/>
          <w:numId w:val="1"/>
        </w:numPr>
        <w:tabs>
          <w:tab w:val="left" w:pos="1062"/>
        </w:tabs>
        <w:spacing w:before="58"/>
        <w:rPr>
          <w:sz w:val="21"/>
        </w:rPr>
      </w:pPr>
      <w:r>
        <w:rPr>
          <w:color w:val="231F1F"/>
          <w:w w:val="105"/>
          <w:sz w:val="21"/>
        </w:rPr>
        <w:t>Service Area</w:t>
      </w:r>
      <w:r>
        <w:rPr>
          <w:color w:val="231F1F"/>
          <w:spacing w:val="-14"/>
          <w:w w:val="105"/>
          <w:sz w:val="21"/>
        </w:rPr>
        <w:t xml:space="preserve"> </w:t>
      </w:r>
      <w:r>
        <w:rPr>
          <w:color w:val="231F1F"/>
          <w:w w:val="105"/>
          <w:sz w:val="21"/>
        </w:rPr>
        <w:t>Description</w:t>
      </w:r>
    </w:p>
    <w:p w14:paraId="7481AB78" w14:textId="77777777" w:rsidR="002D2424" w:rsidRDefault="002D2424">
      <w:pPr>
        <w:pStyle w:val="BodyText"/>
        <w:spacing w:before="10"/>
        <w:rPr>
          <w:sz w:val="32"/>
        </w:rPr>
      </w:pPr>
    </w:p>
    <w:p w14:paraId="2D9C006C" w14:textId="77777777" w:rsidR="002D2424" w:rsidRDefault="00000000">
      <w:pPr>
        <w:pStyle w:val="ListParagraph"/>
        <w:numPr>
          <w:ilvl w:val="0"/>
          <w:numId w:val="18"/>
        </w:numPr>
        <w:tabs>
          <w:tab w:val="left" w:pos="1146"/>
        </w:tabs>
        <w:rPr>
          <w:sz w:val="21"/>
        </w:rPr>
      </w:pPr>
      <w:r>
        <w:rPr>
          <w:color w:val="231F1F"/>
          <w:sz w:val="21"/>
        </w:rPr>
        <w:t>Description of Service</w:t>
      </w:r>
      <w:r>
        <w:rPr>
          <w:color w:val="231F1F"/>
          <w:spacing w:val="-14"/>
          <w:sz w:val="21"/>
        </w:rPr>
        <w:t xml:space="preserve"> </w:t>
      </w:r>
      <w:r>
        <w:rPr>
          <w:color w:val="231F1F"/>
          <w:sz w:val="21"/>
        </w:rPr>
        <w:t>Area</w:t>
      </w:r>
    </w:p>
    <w:p w14:paraId="54C90361" w14:textId="77777777" w:rsidR="002D2424" w:rsidRDefault="00000000">
      <w:pPr>
        <w:spacing w:before="179" w:line="290" w:lineRule="auto"/>
        <w:ind w:left="636" w:right="739"/>
        <w:jc w:val="both"/>
        <w:rPr>
          <w:sz w:val="21"/>
        </w:rPr>
      </w:pPr>
      <w:r>
        <w:rPr>
          <w:color w:val="231F1F"/>
          <w:w w:val="110"/>
          <w:sz w:val="21"/>
        </w:rPr>
        <w:t>The Town of Pierson is a small, rural community located in northwest Volusia County. Geographically, it is situated separate and apart from other communities. US Highway 17 links the Town to the unincorporated communities of Barberville and Seville, located about 5 miles to the south and 4 miles to the north, respectively. Deland, the County Seat, is located about 16 miles to the south. The Town is approximately 6,694 acres or 10 square miles in area. As shown on Figure 1, the service area for the Town of Pierson’s central water system is generally the Town’s corporate limits with some unincorporated land included and some incorporated land excluded. The Town is the sole provider of potable water to its service area. The Town does not have any agreements with  other  potable water suppliers to provide water to the Town. Per the County’s Comprehensive Plan,  when municipalities include unincorporated land within their potable water service area,  an interlocal agreement with the County is</w:t>
      </w:r>
      <w:r>
        <w:rPr>
          <w:color w:val="231F1F"/>
          <w:spacing w:val="22"/>
          <w:w w:val="110"/>
          <w:sz w:val="21"/>
        </w:rPr>
        <w:t xml:space="preserve"> </w:t>
      </w:r>
      <w:r>
        <w:rPr>
          <w:color w:val="231F1F"/>
          <w:w w:val="110"/>
          <w:sz w:val="21"/>
        </w:rPr>
        <w:t>required.</w:t>
      </w:r>
    </w:p>
    <w:p w14:paraId="3E937967" w14:textId="77777777" w:rsidR="002D2424" w:rsidRDefault="00000000">
      <w:pPr>
        <w:pStyle w:val="ListParagraph"/>
        <w:numPr>
          <w:ilvl w:val="0"/>
          <w:numId w:val="18"/>
        </w:numPr>
        <w:tabs>
          <w:tab w:val="left" w:pos="1314"/>
        </w:tabs>
        <w:spacing w:before="100"/>
        <w:ind w:left="1313" w:hanging="677"/>
        <w:rPr>
          <w:sz w:val="21"/>
        </w:rPr>
      </w:pPr>
      <w:r>
        <w:rPr>
          <w:color w:val="231F1F"/>
          <w:w w:val="105"/>
          <w:sz w:val="21"/>
        </w:rPr>
        <w:t>Current Flow/Population Served/Per Capita</w:t>
      </w:r>
      <w:r>
        <w:rPr>
          <w:color w:val="231F1F"/>
          <w:spacing w:val="-25"/>
          <w:w w:val="105"/>
          <w:sz w:val="21"/>
        </w:rPr>
        <w:t xml:space="preserve"> </w:t>
      </w:r>
      <w:r>
        <w:rPr>
          <w:color w:val="231F1F"/>
          <w:w w:val="105"/>
          <w:sz w:val="21"/>
        </w:rPr>
        <w:t>Usage</w:t>
      </w:r>
    </w:p>
    <w:p w14:paraId="3AA5441A" w14:textId="77777777" w:rsidR="002D2424" w:rsidRDefault="00000000">
      <w:pPr>
        <w:spacing w:before="179" w:line="288" w:lineRule="auto"/>
        <w:ind w:left="636" w:right="736"/>
        <w:jc w:val="both"/>
        <w:rPr>
          <w:sz w:val="21"/>
        </w:rPr>
      </w:pPr>
      <w:r>
        <w:rPr>
          <w:color w:val="231F1F"/>
          <w:w w:val="115"/>
          <w:sz w:val="21"/>
        </w:rPr>
        <w:t>According to the SJRWMD 2020-2040 District Water Supply Plan, Appendix B, Table 5, the population served and water use for 2015 was 2,657.Using this data, the total average</w:t>
      </w:r>
      <w:r>
        <w:rPr>
          <w:color w:val="231F1F"/>
          <w:spacing w:val="-24"/>
          <w:w w:val="115"/>
          <w:sz w:val="21"/>
        </w:rPr>
        <w:t xml:space="preserve"> </w:t>
      </w:r>
      <w:r>
        <w:rPr>
          <w:color w:val="231F1F"/>
          <w:w w:val="115"/>
          <w:sz w:val="21"/>
        </w:rPr>
        <w:t>daily</w:t>
      </w:r>
      <w:r>
        <w:rPr>
          <w:color w:val="231F1F"/>
          <w:spacing w:val="-24"/>
          <w:w w:val="115"/>
          <w:sz w:val="21"/>
        </w:rPr>
        <w:t xml:space="preserve"> </w:t>
      </w:r>
      <w:r>
        <w:rPr>
          <w:color w:val="231F1F"/>
          <w:w w:val="115"/>
          <w:sz w:val="21"/>
        </w:rPr>
        <w:t>water</w:t>
      </w:r>
      <w:r>
        <w:rPr>
          <w:color w:val="231F1F"/>
          <w:spacing w:val="-23"/>
          <w:w w:val="115"/>
          <w:sz w:val="21"/>
        </w:rPr>
        <w:t xml:space="preserve"> </w:t>
      </w:r>
      <w:r>
        <w:rPr>
          <w:color w:val="231F1F"/>
          <w:w w:val="115"/>
          <w:sz w:val="21"/>
        </w:rPr>
        <w:t>use</w:t>
      </w:r>
      <w:r>
        <w:rPr>
          <w:color w:val="231F1F"/>
          <w:spacing w:val="-26"/>
          <w:w w:val="115"/>
          <w:sz w:val="21"/>
        </w:rPr>
        <w:t xml:space="preserve"> </w:t>
      </w:r>
      <w:r>
        <w:rPr>
          <w:color w:val="231F1F"/>
          <w:w w:val="115"/>
          <w:sz w:val="21"/>
        </w:rPr>
        <w:t>for</w:t>
      </w:r>
      <w:r>
        <w:rPr>
          <w:color w:val="231F1F"/>
          <w:spacing w:val="-23"/>
          <w:w w:val="115"/>
          <w:sz w:val="21"/>
        </w:rPr>
        <w:t xml:space="preserve"> </w:t>
      </w:r>
      <w:r>
        <w:rPr>
          <w:color w:val="231F1F"/>
          <w:w w:val="115"/>
          <w:sz w:val="21"/>
        </w:rPr>
        <w:t>all</w:t>
      </w:r>
      <w:r>
        <w:rPr>
          <w:color w:val="231F1F"/>
          <w:spacing w:val="-26"/>
          <w:w w:val="115"/>
          <w:sz w:val="21"/>
        </w:rPr>
        <w:t xml:space="preserve"> </w:t>
      </w:r>
      <w:r>
        <w:rPr>
          <w:color w:val="231F1F"/>
          <w:w w:val="115"/>
          <w:sz w:val="21"/>
        </w:rPr>
        <w:t>users</w:t>
      </w:r>
      <w:r>
        <w:rPr>
          <w:color w:val="231F1F"/>
          <w:spacing w:val="-24"/>
          <w:w w:val="115"/>
          <w:sz w:val="21"/>
        </w:rPr>
        <w:t xml:space="preserve"> </w:t>
      </w:r>
      <w:r>
        <w:rPr>
          <w:color w:val="231F1F"/>
          <w:w w:val="115"/>
          <w:sz w:val="21"/>
        </w:rPr>
        <w:t>(residential,</w:t>
      </w:r>
      <w:r>
        <w:rPr>
          <w:color w:val="231F1F"/>
          <w:spacing w:val="-23"/>
          <w:w w:val="115"/>
          <w:sz w:val="21"/>
        </w:rPr>
        <w:t xml:space="preserve"> </w:t>
      </w:r>
      <w:r>
        <w:rPr>
          <w:color w:val="231F1F"/>
          <w:w w:val="115"/>
          <w:sz w:val="21"/>
        </w:rPr>
        <w:t>commercial,</w:t>
      </w:r>
      <w:r>
        <w:rPr>
          <w:color w:val="231F1F"/>
          <w:spacing w:val="-23"/>
          <w:w w:val="115"/>
          <w:sz w:val="21"/>
        </w:rPr>
        <w:t xml:space="preserve"> </w:t>
      </w:r>
      <w:r>
        <w:rPr>
          <w:color w:val="231F1F"/>
          <w:w w:val="115"/>
          <w:sz w:val="21"/>
        </w:rPr>
        <w:t>industrial</w:t>
      </w:r>
      <w:r>
        <w:rPr>
          <w:color w:val="231F1F"/>
          <w:spacing w:val="-23"/>
          <w:w w:val="115"/>
          <w:sz w:val="21"/>
        </w:rPr>
        <w:t xml:space="preserve"> </w:t>
      </w:r>
      <w:r>
        <w:rPr>
          <w:color w:val="231F1F"/>
          <w:w w:val="115"/>
          <w:sz w:val="21"/>
        </w:rPr>
        <w:t>and</w:t>
      </w:r>
      <w:r>
        <w:rPr>
          <w:color w:val="231F1F"/>
          <w:spacing w:val="-27"/>
          <w:w w:val="115"/>
          <w:sz w:val="21"/>
        </w:rPr>
        <w:t xml:space="preserve"> </w:t>
      </w:r>
      <w:r>
        <w:rPr>
          <w:color w:val="231F1F"/>
          <w:w w:val="115"/>
          <w:sz w:val="21"/>
        </w:rPr>
        <w:t>water</w:t>
      </w:r>
      <w:r>
        <w:rPr>
          <w:color w:val="231F1F"/>
          <w:spacing w:val="-23"/>
          <w:w w:val="115"/>
          <w:sz w:val="21"/>
        </w:rPr>
        <w:t xml:space="preserve"> </w:t>
      </w:r>
      <w:r>
        <w:rPr>
          <w:color w:val="231F1F"/>
          <w:w w:val="115"/>
          <w:sz w:val="21"/>
        </w:rPr>
        <w:t>system) in 2015 was 159,000 gallons. Using SJRWMD population of 2,657 per capita consumptions</w:t>
      </w:r>
      <w:r>
        <w:rPr>
          <w:color w:val="231F1F"/>
          <w:spacing w:val="-21"/>
          <w:w w:val="115"/>
          <w:sz w:val="21"/>
        </w:rPr>
        <w:t xml:space="preserve"> </w:t>
      </w:r>
      <w:r>
        <w:rPr>
          <w:color w:val="231F1F"/>
          <w:w w:val="115"/>
          <w:sz w:val="21"/>
        </w:rPr>
        <w:t>would</w:t>
      </w:r>
      <w:r>
        <w:rPr>
          <w:color w:val="231F1F"/>
          <w:spacing w:val="-19"/>
          <w:w w:val="115"/>
          <w:sz w:val="21"/>
        </w:rPr>
        <w:t xml:space="preserve"> </w:t>
      </w:r>
      <w:r>
        <w:rPr>
          <w:color w:val="231F1F"/>
          <w:w w:val="115"/>
          <w:sz w:val="21"/>
        </w:rPr>
        <w:t>equate</w:t>
      </w:r>
      <w:r>
        <w:rPr>
          <w:color w:val="231F1F"/>
          <w:spacing w:val="-21"/>
          <w:w w:val="115"/>
          <w:sz w:val="21"/>
        </w:rPr>
        <w:t xml:space="preserve"> </w:t>
      </w:r>
      <w:r>
        <w:rPr>
          <w:color w:val="231F1F"/>
          <w:w w:val="115"/>
          <w:sz w:val="21"/>
        </w:rPr>
        <w:t>to</w:t>
      </w:r>
      <w:r>
        <w:rPr>
          <w:color w:val="231F1F"/>
          <w:spacing w:val="-20"/>
          <w:w w:val="115"/>
          <w:sz w:val="21"/>
        </w:rPr>
        <w:t xml:space="preserve"> </w:t>
      </w:r>
      <w:r>
        <w:rPr>
          <w:color w:val="231F1F"/>
          <w:w w:val="115"/>
          <w:sz w:val="21"/>
        </w:rPr>
        <w:t>approximately</w:t>
      </w:r>
      <w:r>
        <w:rPr>
          <w:color w:val="231F1F"/>
          <w:spacing w:val="-20"/>
          <w:w w:val="115"/>
          <w:sz w:val="21"/>
        </w:rPr>
        <w:t xml:space="preserve"> </w:t>
      </w:r>
      <w:r>
        <w:rPr>
          <w:color w:val="231F1F"/>
          <w:w w:val="115"/>
          <w:sz w:val="21"/>
        </w:rPr>
        <w:t>59.84</w:t>
      </w:r>
      <w:r>
        <w:rPr>
          <w:color w:val="231F1F"/>
          <w:spacing w:val="-19"/>
          <w:w w:val="115"/>
          <w:sz w:val="21"/>
        </w:rPr>
        <w:t xml:space="preserve"> </w:t>
      </w:r>
      <w:r>
        <w:rPr>
          <w:color w:val="231F1F"/>
          <w:w w:val="115"/>
          <w:sz w:val="21"/>
        </w:rPr>
        <w:t>gallons</w:t>
      </w:r>
      <w:r>
        <w:rPr>
          <w:color w:val="231F1F"/>
          <w:spacing w:val="-22"/>
          <w:w w:val="115"/>
          <w:sz w:val="21"/>
        </w:rPr>
        <w:t xml:space="preserve"> </w:t>
      </w:r>
      <w:r>
        <w:rPr>
          <w:color w:val="231F1F"/>
          <w:w w:val="115"/>
          <w:sz w:val="21"/>
        </w:rPr>
        <w:t>per</w:t>
      </w:r>
      <w:r>
        <w:rPr>
          <w:color w:val="231F1F"/>
          <w:spacing w:val="-20"/>
          <w:w w:val="115"/>
          <w:sz w:val="21"/>
        </w:rPr>
        <w:t xml:space="preserve"> </w:t>
      </w:r>
      <w:r>
        <w:rPr>
          <w:color w:val="231F1F"/>
          <w:w w:val="115"/>
          <w:sz w:val="21"/>
        </w:rPr>
        <w:t>day</w:t>
      </w:r>
      <w:r>
        <w:rPr>
          <w:color w:val="231F1F"/>
          <w:w w:val="115"/>
          <w:position w:val="6"/>
          <w:sz w:val="14"/>
        </w:rPr>
        <w:t>3</w:t>
      </w:r>
      <w:r>
        <w:rPr>
          <w:color w:val="231F1F"/>
          <w:w w:val="115"/>
          <w:sz w:val="21"/>
        </w:rPr>
        <w:t>.</w:t>
      </w:r>
      <w:r>
        <w:rPr>
          <w:color w:val="231F1F"/>
          <w:spacing w:val="-22"/>
          <w:w w:val="115"/>
          <w:sz w:val="21"/>
        </w:rPr>
        <w:t xml:space="preserve"> </w:t>
      </w:r>
      <w:r>
        <w:rPr>
          <w:color w:val="231F1F"/>
          <w:w w:val="115"/>
          <w:sz w:val="21"/>
        </w:rPr>
        <w:t>The</w:t>
      </w:r>
      <w:r>
        <w:rPr>
          <w:color w:val="231F1F"/>
          <w:spacing w:val="-22"/>
          <w:w w:val="115"/>
          <w:sz w:val="21"/>
        </w:rPr>
        <w:t xml:space="preserve"> </w:t>
      </w:r>
      <w:r>
        <w:rPr>
          <w:color w:val="231F1F"/>
          <w:w w:val="115"/>
          <w:sz w:val="21"/>
        </w:rPr>
        <w:t>data</w:t>
      </w:r>
      <w:r>
        <w:rPr>
          <w:color w:val="231F1F"/>
          <w:spacing w:val="-19"/>
          <w:w w:val="115"/>
          <w:sz w:val="21"/>
        </w:rPr>
        <w:t xml:space="preserve"> </w:t>
      </w:r>
      <w:r>
        <w:rPr>
          <w:color w:val="231F1F"/>
          <w:w w:val="115"/>
          <w:sz w:val="21"/>
        </w:rPr>
        <w:t>supporting the Town’s most recent Consumptive Use Permit, CUP, application, submitted October 15,</w:t>
      </w:r>
      <w:r>
        <w:rPr>
          <w:color w:val="231F1F"/>
          <w:spacing w:val="-13"/>
          <w:w w:val="115"/>
          <w:sz w:val="21"/>
        </w:rPr>
        <w:t xml:space="preserve"> </w:t>
      </w:r>
      <w:r>
        <w:rPr>
          <w:color w:val="231F1F"/>
          <w:w w:val="115"/>
          <w:sz w:val="21"/>
        </w:rPr>
        <w:t>2010,</w:t>
      </w:r>
      <w:r>
        <w:rPr>
          <w:color w:val="231F1F"/>
          <w:spacing w:val="-12"/>
          <w:w w:val="115"/>
          <w:sz w:val="21"/>
        </w:rPr>
        <w:t xml:space="preserve"> </w:t>
      </w:r>
      <w:r>
        <w:rPr>
          <w:color w:val="231F1F"/>
          <w:w w:val="115"/>
          <w:sz w:val="21"/>
        </w:rPr>
        <w:t>and</w:t>
      </w:r>
      <w:r>
        <w:rPr>
          <w:color w:val="231F1F"/>
          <w:spacing w:val="-14"/>
          <w:w w:val="115"/>
          <w:sz w:val="21"/>
        </w:rPr>
        <w:t xml:space="preserve"> </w:t>
      </w:r>
      <w:r>
        <w:rPr>
          <w:color w:val="231F1F"/>
          <w:w w:val="115"/>
          <w:sz w:val="21"/>
        </w:rPr>
        <w:t>approved</w:t>
      </w:r>
      <w:r>
        <w:rPr>
          <w:color w:val="231F1F"/>
          <w:spacing w:val="-12"/>
          <w:w w:val="115"/>
          <w:sz w:val="21"/>
        </w:rPr>
        <w:t xml:space="preserve"> </w:t>
      </w:r>
      <w:r>
        <w:rPr>
          <w:color w:val="231F1F"/>
          <w:w w:val="115"/>
          <w:sz w:val="21"/>
        </w:rPr>
        <w:t>on</w:t>
      </w:r>
      <w:r>
        <w:rPr>
          <w:color w:val="231F1F"/>
          <w:spacing w:val="-14"/>
          <w:w w:val="115"/>
          <w:sz w:val="21"/>
        </w:rPr>
        <w:t xml:space="preserve"> </w:t>
      </w:r>
      <w:r>
        <w:rPr>
          <w:color w:val="231F1F"/>
          <w:w w:val="115"/>
          <w:sz w:val="21"/>
        </w:rPr>
        <w:t>November</w:t>
      </w:r>
      <w:r>
        <w:rPr>
          <w:color w:val="231F1F"/>
          <w:spacing w:val="-12"/>
          <w:w w:val="115"/>
          <w:sz w:val="21"/>
        </w:rPr>
        <w:t xml:space="preserve"> </w:t>
      </w:r>
      <w:r>
        <w:rPr>
          <w:color w:val="231F1F"/>
          <w:w w:val="115"/>
          <w:sz w:val="21"/>
        </w:rPr>
        <w:t>24,</w:t>
      </w:r>
      <w:r>
        <w:rPr>
          <w:color w:val="231F1F"/>
          <w:spacing w:val="-13"/>
          <w:w w:val="115"/>
          <w:sz w:val="21"/>
        </w:rPr>
        <w:t xml:space="preserve"> </w:t>
      </w:r>
      <w:r>
        <w:rPr>
          <w:color w:val="231F1F"/>
          <w:w w:val="115"/>
          <w:sz w:val="21"/>
        </w:rPr>
        <w:t>2010,</w:t>
      </w:r>
      <w:r>
        <w:rPr>
          <w:color w:val="231F1F"/>
          <w:spacing w:val="-13"/>
          <w:w w:val="115"/>
          <w:sz w:val="21"/>
        </w:rPr>
        <w:t xml:space="preserve"> </w:t>
      </w:r>
      <w:r>
        <w:rPr>
          <w:color w:val="231F1F"/>
          <w:w w:val="115"/>
          <w:sz w:val="21"/>
        </w:rPr>
        <w:t>predicted</w:t>
      </w:r>
      <w:r>
        <w:rPr>
          <w:color w:val="231F1F"/>
          <w:spacing w:val="-14"/>
          <w:w w:val="115"/>
          <w:sz w:val="21"/>
        </w:rPr>
        <w:t xml:space="preserve"> </w:t>
      </w:r>
      <w:r>
        <w:rPr>
          <w:color w:val="231F1F"/>
          <w:w w:val="115"/>
          <w:sz w:val="21"/>
        </w:rPr>
        <w:t>the</w:t>
      </w:r>
      <w:r>
        <w:rPr>
          <w:color w:val="231F1F"/>
          <w:spacing w:val="-14"/>
          <w:w w:val="115"/>
          <w:sz w:val="21"/>
        </w:rPr>
        <w:t xml:space="preserve"> </w:t>
      </w:r>
      <w:r>
        <w:rPr>
          <w:color w:val="231F1F"/>
          <w:w w:val="115"/>
          <w:sz w:val="21"/>
        </w:rPr>
        <w:t>Town’s</w:t>
      </w:r>
      <w:r>
        <w:rPr>
          <w:color w:val="231F1F"/>
          <w:spacing w:val="-14"/>
          <w:w w:val="115"/>
          <w:sz w:val="21"/>
        </w:rPr>
        <w:t xml:space="preserve"> </w:t>
      </w:r>
      <w:r>
        <w:rPr>
          <w:color w:val="231F1F"/>
          <w:w w:val="115"/>
          <w:sz w:val="21"/>
        </w:rPr>
        <w:t>2020</w:t>
      </w:r>
      <w:r>
        <w:rPr>
          <w:color w:val="231F1F"/>
          <w:spacing w:val="-13"/>
          <w:w w:val="115"/>
          <w:sz w:val="21"/>
        </w:rPr>
        <w:t xml:space="preserve"> </w:t>
      </w:r>
      <w:r>
        <w:rPr>
          <w:color w:val="231F1F"/>
          <w:w w:val="115"/>
          <w:sz w:val="21"/>
        </w:rPr>
        <w:t>population</w:t>
      </w:r>
      <w:r>
        <w:rPr>
          <w:color w:val="231F1F"/>
          <w:spacing w:val="-12"/>
          <w:w w:val="115"/>
          <w:sz w:val="21"/>
        </w:rPr>
        <w:t xml:space="preserve"> </w:t>
      </w:r>
      <w:r>
        <w:rPr>
          <w:color w:val="231F1F"/>
          <w:w w:val="115"/>
          <w:sz w:val="21"/>
        </w:rPr>
        <w:t>at 2,877</w:t>
      </w:r>
      <w:r>
        <w:rPr>
          <w:color w:val="231F1F"/>
          <w:spacing w:val="-5"/>
          <w:w w:val="115"/>
          <w:sz w:val="21"/>
        </w:rPr>
        <w:t xml:space="preserve"> </w:t>
      </w:r>
      <w:r>
        <w:rPr>
          <w:color w:val="231F1F"/>
          <w:w w:val="115"/>
          <w:sz w:val="21"/>
        </w:rPr>
        <w:t>and</w:t>
      </w:r>
      <w:r>
        <w:rPr>
          <w:color w:val="231F1F"/>
          <w:spacing w:val="-5"/>
          <w:w w:val="115"/>
          <w:sz w:val="21"/>
        </w:rPr>
        <w:t xml:space="preserve"> </w:t>
      </w:r>
      <w:r>
        <w:rPr>
          <w:color w:val="231F1F"/>
          <w:w w:val="115"/>
          <w:sz w:val="21"/>
        </w:rPr>
        <w:t>an</w:t>
      </w:r>
      <w:r>
        <w:rPr>
          <w:color w:val="231F1F"/>
          <w:spacing w:val="-2"/>
          <w:w w:val="115"/>
          <w:sz w:val="21"/>
        </w:rPr>
        <w:t xml:space="preserve"> </w:t>
      </w:r>
      <w:r>
        <w:rPr>
          <w:color w:val="231F1F"/>
          <w:w w:val="115"/>
          <w:sz w:val="21"/>
        </w:rPr>
        <w:t>average</w:t>
      </w:r>
      <w:r>
        <w:rPr>
          <w:color w:val="231F1F"/>
          <w:spacing w:val="-5"/>
          <w:w w:val="115"/>
          <w:sz w:val="21"/>
        </w:rPr>
        <w:t xml:space="preserve"> </w:t>
      </w:r>
      <w:r>
        <w:rPr>
          <w:color w:val="231F1F"/>
          <w:w w:val="115"/>
          <w:sz w:val="21"/>
        </w:rPr>
        <w:t>daily</w:t>
      </w:r>
      <w:r>
        <w:rPr>
          <w:color w:val="231F1F"/>
          <w:spacing w:val="-3"/>
          <w:w w:val="115"/>
          <w:sz w:val="21"/>
        </w:rPr>
        <w:t xml:space="preserve"> </w:t>
      </w:r>
      <w:r>
        <w:rPr>
          <w:color w:val="231F1F"/>
          <w:w w:val="115"/>
          <w:sz w:val="21"/>
        </w:rPr>
        <w:t>withdrawal</w:t>
      </w:r>
      <w:r>
        <w:rPr>
          <w:color w:val="231F1F"/>
          <w:spacing w:val="-6"/>
          <w:w w:val="115"/>
          <w:sz w:val="21"/>
        </w:rPr>
        <w:t xml:space="preserve"> </w:t>
      </w:r>
      <w:r>
        <w:rPr>
          <w:color w:val="231F1F"/>
          <w:w w:val="115"/>
          <w:sz w:val="21"/>
        </w:rPr>
        <w:t>of</w:t>
      </w:r>
      <w:r>
        <w:rPr>
          <w:color w:val="231F1F"/>
          <w:spacing w:val="-2"/>
          <w:w w:val="115"/>
          <w:sz w:val="21"/>
        </w:rPr>
        <w:t xml:space="preserve"> </w:t>
      </w:r>
      <w:r>
        <w:rPr>
          <w:color w:val="231F1F"/>
          <w:w w:val="115"/>
          <w:sz w:val="21"/>
        </w:rPr>
        <w:t>140,000</w:t>
      </w:r>
      <w:r>
        <w:rPr>
          <w:color w:val="231F1F"/>
          <w:spacing w:val="-6"/>
          <w:w w:val="115"/>
          <w:sz w:val="21"/>
        </w:rPr>
        <w:t xml:space="preserve"> </w:t>
      </w:r>
      <w:r>
        <w:rPr>
          <w:color w:val="231F1F"/>
          <w:w w:val="115"/>
          <w:sz w:val="21"/>
        </w:rPr>
        <w:t>gallons</w:t>
      </w:r>
      <w:r>
        <w:rPr>
          <w:color w:val="231F1F"/>
          <w:spacing w:val="-3"/>
          <w:w w:val="115"/>
          <w:sz w:val="21"/>
        </w:rPr>
        <w:t xml:space="preserve"> </w:t>
      </w:r>
      <w:r>
        <w:rPr>
          <w:color w:val="231F1F"/>
          <w:w w:val="115"/>
          <w:sz w:val="21"/>
        </w:rPr>
        <w:t>and</w:t>
      </w:r>
      <w:r>
        <w:rPr>
          <w:color w:val="231F1F"/>
          <w:spacing w:val="-6"/>
          <w:w w:val="115"/>
          <w:sz w:val="21"/>
        </w:rPr>
        <w:t xml:space="preserve"> </w:t>
      </w:r>
      <w:r>
        <w:rPr>
          <w:color w:val="231F1F"/>
          <w:w w:val="115"/>
          <w:sz w:val="21"/>
        </w:rPr>
        <w:t>a</w:t>
      </w:r>
      <w:r>
        <w:rPr>
          <w:color w:val="231F1F"/>
          <w:spacing w:val="-5"/>
          <w:w w:val="115"/>
          <w:sz w:val="21"/>
        </w:rPr>
        <w:t xml:space="preserve"> </w:t>
      </w:r>
      <w:r>
        <w:rPr>
          <w:color w:val="231F1F"/>
          <w:w w:val="115"/>
          <w:sz w:val="21"/>
        </w:rPr>
        <w:t>per</w:t>
      </w:r>
      <w:r>
        <w:rPr>
          <w:color w:val="231F1F"/>
          <w:spacing w:val="-5"/>
          <w:w w:val="115"/>
          <w:sz w:val="21"/>
        </w:rPr>
        <w:t xml:space="preserve"> </w:t>
      </w:r>
      <w:r>
        <w:rPr>
          <w:color w:val="231F1F"/>
          <w:w w:val="115"/>
          <w:sz w:val="21"/>
        </w:rPr>
        <w:t>capita</w:t>
      </w:r>
      <w:r>
        <w:rPr>
          <w:color w:val="231F1F"/>
          <w:spacing w:val="-6"/>
          <w:w w:val="115"/>
          <w:sz w:val="21"/>
        </w:rPr>
        <w:t xml:space="preserve"> </w:t>
      </w:r>
      <w:r>
        <w:rPr>
          <w:color w:val="231F1F"/>
          <w:w w:val="115"/>
          <w:sz w:val="21"/>
        </w:rPr>
        <w:t>consumption of</w:t>
      </w:r>
      <w:r>
        <w:rPr>
          <w:color w:val="231F1F"/>
          <w:spacing w:val="-7"/>
          <w:w w:val="115"/>
          <w:sz w:val="21"/>
        </w:rPr>
        <w:t xml:space="preserve"> </w:t>
      </w:r>
      <w:r>
        <w:rPr>
          <w:color w:val="231F1F"/>
          <w:w w:val="115"/>
          <w:sz w:val="21"/>
        </w:rPr>
        <w:t>48.66</w:t>
      </w:r>
      <w:r>
        <w:rPr>
          <w:color w:val="231F1F"/>
          <w:spacing w:val="-9"/>
          <w:w w:val="115"/>
          <w:sz w:val="21"/>
        </w:rPr>
        <w:t xml:space="preserve"> </w:t>
      </w:r>
      <w:r>
        <w:rPr>
          <w:color w:val="231F1F"/>
          <w:w w:val="115"/>
          <w:sz w:val="21"/>
        </w:rPr>
        <w:t>gallons</w:t>
      </w:r>
      <w:r>
        <w:rPr>
          <w:color w:val="231F1F"/>
          <w:spacing w:val="-8"/>
          <w:w w:val="115"/>
          <w:sz w:val="21"/>
        </w:rPr>
        <w:t xml:space="preserve"> </w:t>
      </w:r>
      <w:r>
        <w:rPr>
          <w:color w:val="231F1F"/>
          <w:w w:val="115"/>
          <w:sz w:val="21"/>
        </w:rPr>
        <w:t>per</w:t>
      </w:r>
      <w:r>
        <w:rPr>
          <w:color w:val="231F1F"/>
          <w:spacing w:val="-9"/>
          <w:w w:val="115"/>
          <w:sz w:val="21"/>
        </w:rPr>
        <w:t xml:space="preserve"> </w:t>
      </w:r>
      <w:r>
        <w:rPr>
          <w:color w:val="231F1F"/>
          <w:w w:val="115"/>
          <w:sz w:val="21"/>
        </w:rPr>
        <w:t>day.</w:t>
      </w:r>
      <w:r>
        <w:rPr>
          <w:color w:val="231F1F"/>
          <w:spacing w:val="-10"/>
          <w:w w:val="115"/>
          <w:sz w:val="21"/>
        </w:rPr>
        <w:t xml:space="preserve"> </w:t>
      </w:r>
      <w:r>
        <w:rPr>
          <w:color w:val="231F1F"/>
          <w:w w:val="115"/>
          <w:sz w:val="21"/>
        </w:rPr>
        <w:t>The</w:t>
      </w:r>
      <w:r>
        <w:rPr>
          <w:color w:val="231F1F"/>
          <w:spacing w:val="-9"/>
          <w:w w:val="115"/>
          <w:sz w:val="21"/>
        </w:rPr>
        <w:t xml:space="preserve"> </w:t>
      </w:r>
      <w:r>
        <w:rPr>
          <w:color w:val="231F1F"/>
          <w:w w:val="115"/>
          <w:sz w:val="21"/>
        </w:rPr>
        <w:t>2020</w:t>
      </w:r>
      <w:r>
        <w:rPr>
          <w:color w:val="231F1F"/>
          <w:spacing w:val="-9"/>
          <w:w w:val="115"/>
          <w:sz w:val="21"/>
        </w:rPr>
        <w:t xml:space="preserve"> </w:t>
      </w:r>
      <w:r>
        <w:rPr>
          <w:color w:val="231F1F"/>
          <w:w w:val="115"/>
          <w:sz w:val="21"/>
        </w:rPr>
        <w:t>US</w:t>
      </w:r>
      <w:r>
        <w:rPr>
          <w:color w:val="231F1F"/>
          <w:spacing w:val="-7"/>
          <w:w w:val="115"/>
          <w:sz w:val="21"/>
        </w:rPr>
        <w:t xml:space="preserve"> </w:t>
      </w:r>
      <w:r>
        <w:rPr>
          <w:color w:val="231F1F"/>
          <w:w w:val="115"/>
          <w:sz w:val="21"/>
        </w:rPr>
        <w:t>Census</w:t>
      </w:r>
      <w:r>
        <w:rPr>
          <w:color w:val="231F1F"/>
          <w:spacing w:val="-8"/>
          <w:w w:val="115"/>
          <w:sz w:val="21"/>
        </w:rPr>
        <w:t xml:space="preserve"> </w:t>
      </w:r>
      <w:r>
        <w:rPr>
          <w:color w:val="231F1F"/>
          <w:w w:val="115"/>
          <w:sz w:val="21"/>
        </w:rPr>
        <w:t>accounted</w:t>
      </w:r>
      <w:r>
        <w:rPr>
          <w:color w:val="231F1F"/>
          <w:spacing w:val="-11"/>
          <w:w w:val="115"/>
          <w:sz w:val="21"/>
        </w:rPr>
        <w:t xml:space="preserve"> </w:t>
      </w:r>
      <w:r>
        <w:rPr>
          <w:color w:val="231F1F"/>
          <w:w w:val="115"/>
          <w:sz w:val="21"/>
        </w:rPr>
        <w:t>for</w:t>
      </w:r>
      <w:r>
        <w:rPr>
          <w:color w:val="231F1F"/>
          <w:spacing w:val="-7"/>
          <w:w w:val="115"/>
          <w:sz w:val="21"/>
        </w:rPr>
        <w:t xml:space="preserve"> </w:t>
      </w:r>
      <w:r>
        <w:rPr>
          <w:color w:val="231F1F"/>
          <w:w w:val="115"/>
          <w:sz w:val="21"/>
        </w:rPr>
        <w:t>a</w:t>
      </w:r>
      <w:r>
        <w:rPr>
          <w:color w:val="231F1F"/>
          <w:spacing w:val="-10"/>
          <w:w w:val="115"/>
          <w:sz w:val="21"/>
        </w:rPr>
        <w:t xml:space="preserve"> </w:t>
      </w:r>
      <w:r>
        <w:rPr>
          <w:color w:val="231F1F"/>
          <w:w w:val="115"/>
          <w:sz w:val="21"/>
        </w:rPr>
        <w:t>total</w:t>
      </w:r>
      <w:r>
        <w:rPr>
          <w:color w:val="231F1F"/>
          <w:spacing w:val="-10"/>
          <w:w w:val="115"/>
          <w:sz w:val="21"/>
        </w:rPr>
        <w:t xml:space="preserve"> </w:t>
      </w:r>
      <w:r>
        <w:rPr>
          <w:color w:val="231F1F"/>
          <w:w w:val="115"/>
          <w:sz w:val="21"/>
        </w:rPr>
        <w:t>population</w:t>
      </w:r>
      <w:r>
        <w:rPr>
          <w:color w:val="231F1F"/>
          <w:spacing w:val="-9"/>
          <w:w w:val="115"/>
          <w:sz w:val="21"/>
        </w:rPr>
        <w:t xml:space="preserve"> </w:t>
      </w:r>
      <w:r>
        <w:rPr>
          <w:color w:val="231F1F"/>
          <w:w w:val="115"/>
          <w:sz w:val="21"/>
        </w:rPr>
        <w:t>of</w:t>
      </w:r>
      <w:r>
        <w:rPr>
          <w:color w:val="231F1F"/>
          <w:spacing w:val="-7"/>
          <w:w w:val="115"/>
          <w:sz w:val="21"/>
        </w:rPr>
        <w:t xml:space="preserve"> </w:t>
      </w:r>
      <w:r>
        <w:rPr>
          <w:color w:val="231F1F"/>
          <w:w w:val="115"/>
          <w:sz w:val="21"/>
        </w:rPr>
        <w:t>1,542. However, whether the per capita consumption is ~60 gallons per day or ~49 gallons</w:t>
      </w:r>
      <w:r>
        <w:rPr>
          <w:color w:val="231F1F"/>
          <w:spacing w:val="-29"/>
          <w:w w:val="115"/>
          <w:sz w:val="21"/>
        </w:rPr>
        <w:t xml:space="preserve"> </w:t>
      </w:r>
      <w:r>
        <w:rPr>
          <w:color w:val="231F1F"/>
          <w:w w:val="115"/>
          <w:sz w:val="21"/>
        </w:rPr>
        <w:t>per</w:t>
      </w:r>
    </w:p>
    <w:p w14:paraId="7132718F" w14:textId="77777777" w:rsidR="002D2424" w:rsidRDefault="00000000">
      <w:pPr>
        <w:pStyle w:val="BodyText"/>
        <w:spacing w:before="1"/>
        <w:rPr>
          <w:sz w:val="11"/>
        </w:rPr>
      </w:pPr>
      <w:r>
        <w:pict w14:anchorId="579CCA22">
          <v:line id="_x0000_s2073" style="position:absolute;z-index:251754496;mso-wrap-distance-left:0;mso-wrap-distance-right:0;mso-position-horizontal-relative:page" from="93.85pt,8.65pt" to="229.2pt,8.65pt" strokeweight=".6pt">
            <w10:wrap type="topAndBottom" anchorx="page"/>
          </v:line>
        </w:pict>
      </w:r>
    </w:p>
    <w:p w14:paraId="373B6C2B" w14:textId="77777777" w:rsidR="002D2424" w:rsidRDefault="00000000">
      <w:pPr>
        <w:spacing w:before="70"/>
        <w:ind w:left="636"/>
        <w:rPr>
          <w:sz w:val="18"/>
        </w:rPr>
      </w:pPr>
      <w:r>
        <w:rPr>
          <w:w w:val="110"/>
          <w:position w:val="6"/>
          <w:sz w:val="12"/>
        </w:rPr>
        <w:t xml:space="preserve">3 </w:t>
      </w:r>
      <w:r>
        <w:rPr>
          <w:color w:val="0000FF"/>
          <w:w w:val="110"/>
          <w:sz w:val="18"/>
          <w:u w:val="single" w:color="0000FF"/>
        </w:rPr>
        <w:t>Appendix B - Population and Water Demand Projections (sjrwmd.com)</w:t>
      </w:r>
    </w:p>
    <w:p w14:paraId="7DB172C7" w14:textId="77777777" w:rsidR="002D2424" w:rsidRDefault="002D2424">
      <w:pPr>
        <w:rPr>
          <w:sz w:val="18"/>
        </w:rPr>
        <w:sectPr w:rsidR="002D2424">
          <w:pgSz w:w="12240" w:h="15840"/>
          <w:pgMar w:top="1500" w:right="1160" w:bottom="1840" w:left="1240" w:header="0" w:footer="1643" w:gutter="0"/>
          <w:cols w:space="720"/>
        </w:sectPr>
      </w:pPr>
    </w:p>
    <w:p w14:paraId="1B8D2F3C" w14:textId="77777777" w:rsidR="002D2424" w:rsidRDefault="002D2424">
      <w:pPr>
        <w:pStyle w:val="BodyText"/>
        <w:spacing w:before="1"/>
      </w:pPr>
    </w:p>
    <w:p w14:paraId="1259DCDA" w14:textId="77777777" w:rsidR="002D2424" w:rsidRDefault="00000000">
      <w:pPr>
        <w:spacing w:before="97" w:line="288" w:lineRule="auto"/>
        <w:ind w:left="636" w:right="741"/>
        <w:jc w:val="both"/>
        <w:rPr>
          <w:sz w:val="21"/>
        </w:rPr>
      </w:pPr>
      <w:r>
        <w:rPr>
          <w:color w:val="231F1F"/>
          <w:w w:val="110"/>
          <w:sz w:val="21"/>
        </w:rPr>
        <w:t>day, the per capita consumption rate for all users is very low. For Level of Service, LOS, purposes, Policy 4.1.1 was amended to reduce the level of service to 56 gallons per day  per</w:t>
      </w:r>
      <w:r>
        <w:rPr>
          <w:color w:val="231F1F"/>
          <w:spacing w:val="55"/>
          <w:w w:val="110"/>
          <w:sz w:val="21"/>
        </w:rPr>
        <w:t xml:space="preserve"> </w:t>
      </w:r>
      <w:r>
        <w:rPr>
          <w:color w:val="231F1F"/>
          <w:w w:val="110"/>
          <w:sz w:val="21"/>
        </w:rPr>
        <w:t>capita.</w:t>
      </w:r>
    </w:p>
    <w:p w14:paraId="1C7A58AF" w14:textId="77777777" w:rsidR="002D2424" w:rsidRDefault="002D2424">
      <w:pPr>
        <w:pStyle w:val="BodyText"/>
        <w:rPr>
          <w:sz w:val="24"/>
        </w:rPr>
      </w:pPr>
    </w:p>
    <w:p w14:paraId="1CA901FA" w14:textId="77777777" w:rsidR="002D2424" w:rsidRDefault="002D2424">
      <w:pPr>
        <w:pStyle w:val="BodyText"/>
        <w:spacing w:before="2"/>
        <w:rPr>
          <w:sz w:val="29"/>
        </w:rPr>
      </w:pPr>
    </w:p>
    <w:p w14:paraId="1ABD837A" w14:textId="77777777" w:rsidR="002D2424" w:rsidRDefault="00000000">
      <w:pPr>
        <w:ind w:left="1350" w:right="1454"/>
        <w:jc w:val="center"/>
        <w:rPr>
          <w:sz w:val="21"/>
        </w:rPr>
      </w:pPr>
      <w:r>
        <w:rPr>
          <w:color w:val="231F1F"/>
          <w:w w:val="115"/>
          <w:sz w:val="21"/>
        </w:rPr>
        <w:t>Figure 1</w:t>
      </w:r>
    </w:p>
    <w:p w14:paraId="7369A6E0" w14:textId="77777777" w:rsidR="002D2424" w:rsidRDefault="00000000">
      <w:pPr>
        <w:spacing w:before="61"/>
        <w:ind w:left="1983"/>
        <w:rPr>
          <w:sz w:val="21"/>
        </w:rPr>
      </w:pPr>
      <w:r>
        <w:rPr>
          <w:color w:val="231F1F"/>
          <w:w w:val="105"/>
          <w:sz w:val="21"/>
        </w:rPr>
        <w:t>Town of Pierson Potable Water Service Area (Formerly Figure 1)</w:t>
      </w:r>
    </w:p>
    <w:p w14:paraId="3733CB1F" w14:textId="77777777" w:rsidR="002D2424" w:rsidRDefault="00000000">
      <w:pPr>
        <w:pStyle w:val="BodyText"/>
        <w:spacing w:before="3"/>
        <w:rPr>
          <w:sz w:val="24"/>
        </w:rPr>
      </w:pPr>
      <w:r>
        <w:rPr>
          <w:noProof/>
        </w:rPr>
        <w:drawing>
          <wp:anchor distT="0" distB="0" distL="0" distR="0" simplePos="0" relativeHeight="251418624" behindDoc="0" locked="0" layoutInCell="1" allowOverlap="1" wp14:anchorId="3503553E" wp14:editId="5BE9EBA9">
            <wp:simplePos x="0" y="0"/>
            <wp:positionH relativeFrom="page">
              <wp:posOffset>1259932</wp:posOffset>
            </wp:positionH>
            <wp:positionV relativeFrom="paragraph">
              <wp:posOffset>202450</wp:posOffset>
            </wp:positionV>
            <wp:extent cx="5521394" cy="4217670"/>
            <wp:effectExtent l="0" t="0" r="0" b="0"/>
            <wp:wrapTopAndBottom/>
            <wp:docPr id="5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4.jpeg"/>
                    <pic:cNvPicPr/>
                  </pic:nvPicPr>
                  <pic:blipFill>
                    <a:blip r:embed="rId78" cstate="print"/>
                    <a:stretch>
                      <a:fillRect/>
                    </a:stretch>
                  </pic:blipFill>
                  <pic:spPr>
                    <a:xfrm>
                      <a:off x="0" y="0"/>
                      <a:ext cx="5521394" cy="4217670"/>
                    </a:xfrm>
                    <a:prstGeom prst="rect">
                      <a:avLst/>
                    </a:prstGeom>
                  </pic:spPr>
                </pic:pic>
              </a:graphicData>
            </a:graphic>
          </wp:anchor>
        </w:drawing>
      </w:r>
    </w:p>
    <w:p w14:paraId="590445E4" w14:textId="77777777" w:rsidR="002D2424" w:rsidRDefault="002D2424">
      <w:pPr>
        <w:pStyle w:val="BodyText"/>
        <w:rPr>
          <w:sz w:val="24"/>
        </w:rPr>
      </w:pPr>
    </w:p>
    <w:p w14:paraId="13FA2FAC" w14:textId="77777777" w:rsidR="002D2424" w:rsidRDefault="002D2424">
      <w:pPr>
        <w:pStyle w:val="BodyText"/>
        <w:spacing w:before="2"/>
        <w:rPr>
          <w:sz w:val="30"/>
        </w:rPr>
      </w:pPr>
    </w:p>
    <w:p w14:paraId="000385EC" w14:textId="77777777" w:rsidR="002D2424" w:rsidRDefault="00000000">
      <w:pPr>
        <w:spacing w:before="1"/>
        <w:ind w:left="636"/>
        <w:rPr>
          <w:sz w:val="20"/>
        </w:rPr>
      </w:pPr>
      <w:r>
        <w:rPr>
          <w:color w:val="231F1F"/>
          <w:sz w:val="20"/>
        </w:rPr>
        <w:t>EXISTING AND ALTERNATIVE WATER SOURCES, LAWS</w:t>
      </w:r>
    </w:p>
    <w:p w14:paraId="22355733" w14:textId="77777777" w:rsidR="002D2424" w:rsidRDefault="00000000">
      <w:pPr>
        <w:spacing w:before="187" w:line="290" w:lineRule="auto"/>
        <w:ind w:left="636" w:right="745"/>
        <w:jc w:val="both"/>
        <w:rPr>
          <w:sz w:val="21"/>
        </w:rPr>
      </w:pPr>
      <w:r>
        <w:rPr>
          <w:color w:val="231F1F"/>
          <w:w w:val="110"/>
          <w:sz w:val="21"/>
        </w:rPr>
        <w:t>The Town of Pierson originally installed its domestic potable water system in 1990, at which time the Town had a population of 1,147. The potable water system served 500 of the Town’s then 544 households. The main reason the Town decided to construct the system was to eliminate the community’s reliance on private potable water supply wells. These relatively shallow wells were adversely affected by lowered groundwater tables during freeze periods when local ferneries would pump large volumes of water for freeze protection from the surficial aquifer. Initial funding for the construction of the system was</w:t>
      </w:r>
    </w:p>
    <w:p w14:paraId="735EF64C" w14:textId="77777777" w:rsidR="002D2424" w:rsidRDefault="002D2424">
      <w:pPr>
        <w:spacing w:line="290" w:lineRule="auto"/>
        <w:jc w:val="both"/>
        <w:rPr>
          <w:sz w:val="21"/>
        </w:rPr>
        <w:sectPr w:rsidR="002D2424">
          <w:pgSz w:w="12240" w:h="15840"/>
          <w:pgMar w:top="1500" w:right="1160" w:bottom="1860" w:left="1240" w:header="0" w:footer="1643" w:gutter="0"/>
          <w:cols w:space="720"/>
        </w:sectPr>
      </w:pPr>
    </w:p>
    <w:p w14:paraId="1D1BC72C" w14:textId="77777777" w:rsidR="002D2424" w:rsidRDefault="002D2424">
      <w:pPr>
        <w:pStyle w:val="BodyText"/>
        <w:spacing w:before="1"/>
      </w:pPr>
    </w:p>
    <w:p w14:paraId="4DB4A119" w14:textId="77777777" w:rsidR="002D2424" w:rsidRDefault="00000000">
      <w:pPr>
        <w:spacing w:before="97" w:line="288" w:lineRule="auto"/>
        <w:ind w:left="636" w:right="749"/>
        <w:jc w:val="both"/>
        <w:rPr>
          <w:sz w:val="21"/>
        </w:rPr>
      </w:pPr>
      <w:r>
        <w:rPr>
          <w:color w:val="231F1F"/>
          <w:w w:val="110"/>
          <w:sz w:val="21"/>
        </w:rPr>
        <w:t>provided by a grant from the Farmers Home Administration and revenue bonds issued by the Town.</w:t>
      </w:r>
    </w:p>
    <w:p w14:paraId="25952C2D" w14:textId="77777777" w:rsidR="002D2424" w:rsidRDefault="002D2424">
      <w:pPr>
        <w:pStyle w:val="BodyText"/>
        <w:rPr>
          <w:sz w:val="27"/>
        </w:rPr>
      </w:pPr>
    </w:p>
    <w:p w14:paraId="66CC89FF" w14:textId="77777777" w:rsidR="002D2424" w:rsidRDefault="00000000">
      <w:pPr>
        <w:spacing w:line="290" w:lineRule="auto"/>
        <w:ind w:left="636" w:right="746"/>
        <w:jc w:val="both"/>
        <w:rPr>
          <w:sz w:val="21"/>
        </w:rPr>
      </w:pPr>
      <w:r>
        <w:rPr>
          <w:color w:val="231F1F"/>
          <w:w w:val="110"/>
          <w:sz w:val="21"/>
        </w:rPr>
        <w:t>The existing water production system consists of  two (2)-10" wells located on the corner of the T.D. Taylor Middle-High School property. The Town has an easement for the wells from the Volusia County School Board. Both wells draw from the Floridan Aquifer some 200 feet below the ground surface. Submersible turbine pumps produce 200 gallons of water per minute (gpm) from each well. With 24-hour pumping, daily production capacity is 288,000 for each well (576,000 for both). However, under normal operating conditions the pumps will not be running continuously. The realistic capacity might be figured with the two pumps alternating with a combined running time of 24 hours per day. This is a more acceptable procedure from a hydrological perspective since it allows the water level in each well time to recover between pumping. A generator located at the well site provides emergency power for the</w:t>
      </w:r>
      <w:r>
        <w:rPr>
          <w:color w:val="231F1F"/>
          <w:spacing w:val="26"/>
          <w:w w:val="110"/>
          <w:sz w:val="21"/>
        </w:rPr>
        <w:t xml:space="preserve"> </w:t>
      </w:r>
      <w:r>
        <w:rPr>
          <w:color w:val="231F1F"/>
          <w:w w:val="110"/>
          <w:sz w:val="21"/>
        </w:rPr>
        <w:t>pumps.</w:t>
      </w:r>
    </w:p>
    <w:p w14:paraId="4FD6D8B2" w14:textId="77777777" w:rsidR="002D2424" w:rsidRDefault="002D2424">
      <w:pPr>
        <w:pStyle w:val="BodyText"/>
        <w:spacing w:before="10"/>
        <w:rPr>
          <w:sz w:val="25"/>
        </w:rPr>
      </w:pPr>
    </w:p>
    <w:p w14:paraId="0044156F" w14:textId="77777777" w:rsidR="002D2424" w:rsidRDefault="00000000">
      <w:pPr>
        <w:spacing w:line="290" w:lineRule="auto"/>
        <w:ind w:left="636" w:right="662"/>
        <w:jc w:val="both"/>
        <w:rPr>
          <w:sz w:val="21"/>
        </w:rPr>
      </w:pPr>
      <w:r>
        <w:rPr>
          <w:color w:val="231F1F"/>
          <w:w w:val="110"/>
          <w:sz w:val="21"/>
        </w:rPr>
        <w:t>The Town in its prior Consumptive Use Permit was authorized to construct an additional 12-inch diameter well on a parcel located north of Echo Street and east of the CSX Railroad right-of-way. The Town drilled a test well at the approved site and determined that there were water quality problems at that site. A second test well was drilled north of Washington Street and no significant water quality problems were identified. The Town recognizes that if a new well is to be drilled at this alternative location, the current CUP will have to be modified. The timing of drilling the new well and making it operational is subject to the availability of funds. The Town, utilizing a consultant has prepared a Water Facility Upgrade report that once finalized will be submitted to the U.S. Department of Agriculture in support of a grant application to fund water system improvements. The report provides three alternative solutions for water distribution system improvements necessary for providing adequate fire flows to the proposed regional public school as shown on Figure V-2. All three alternatives include construction of the new well.</w:t>
      </w:r>
    </w:p>
    <w:p w14:paraId="4EF704F6" w14:textId="77777777" w:rsidR="002D2424" w:rsidRDefault="002D2424">
      <w:pPr>
        <w:pStyle w:val="BodyText"/>
        <w:spacing w:before="8"/>
        <w:rPr>
          <w:sz w:val="25"/>
        </w:rPr>
      </w:pPr>
    </w:p>
    <w:p w14:paraId="75862FB3" w14:textId="77777777" w:rsidR="002D2424" w:rsidRDefault="00000000">
      <w:pPr>
        <w:spacing w:line="290" w:lineRule="auto"/>
        <w:ind w:left="636" w:right="655"/>
        <w:jc w:val="both"/>
        <w:rPr>
          <w:sz w:val="21"/>
        </w:rPr>
      </w:pPr>
      <w:r>
        <w:rPr>
          <w:color w:val="231F1F"/>
          <w:w w:val="110"/>
          <w:sz w:val="21"/>
        </w:rPr>
        <w:t>The quality of raw water from existing wells is good, requiring only chlorination, which is provided by a chlorination unit located at the well site. Water storage facilities consist of a small (2,500 gallon) hydro-pneumatic tank located at the well site and a 250,000-gallon elevated storage tank located west of the intersection of 3</w:t>
      </w:r>
      <w:r>
        <w:rPr>
          <w:color w:val="231F1F"/>
          <w:w w:val="110"/>
          <w:position w:val="6"/>
          <w:sz w:val="14"/>
        </w:rPr>
        <w:t xml:space="preserve">rd </w:t>
      </w:r>
      <w:r>
        <w:rPr>
          <w:color w:val="231F1F"/>
          <w:w w:val="110"/>
          <w:sz w:val="21"/>
        </w:rPr>
        <w:t>Avenue and US Hwy 17. Refer to Figure 1 for well and elevated storage tower locations. The 250,000-gallon elevated water storage tank was installed to provide storage for system capacity, to maintain a constant pressure on the town water system, and to provide domestic water  during  extended periods of power</w:t>
      </w:r>
      <w:r>
        <w:rPr>
          <w:color w:val="231F1F"/>
          <w:spacing w:val="20"/>
          <w:w w:val="110"/>
          <w:sz w:val="21"/>
        </w:rPr>
        <w:t xml:space="preserve"> </w:t>
      </w:r>
      <w:r>
        <w:rPr>
          <w:color w:val="231F1F"/>
          <w:w w:val="110"/>
          <w:sz w:val="21"/>
        </w:rPr>
        <w:t>loss.</w:t>
      </w:r>
    </w:p>
    <w:p w14:paraId="37E0E88E" w14:textId="77777777" w:rsidR="002D2424" w:rsidRDefault="002D2424">
      <w:pPr>
        <w:pStyle w:val="BodyText"/>
        <w:spacing w:before="1"/>
        <w:rPr>
          <w:sz w:val="26"/>
        </w:rPr>
      </w:pPr>
    </w:p>
    <w:p w14:paraId="4A46533F" w14:textId="77777777" w:rsidR="002D2424" w:rsidRDefault="00000000">
      <w:pPr>
        <w:spacing w:line="290" w:lineRule="auto"/>
        <w:ind w:left="636" w:right="664"/>
        <w:jc w:val="both"/>
        <w:rPr>
          <w:sz w:val="21"/>
        </w:rPr>
      </w:pPr>
      <w:r>
        <w:rPr>
          <w:w w:val="110"/>
          <w:sz w:val="21"/>
        </w:rPr>
        <w:t>The 4</w:t>
      </w:r>
      <w:r>
        <w:rPr>
          <w:w w:val="110"/>
          <w:position w:val="6"/>
          <w:sz w:val="14"/>
        </w:rPr>
        <w:t xml:space="preserve">th </w:t>
      </w:r>
      <w:r>
        <w:rPr>
          <w:w w:val="110"/>
          <w:sz w:val="21"/>
        </w:rPr>
        <w:t>Addendum to the St. Johns River Water Management District’s Water Supply Plan 2005 identified the Coquina Coast Desalinization Plant as an AWS option for the Town. Due to financial limitations, it is not practical for the Town to participate in a large regional</w:t>
      </w:r>
    </w:p>
    <w:p w14:paraId="06F4728E" w14:textId="77777777" w:rsidR="002D2424" w:rsidRDefault="002D2424">
      <w:pPr>
        <w:spacing w:line="290" w:lineRule="auto"/>
        <w:jc w:val="both"/>
        <w:rPr>
          <w:sz w:val="21"/>
        </w:rPr>
        <w:sectPr w:rsidR="002D2424">
          <w:pgSz w:w="12240" w:h="15840"/>
          <w:pgMar w:top="1500" w:right="1160" w:bottom="1900" w:left="1240" w:header="0" w:footer="1643" w:gutter="0"/>
          <w:cols w:space="720"/>
        </w:sectPr>
      </w:pPr>
    </w:p>
    <w:p w14:paraId="6ADB5CD1" w14:textId="77777777" w:rsidR="002D2424" w:rsidRDefault="002D2424">
      <w:pPr>
        <w:pStyle w:val="BodyText"/>
        <w:spacing w:before="1"/>
      </w:pPr>
    </w:p>
    <w:p w14:paraId="7C84B6B5" w14:textId="77777777" w:rsidR="002D2424" w:rsidRDefault="00000000">
      <w:pPr>
        <w:spacing w:before="97" w:line="288" w:lineRule="auto"/>
        <w:ind w:left="636" w:right="659"/>
        <w:jc w:val="both"/>
        <w:rPr>
          <w:sz w:val="21"/>
        </w:rPr>
      </w:pPr>
      <w:r>
        <w:rPr>
          <w:w w:val="110"/>
          <w:sz w:val="21"/>
        </w:rPr>
        <w:t>project such as Coquina Coast. The Town will explore other options for developing AWS, such as utilizing stormwater as an AWS. To meet the requirements of Section 163.3177(6)(c), F.S., the Town provided this same response to the District prior to this water supply planning comprehensive plan amendment being transmitted for review. Even though the Town’s current CUP is adequate to meet projected demand for potable water,  the Town recognizes that the aquifer is a limited resource and all communities, big or small, must do their part to conserve this valuable</w:t>
      </w:r>
      <w:r>
        <w:rPr>
          <w:spacing w:val="38"/>
          <w:w w:val="110"/>
          <w:sz w:val="21"/>
        </w:rPr>
        <w:t xml:space="preserve"> </w:t>
      </w:r>
      <w:r>
        <w:rPr>
          <w:w w:val="110"/>
          <w:sz w:val="21"/>
        </w:rPr>
        <w:t>resource.</w:t>
      </w:r>
    </w:p>
    <w:p w14:paraId="0A623678" w14:textId="77777777" w:rsidR="002D2424" w:rsidRDefault="002D2424">
      <w:pPr>
        <w:pStyle w:val="BodyText"/>
        <w:spacing w:before="6"/>
        <w:rPr>
          <w:sz w:val="27"/>
        </w:rPr>
      </w:pPr>
    </w:p>
    <w:p w14:paraId="74D03EAE" w14:textId="77777777" w:rsidR="002D2424" w:rsidRDefault="00000000">
      <w:pPr>
        <w:ind w:left="636"/>
        <w:jc w:val="both"/>
        <w:rPr>
          <w:sz w:val="21"/>
        </w:rPr>
      </w:pPr>
      <w:r>
        <w:rPr>
          <w:color w:val="231F1F"/>
          <w:w w:val="105"/>
          <w:sz w:val="21"/>
        </w:rPr>
        <w:t>WATER AND RECLAIMED WATER SYSTEMS</w:t>
      </w:r>
    </w:p>
    <w:p w14:paraId="7401960A" w14:textId="77777777" w:rsidR="002D2424" w:rsidRDefault="00000000">
      <w:pPr>
        <w:spacing w:before="161" w:line="290" w:lineRule="auto"/>
        <w:ind w:left="636" w:right="660"/>
        <w:jc w:val="both"/>
        <w:rPr>
          <w:sz w:val="21"/>
        </w:rPr>
      </w:pPr>
      <w:r>
        <w:rPr>
          <w:color w:val="231F1F"/>
          <w:w w:val="115"/>
          <w:sz w:val="21"/>
        </w:rPr>
        <w:t>The Town does not have a central wastewater collection and treatment system and is</w:t>
      </w:r>
      <w:r>
        <w:rPr>
          <w:color w:val="231F1F"/>
          <w:spacing w:val="-25"/>
          <w:w w:val="115"/>
          <w:sz w:val="21"/>
        </w:rPr>
        <w:t xml:space="preserve"> </w:t>
      </w:r>
      <w:r>
        <w:rPr>
          <w:color w:val="231F1F"/>
          <w:w w:val="115"/>
          <w:sz w:val="21"/>
        </w:rPr>
        <w:t>not expected</w:t>
      </w:r>
      <w:r>
        <w:rPr>
          <w:color w:val="231F1F"/>
          <w:spacing w:val="-4"/>
          <w:w w:val="115"/>
          <w:sz w:val="21"/>
        </w:rPr>
        <w:t xml:space="preserve"> </w:t>
      </w:r>
      <w:r>
        <w:rPr>
          <w:color w:val="231F1F"/>
          <w:w w:val="115"/>
          <w:sz w:val="21"/>
        </w:rPr>
        <w:t>to</w:t>
      </w:r>
      <w:r>
        <w:rPr>
          <w:color w:val="231F1F"/>
          <w:spacing w:val="-4"/>
          <w:w w:val="115"/>
          <w:sz w:val="21"/>
        </w:rPr>
        <w:t xml:space="preserve"> </w:t>
      </w:r>
      <w:r>
        <w:rPr>
          <w:color w:val="231F1F"/>
          <w:w w:val="115"/>
          <w:sz w:val="21"/>
        </w:rPr>
        <w:t>have</w:t>
      </w:r>
      <w:r>
        <w:rPr>
          <w:color w:val="231F1F"/>
          <w:spacing w:val="-4"/>
          <w:w w:val="115"/>
          <w:sz w:val="21"/>
        </w:rPr>
        <w:t xml:space="preserve"> </w:t>
      </w:r>
      <w:r>
        <w:rPr>
          <w:color w:val="231F1F"/>
          <w:w w:val="115"/>
          <w:sz w:val="21"/>
        </w:rPr>
        <w:t>a</w:t>
      </w:r>
      <w:r>
        <w:rPr>
          <w:color w:val="231F1F"/>
          <w:spacing w:val="-4"/>
          <w:w w:val="115"/>
          <w:sz w:val="21"/>
        </w:rPr>
        <w:t xml:space="preserve"> </w:t>
      </w:r>
      <w:r>
        <w:rPr>
          <w:color w:val="231F1F"/>
          <w:w w:val="115"/>
          <w:sz w:val="21"/>
        </w:rPr>
        <w:t>system</w:t>
      </w:r>
      <w:r>
        <w:rPr>
          <w:color w:val="231F1F"/>
          <w:spacing w:val="-4"/>
          <w:w w:val="115"/>
          <w:sz w:val="21"/>
        </w:rPr>
        <w:t xml:space="preserve"> </w:t>
      </w:r>
      <w:r>
        <w:rPr>
          <w:color w:val="231F1F"/>
          <w:w w:val="115"/>
          <w:sz w:val="21"/>
        </w:rPr>
        <w:t>within</w:t>
      </w:r>
      <w:r>
        <w:rPr>
          <w:color w:val="231F1F"/>
          <w:spacing w:val="-4"/>
          <w:w w:val="115"/>
          <w:sz w:val="21"/>
        </w:rPr>
        <w:t xml:space="preserve"> </w:t>
      </w:r>
      <w:r>
        <w:rPr>
          <w:color w:val="231F1F"/>
          <w:w w:val="115"/>
          <w:sz w:val="21"/>
        </w:rPr>
        <w:t>the</w:t>
      </w:r>
      <w:r>
        <w:rPr>
          <w:color w:val="231F1F"/>
          <w:spacing w:val="-4"/>
          <w:w w:val="115"/>
          <w:sz w:val="21"/>
        </w:rPr>
        <w:t xml:space="preserve"> </w:t>
      </w:r>
      <w:r>
        <w:rPr>
          <w:color w:val="231F1F"/>
          <w:w w:val="115"/>
          <w:sz w:val="21"/>
        </w:rPr>
        <w:t>time</w:t>
      </w:r>
      <w:r>
        <w:rPr>
          <w:color w:val="231F1F"/>
          <w:spacing w:val="-7"/>
          <w:w w:val="115"/>
          <w:sz w:val="21"/>
        </w:rPr>
        <w:t xml:space="preserve"> </w:t>
      </w:r>
      <w:r>
        <w:rPr>
          <w:color w:val="231F1F"/>
          <w:w w:val="115"/>
          <w:sz w:val="21"/>
        </w:rPr>
        <w:t>frame</w:t>
      </w:r>
      <w:r>
        <w:rPr>
          <w:color w:val="231F1F"/>
          <w:spacing w:val="-3"/>
          <w:w w:val="115"/>
          <w:sz w:val="21"/>
        </w:rPr>
        <w:t xml:space="preserve"> </w:t>
      </w:r>
      <w:r>
        <w:rPr>
          <w:color w:val="231F1F"/>
          <w:w w:val="115"/>
          <w:sz w:val="21"/>
        </w:rPr>
        <w:t>of</w:t>
      </w:r>
      <w:r>
        <w:rPr>
          <w:color w:val="231F1F"/>
          <w:spacing w:val="-6"/>
          <w:w w:val="115"/>
          <w:sz w:val="21"/>
        </w:rPr>
        <w:t xml:space="preserve"> </w:t>
      </w:r>
      <w:r>
        <w:rPr>
          <w:color w:val="231F1F"/>
          <w:w w:val="115"/>
          <w:sz w:val="21"/>
        </w:rPr>
        <w:t>this</w:t>
      </w:r>
      <w:r>
        <w:rPr>
          <w:color w:val="231F1F"/>
          <w:spacing w:val="-2"/>
          <w:w w:val="115"/>
          <w:sz w:val="21"/>
        </w:rPr>
        <w:t xml:space="preserve"> </w:t>
      </w:r>
      <w:r>
        <w:rPr>
          <w:color w:val="231F1F"/>
          <w:w w:val="115"/>
          <w:sz w:val="21"/>
        </w:rPr>
        <w:t>current</w:t>
      </w:r>
      <w:r>
        <w:rPr>
          <w:color w:val="231F1F"/>
          <w:spacing w:val="-4"/>
          <w:w w:val="115"/>
          <w:sz w:val="21"/>
        </w:rPr>
        <w:t xml:space="preserve"> </w:t>
      </w:r>
      <w:r>
        <w:rPr>
          <w:color w:val="231F1F"/>
          <w:w w:val="115"/>
          <w:sz w:val="21"/>
        </w:rPr>
        <w:t>Plan.</w:t>
      </w:r>
      <w:r>
        <w:rPr>
          <w:color w:val="231F1F"/>
          <w:spacing w:val="-4"/>
          <w:w w:val="115"/>
          <w:sz w:val="21"/>
        </w:rPr>
        <w:t xml:space="preserve"> </w:t>
      </w:r>
      <w:r>
        <w:rPr>
          <w:color w:val="231F1F"/>
          <w:w w:val="115"/>
          <w:sz w:val="21"/>
        </w:rPr>
        <w:t>Also,</w:t>
      </w:r>
      <w:r>
        <w:rPr>
          <w:color w:val="231F1F"/>
          <w:spacing w:val="-2"/>
          <w:w w:val="115"/>
          <w:sz w:val="21"/>
        </w:rPr>
        <w:t xml:space="preserve"> </w:t>
      </w:r>
      <w:r>
        <w:rPr>
          <w:color w:val="231F1F"/>
          <w:w w:val="115"/>
          <w:sz w:val="21"/>
        </w:rPr>
        <w:t>there</w:t>
      </w:r>
      <w:r>
        <w:rPr>
          <w:color w:val="231F1F"/>
          <w:spacing w:val="-5"/>
          <w:w w:val="115"/>
          <w:sz w:val="21"/>
        </w:rPr>
        <w:t xml:space="preserve"> </w:t>
      </w:r>
      <w:r>
        <w:rPr>
          <w:color w:val="231F1F"/>
          <w:w w:val="115"/>
          <w:sz w:val="21"/>
        </w:rPr>
        <w:t>is</w:t>
      </w:r>
      <w:r>
        <w:rPr>
          <w:color w:val="231F1F"/>
          <w:spacing w:val="-8"/>
          <w:w w:val="115"/>
          <w:sz w:val="21"/>
        </w:rPr>
        <w:t xml:space="preserve"> </w:t>
      </w:r>
      <w:r>
        <w:rPr>
          <w:color w:val="231F1F"/>
          <w:w w:val="115"/>
          <w:sz w:val="21"/>
        </w:rPr>
        <w:t>not</w:t>
      </w:r>
      <w:r>
        <w:rPr>
          <w:color w:val="231F1F"/>
          <w:spacing w:val="-4"/>
          <w:w w:val="115"/>
          <w:sz w:val="21"/>
        </w:rPr>
        <w:t xml:space="preserve"> </w:t>
      </w:r>
      <w:r>
        <w:rPr>
          <w:color w:val="231F1F"/>
          <w:w w:val="115"/>
          <w:sz w:val="21"/>
        </w:rPr>
        <w:t>in proximity a wastewater system operated by others that could provide reclaimed water to the</w:t>
      </w:r>
      <w:r>
        <w:rPr>
          <w:color w:val="231F1F"/>
          <w:spacing w:val="-10"/>
          <w:w w:val="115"/>
          <w:sz w:val="21"/>
        </w:rPr>
        <w:t xml:space="preserve"> </w:t>
      </w:r>
      <w:r>
        <w:rPr>
          <w:color w:val="231F1F"/>
          <w:w w:val="115"/>
          <w:sz w:val="21"/>
        </w:rPr>
        <w:t>Town.</w:t>
      </w:r>
      <w:r>
        <w:rPr>
          <w:color w:val="231F1F"/>
          <w:spacing w:val="-7"/>
          <w:w w:val="115"/>
          <w:sz w:val="21"/>
        </w:rPr>
        <w:t xml:space="preserve"> </w:t>
      </w:r>
      <w:r>
        <w:rPr>
          <w:color w:val="231F1F"/>
          <w:w w:val="115"/>
          <w:sz w:val="21"/>
        </w:rPr>
        <w:t>The</w:t>
      </w:r>
      <w:r>
        <w:rPr>
          <w:color w:val="231F1F"/>
          <w:spacing w:val="-10"/>
          <w:w w:val="115"/>
          <w:sz w:val="21"/>
        </w:rPr>
        <w:t xml:space="preserve"> </w:t>
      </w:r>
      <w:r>
        <w:rPr>
          <w:color w:val="231F1F"/>
          <w:w w:val="115"/>
          <w:sz w:val="21"/>
        </w:rPr>
        <w:t>Town</w:t>
      </w:r>
      <w:r>
        <w:rPr>
          <w:color w:val="231F1F"/>
          <w:spacing w:val="-10"/>
          <w:w w:val="115"/>
          <w:sz w:val="21"/>
        </w:rPr>
        <w:t xml:space="preserve"> </w:t>
      </w:r>
      <w:r>
        <w:rPr>
          <w:color w:val="231F1F"/>
          <w:w w:val="115"/>
          <w:sz w:val="21"/>
        </w:rPr>
        <w:t>is</w:t>
      </w:r>
      <w:r>
        <w:rPr>
          <w:color w:val="231F1F"/>
          <w:spacing w:val="-10"/>
          <w:w w:val="115"/>
          <w:sz w:val="21"/>
        </w:rPr>
        <w:t xml:space="preserve"> </w:t>
      </w:r>
      <w:r>
        <w:rPr>
          <w:color w:val="231F1F"/>
          <w:w w:val="115"/>
          <w:sz w:val="21"/>
        </w:rPr>
        <w:t>committed</w:t>
      </w:r>
      <w:r>
        <w:rPr>
          <w:color w:val="231F1F"/>
          <w:spacing w:val="-8"/>
          <w:w w:val="115"/>
          <w:sz w:val="21"/>
        </w:rPr>
        <w:t xml:space="preserve"> </w:t>
      </w:r>
      <w:r>
        <w:rPr>
          <w:color w:val="231F1F"/>
          <w:w w:val="115"/>
          <w:sz w:val="21"/>
        </w:rPr>
        <w:t>to</w:t>
      </w:r>
      <w:r>
        <w:rPr>
          <w:color w:val="231F1F"/>
          <w:spacing w:val="-10"/>
          <w:w w:val="115"/>
          <w:sz w:val="21"/>
        </w:rPr>
        <w:t xml:space="preserve"> </w:t>
      </w:r>
      <w:r>
        <w:rPr>
          <w:color w:val="231F1F"/>
          <w:w w:val="115"/>
          <w:sz w:val="21"/>
        </w:rPr>
        <w:t>using</w:t>
      </w:r>
      <w:r>
        <w:rPr>
          <w:color w:val="231F1F"/>
          <w:spacing w:val="-9"/>
          <w:w w:val="115"/>
          <w:sz w:val="21"/>
        </w:rPr>
        <w:t xml:space="preserve"> </w:t>
      </w:r>
      <w:r>
        <w:rPr>
          <w:color w:val="231F1F"/>
          <w:w w:val="115"/>
          <w:sz w:val="21"/>
        </w:rPr>
        <w:t>lower</w:t>
      </w:r>
      <w:r>
        <w:rPr>
          <w:color w:val="231F1F"/>
          <w:spacing w:val="-8"/>
          <w:w w:val="115"/>
          <w:sz w:val="21"/>
        </w:rPr>
        <w:t xml:space="preserve"> </w:t>
      </w:r>
      <w:r>
        <w:rPr>
          <w:color w:val="231F1F"/>
          <w:w w:val="115"/>
          <w:sz w:val="21"/>
        </w:rPr>
        <w:t>quality</w:t>
      </w:r>
      <w:r>
        <w:rPr>
          <w:color w:val="231F1F"/>
          <w:spacing w:val="-10"/>
          <w:w w:val="115"/>
          <w:sz w:val="21"/>
        </w:rPr>
        <w:t xml:space="preserve"> </w:t>
      </w:r>
      <w:r>
        <w:rPr>
          <w:color w:val="231F1F"/>
          <w:w w:val="115"/>
          <w:sz w:val="21"/>
        </w:rPr>
        <w:t>sources</w:t>
      </w:r>
      <w:r>
        <w:rPr>
          <w:color w:val="231F1F"/>
          <w:spacing w:val="-9"/>
          <w:w w:val="115"/>
          <w:sz w:val="21"/>
        </w:rPr>
        <w:t xml:space="preserve"> </w:t>
      </w:r>
      <w:r>
        <w:rPr>
          <w:color w:val="231F1F"/>
          <w:w w:val="115"/>
          <w:sz w:val="21"/>
        </w:rPr>
        <w:t>of</w:t>
      </w:r>
      <w:r>
        <w:rPr>
          <w:color w:val="231F1F"/>
          <w:spacing w:val="-8"/>
          <w:w w:val="115"/>
          <w:sz w:val="21"/>
        </w:rPr>
        <w:t xml:space="preserve"> </w:t>
      </w:r>
      <w:r>
        <w:rPr>
          <w:color w:val="231F1F"/>
          <w:w w:val="115"/>
          <w:sz w:val="21"/>
        </w:rPr>
        <w:t>water</w:t>
      </w:r>
      <w:r>
        <w:rPr>
          <w:color w:val="231F1F"/>
          <w:spacing w:val="-8"/>
          <w:w w:val="115"/>
          <w:sz w:val="21"/>
        </w:rPr>
        <w:t xml:space="preserve"> </w:t>
      </w:r>
      <w:r>
        <w:rPr>
          <w:color w:val="231F1F"/>
          <w:w w:val="115"/>
          <w:sz w:val="21"/>
        </w:rPr>
        <w:t>for</w:t>
      </w:r>
      <w:r>
        <w:rPr>
          <w:color w:val="231F1F"/>
          <w:spacing w:val="-9"/>
          <w:w w:val="115"/>
          <w:sz w:val="21"/>
        </w:rPr>
        <w:t xml:space="preserve"> </w:t>
      </w:r>
      <w:r>
        <w:rPr>
          <w:color w:val="231F1F"/>
          <w:w w:val="115"/>
          <w:sz w:val="21"/>
        </w:rPr>
        <w:t>nonpotable needs when such sources are available and financially feasible, see new Policy 4.3.11. The</w:t>
      </w:r>
      <w:r>
        <w:rPr>
          <w:color w:val="231F1F"/>
          <w:spacing w:val="-27"/>
          <w:w w:val="115"/>
          <w:sz w:val="21"/>
        </w:rPr>
        <w:t xml:space="preserve"> </w:t>
      </w:r>
      <w:r>
        <w:rPr>
          <w:color w:val="231F1F"/>
          <w:w w:val="115"/>
          <w:sz w:val="21"/>
        </w:rPr>
        <w:t>District</w:t>
      </w:r>
      <w:r>
        <w:rPr>
          <w:color w:val="231F1F"/>
          <w:spacing w:val="-26"/>
          <w:w w:val="115"/>
          <w:sz w:val="21"/>
        </w:rPr>
        <w:t xml:space="preserve"> </w:t>
      </w:r>
      <w:r>
        <w:rPr>
          <w:color w:val="231F1F"/>
          <w:w w:val="115"/>
          <w:sz w:val="21"/>
        </w:rPr>
        <w:t>has</w:t>
      </w:r>
      <w:r>
        <w:rPr>
          <w:color w:val="231F1F"/>
          <w:spacing w:val="-26"/>
          <w:w w:val="115"/>
          <w:sz w:val="21"/>
        </w:rPr>
        <w:t xml:space="preserve"> </w:t>
      </w:r>
      <w:r>
        <w:rPr>
          <w:color w:val="231F1F"/>
          <w:w w:val="115"/>
          <w:sz w:val="21"/>
        </w:rPr>
        <w:t>required</w:t>
      </w:r>
      <w:r>
        <w:rPr>
          <w:color w:val="231F1F"/>
          <w:spacing w:val="-28"/>
          <w:w w:val="115"/>
          <w:sz w:val="21"/>
        </w:rPr>
        <w:t xml:space="preserve"> </w:t>
      </w:r>
      <w:r>
        <w:rPr>
          <w:color w:val="231F1F"/>
          <w:w w:val="115"/>
          <w:sz w:val="21"/>
        </w:rPr>
        <w:t>fern</w:t>
      </w:r>
      <w:r>
        <w:rPr>
          <w:color w:val="231F1F"/>
          <w:spacing w:val="-29"/>
          <w:w w:val="115"/>
          <w:sz w:val="21"/>
        </w:rPr>
        <w:t xml:space="preserve"> </w:t>
      </w:r>
      <w:r>
        <w:rPr>
          <w:color w:val="231F1F"/>
          <w:w w:val="115"/>
          <w:sz w:val="21"/>
        </w:rPr>
        <w:t>growing</w:t>
      </w:r>
      <w:r>
        <w:rPr>
          <w:color w:val="231F1F"/>
          <w:spacing w:val="-26"/>
          <w:w w:val="115"/>
          <w:sz w:val="21"/>
        </w:rPr>
        <w:t xml:space="preserve"> </w:t>
      </w:r>
      <w:r>
        <w:rPr>
          <w:color w:val="231F1F"/>
          <w:w w:val="115"/>
          <w:sz w:val="21"/>
        </w:rPr>
        <w:t>operations</w:t>
      </w:r>
      <w:r>
        <w:rPr>
          <w:color w:val="231F1F"/>
          <w:spacing w:val="-26"/>
          <w:w w:val="115"/>
          <w:sz w:val="21"/>
        </w:rPr>
        <w:t xml:space="preserve"> </w:t>
      </w:r>
      <w:r>
        <w:rPr>
          <w:color w:val="231F1F"/>
          <w:w w:val="115"/>
          <w:sz w:val="21"/>
        </w:rPr>
        <w:t>to</w:t>
      </w:r>
      <w:r>
        <w:rPr>
          <w:color w:val="231F1F"/>
          <w:spacing w:val="-27"/>
          <w:w w:val="115"/>
          <w:sz w:val="21"/>
        </w:rPr>
        <w:t xml:space="preserve"> </w:t>
      </w:r>
      <w:r>
        <w:rPr>
          <w:color w:val="231F1F"/>
          <w:w w:val="115"/>
          <w:sz w:val="21"/>
        </w:rPr>
        <w:t>install</w:t>
      </w:r>
      <w:r>
        <w:rPr>
          <w:color w:val="231F1F"/>
          <w:spacing w:val="-26"/>
          <w:w w:val="115"/>
          <w:sz w:val="21"/>
        </w:rPr>
        <w:t xml:space="preserve"> </w:t>
      </w:r>
      <w:r>
        <w:rPr>
          <w:color w:val="231F1F"/>
          <w:w w:val="115"/>
          <w:sz w:val="21"/>
        </w:rPr>
        <w:t>retention</w:t>
      </w:r>
      <w:r>
        <w:rPr>
          <w:color w:val="231F1F"/>
          <w:spacing w:val="-29"/>
          <w:w w:val="115"/>
          <w:sz w:val="21"/>
        </w:rPr>
        <w:t xml:space="preserve"> </w:t>
      </w:r>
      <w:r>
        <w:rPr>
          <w:color w:val="231F1F"/>
          <w:w w:val="115"/>
          <w:sz w:val="21"/>
        </w:rPr>
        <w:t>ponds</w:t>
      </w:r>
      <w:r>
        <w:rPr>
          <w:color w:val="231F1F"/>
          <w:spacing w:val="-26"/>
          <w:w w:val="115"/>
          <w:sz w:val="21"/>
        </w:rPr>
        <w:t xml:space="preserve"> </w:t>
      </w:r>
      <w:r>
        <w:rPr>
          <w:color w:val="231F1F"/>
          <w:w w:val="115"/>
          <w:sz w:val="21"/>
        </w:rPr>
        <w:t>as</w:t>
      </w:r>
      <w:r>
        <w:rPr>
          <w:color w:val="231F1F"/>
          <w:spacing w:val="-26"/>
          <w:w w:val="115"/>
          <w:sz w:val="21"/>
        </w:rPr>
        <w:t xml:space="preserve"> </w:t>
      </w:r>
      <w:r>
        <w:rPr>
          <w:color w:val="231F1F"/>
          <w:w w:val="115"/>
          <w:sz w:val="21"/>
        </w:rPr>
        <w:t>an</w:t>
      </w:r>
      <w:r>
        <w:rPr>
          <w:color w:val="231F1F"/>
          <w:spacing w:val="-28"/>
          <w:w w:val="115"/>
          <w:sz w:val="21"/>
        </w:rPr>
        <w:t xml:space="preserve"> </w:t>
      </w:r>
      <w:r>
        <w:rPr>
          <w:color w:val="231F1F"/>
          <w:w w:val="115"/>
          <w:sz w:val="21"/>
        </w:rPr>
        <w:t>alternative source</w:t>
      </w:r>
      <w:r>
        <w:rPr>
          <w:color w:val="231F1F"/>
          <w:spacing w:val="-9"/>
          <w:w w:val="115"/>
          <w:sz w:val="21"/>
        </w:rPr>
        <w:t xml:space="preserve"> </w:t>
      </w:r>
      <w:r>
        <w:rPr>
          <w:color w:val="231F1F"/>
          <w:w w:val="115"/>
          <w:sz w:val="21"/>
        </w:rPr>
        <w:t>of</w:t>
      </w:r>
      <w:r>
        <w:rPr>
          <w:color w:val="231F1F"/>
          <w:spacing w:val="-5"/>
          <w:w w:val="115"/>
          <w:sz w:val="21"/>
        </w:rPr>
        <w:t xml:space="preserve"> </w:t>
      </w:r>
      <w:r>
        <w:rPr>
          <w:color w:val="231F1F"/>
          <w:w w:val="115"/>
          <w:sz w:val="21"/>
        </w:rPr>
        <w:t>irrigation</w:t>
      </w:r>
      <w:r>
        <w:rPr>
          <w:color w:val="231F1F"/>
          <w:spacing w:val="-9"/>
          <w:w w:val="115"/>
          <w:sz w:val="21"/>
        </w:rPr>
        <w:t xml:space="preserve"> </w:t>
      </w:r>
      <w:r>
        <w:rPr>
          <w:color w:val="231F1F"/>
          <w:w w:val="115"/>
          <w:sz w:val="21"/>
        </w:rPr>
        <w:t>water</w:t>
      </w:r>
      <w:r>
        <w:rPr>
          <w:color w:val="231F1F"/>
          <w:spacing w:val="-7"/>
          <w:w w:val="115"/>
          <w:sz w:val="21"/>
        </w:rPr>
        <w:t xml:space="preserve"> </w:t>
      </w:r>
      <w:r>
        <w:rPr>
          <w:color w:val="231F1F"/>
          <w:w w:val="115"/>
          <w:sz w:val="21"/>
        </w:rPr>
        <w:t>as</w:t>
      </w:r>
      <w:r>
        <w:rPr>
          <w:color w:val="231F1F"/>
          <w:spacing w:val="-5"/>
          <w:w w:val="115"/>
          <w:sz w:val="21"/>
        </w:rPr>
        <w:t xml:space="preserve"> </w:t>
      </w:r>
      <w:r>
        <w:rPr>
          <w:color w:val="231F1F"/>
          <w:w w:val="115"/>
          <w:sz w:val="21"/>
        </w:rPr>
        <w:t>a</w:t>
      </w:r>
      <w:r>
        <w:rPr>
          <w:color w:val="231F1F"/>
          <w:spacing w:val="-9"/>
          <w:w w:val="115"/>
          <w:sz w:val="21"/>
        </w:rPr>
        <w:t xml:space="preserve"> </w:t>
      </w:r>
      <w:r>
        <w:rPr>
          <w:color w:val="231F1F"/>
          <w:w w:val="115"/>
          <w:sz w:val="21"/>
        </w:rPr>
        <w:t>condition</w:t>
      </w:r>
      <w:r>
        <w:rPr>
          <w:color w:val="231F1F"/>
          <w:spacing w:val="-7"/>
          <w:w w:val="115"/>
          <w:sz w:val="21"/>
        </w:rPr>
        <w:t xml:space="preserve"> </w:t>
      </w:r>
      <w:r>
        <w:rPr>
          <w:color w:val="231F1F"/>
          <w:w w:val="115"/>
          <w:sz w:val="21"/>
        </w:rPr>
        <w:t>to</w:t>
      </w:r>
      <w:r>
        <w:rPr>
          <w:color w:val="231F1F"/>
          <w:spacing w:val="-9"/>
          <w:w w:val="115"/>
          <w:sz w:val="21"/>
        </w:rPr>
        <w:t xml:space="preserve"> </w:t>
      </w:r>
      <w:r>
        <w:rPr>
          <w:color w:val="231F1F"/>
          <w:w w:val="115"/>
          <w:sz w:val="21"/>
        </w:rPr>
        <w:t>issuance</w:t>
      </w:r>
      <w:r>
        <w:rPr>
          <w:color w:val="231F1F"/>
          <w:spacing w:val="-7"/>
          <w:w w:val="115"/>
          <w:sz w:val="21"/>
        </w:rPr>
        <w:t xml:space="preserve"> </w:t>
      </w:r>
      <w:r>
        <w:rPr>
          <w:color w:val="231F1F"/>
          <w:w w:val="115"/>
          <w:sz w:val="21"/>
        </w:rPr>
        <w:t>of</w:t>
      </w:r>
      <w:r>
        <w:rPr>
          <w:color w:val="231F1F"/>
          <w:spacing w:val="-7"/>
          <w:w w:val="115"/>
          <w:sz w:val="21"/>
        </w:rPr>
        <w:t xml:space="preserve"> </w:t>
      </w:r>
      <w:r>
        <w:rPr>
          <w:color w:val="231F1F"/>
          <w:w w:val="115"/>
          <w:sz w:val="21"/>
        </w:rPr>
        <w:t>their</w:t>
      </w:r>
      <w:r>
        <w:rPr>
          <w:color w:val="231F1F"/>
          <w:spacing w:val="-5"/>
          <w:w w:val="115"/>
          <w:sz w:val="21"/>
        </w:rPr>
        <w:t xml:space="preserve"> </w:t>
      </w:r>
      <w:r>
        <w:rPr>
          <w:color w:val="231F1F"/>
          <w:w w:val="115"/>
          <w:sz w:val="21"/>
        </w:rPr>
        <w:t>irrigation</w:t>
      </w:r>
      <w:r>
        <w:rPr>
          <w:color w:val="231F1F"/>
          <w:spacing w:val="8"/>
          <w:w w:val="115"/>
          <w:sz w:val="21"/>
        </w:rPr>
        <w:t xml:space="preserve"> </w:t>
      </w:r>
      <w:r>
        <w:rPr>
          <w:color w:val="231F1F"/>
          <w:w w:val="115"/>
          <w:sz w:val="21"/>
        </w:rPr>
        <w:t>CUP’s.</w:t>
      </w:r>
    </w:p>
    <w:p w14:paraId="7BE5EF25" w14:textId="77777777" w:rsidR="002D2424" w:rsidRDefault="002D2424">
      <w:pPr>
        <w:pStyle w:val="BodyText"/>
        <w:spacing w:before="6"/>
        <w:rPr>
          <w:sz w:val="26"/>
        </w:rPr>
      </w:pPr>
    </w:p>
    <w:p w14:paraId="3F1465D6" w14:textId="77777777" w:rsidR="002D2424" w:rsidRDefault="00000000">
      <w:pPr>
        <w:ind w:left="636"/>
        <w:jc w:val="both"/>
        <w:rPr>
          <w:sz w:val="21"/>
        </w:rPr>
      </w:pPr>
      <w:r>
        <w:rPr>
          <w:color w:val="231F1F"/>
          <w:w w:val="110"/>
          <w:sz w:val="21"/>
        </w:rPr>
        <w:t>WATER USE, CUP STATUS, CAPITAL NEEDS &amp; WATER SOURCE PROTECTION</w:t>
      </w:r>
    </w:p>
    <w:p w14:paraId="0C93A547" w14:textId="77777777" w:rsidR="002D2424" w:rsidRDefault="00000000">
      <w:pPr>
        <w:pStyle w:val="ListParagraph"/>
        <w:numPr>
          <w:ilvl w:val="0"/>
          <w:numId w:val="17"/>
        </w:numPr>
        <w:tabs>
          <w:tab w:val="left" w:pos="878"/>
        </w:tabs>
        <w:spacing w:before="61"/>
        <w:jc w:val="both"/>
        <w:rPr>
          <w:sz w:val="21"/>
        </w:rPr>
      </w:pPr>
      <w:r>
        <w:rPr>
          <w:color w:val="231F1F"/>
          <w:w w:val="105"/>
          <w:sz w:val="21"/>
        </w:rPr>
        <w:t>Historic Water Use &amp; Demand</w:t>
      </w:r>
      <w:r>
        <w:rPr>
          <w:color w:val="231F1F"/>
          <w:spacing w:val="-38"/>
          <w:w w:val="105"/>
          <w:sz w:val="21"/>
        </w:rPr>
        <w:t xml:space="preserve"> </w:t>
      </w:r>
      <w:r>
        <w:rPr>
          <w:color w:val="231F1F"/>
          <w:w w:val="105"/>
          <w:sz w:val="21"/>
        </w:rPr>
        <w:t>Projections</w:t>
      </w:r>
    </w:p>
    <w:p w14:paraId="173842CD" w14:textId="77777777" w:rsidR="002D2424" w:rsidRDefault="002D2424">
      <w:pPr>
        <w:pStyle w:val="BodyText"/>
        <w:spacing w:before="9"/>
        <w:rPr>
          <w:sz w:val="18"/>
        </w:rPr>
      </w:pPr>
    </w:p>
    <w:p w14:paraId="64677A2D" w14:textId="77777777" w:rsidR="002D2424" w:rsidRDefault="00000000">
      <w:pPr>
        <w:spacing w:before="1" w:line="290" w:lineRule="auto"/>
        <w:ind w:left="636" w:right="664"/>
        <w:jc w:val="both"/>
        <w:rPr>
          <w:sz w:val="21"/>
        </w:rPr>
      </w:pPr>
      <w:r>
        <w:rPr>
          <w:color w:val="231F1F"/>
          <w:w w:val="110"/>
          <w:sz w:val="21"/>
        </w:rPr>
        <w:t>According to the Town’s prior Comprehensive Plan, in 1990, the average daily water demand was about 113,000 gallons, with the middle-high school and the  elementary  school combined accounting for 33,000 gallons. Based on the Town’s 1990 population of 1,147,</w:t>
      </w:r>
      <w:r>
        <w:rPr>
          <w:color w:val="231F1F"/>
          <w:spacing w:val="27"/>
          <w:w w:val="110"/>
          <w:sz w:val="21"/>
        </w:rPr>
        <w:t xml:space="preserve"> </w:t>
      </w:r>
      <w:r>
        <w:rPr>
          <w:color w:val="231F1F"/>
          <w:w w:val="110"/>
          <w:sz w:val="21"/>
        </w:rPr>
        <w:t>total</w:t>
      </w:r>
      <w:r>
        <w:rPr>
          <w:color w:val="231F1F"/>
          <w:spacing w:val="25"/>
          <w:w w:val="110"/>
          <w:sz w:val="21"/>
        </w:rPr>
        <w:t xml:space="preserve"> </w:t>
      </w:r>
      <w:r>
        <w:rPr>
          <w:color w:val="231F1F"/>
          <w:w w:val="110"/>
          <w:sz w:val="21"/>
        </w:rPr>
        <w:t>demand</w:t>
      </w:r>
      <w:r>
        <w:rPr>
          <w:color w:val="231F1F"/>
          <w:spacing w:val="28"/>
          <w:w w:val="110"/>
          <w:sz w:val="21"/>
        </w:rPr>
        <w:t xml:space="preserve"> </w:t>
      </w:r>
      <w:r>
        <w:rPr>
          <w:color w:val="231F1F"/>
          <w:w w:val="110"/>
          <w:sz w:val="21"/>
        </w:rPr>
        <w:t>would</w:t>
      </w:r>
      <w:r>
        <w:rPr>
          <w:color w:val="231F1F"/>
          <w:spacing w:val="28"/>
          <w:w w:val="110"/>
          <w:sz w:val="21"/>
        </w:rPr>
        <w:t xml:space="preserve"> </w:t>
      </w:r>
      <w:r>
        <w:rPr>
          <w:color w:val="231F1F"/>
          <w:w w:val="110"/>
          <w:sz w:val="21"/>
        </w:rPr>
        <w:t>equate</w:t>
      </w:r>
      <w:r>
        <w:rPr>
          <w:color w:val="231F1F"/>
          <w:spacing w:val="29"/>
          <w:w w:val="110"/>
          <w:sz w:val="21"/>
        </w:rPr>
        <w:t xml:space="preserve"> </w:t>
      </w:r>
      <w:r>
        <w:rPr>
          <w:color w:val="231F1F"/>
          <w:w w:val="110"/>
          <w:sz w:val="21"/>
        </w:rPr>
        <w:t>to</w:t>
      </w:r>
      <w:r>
        <w:rPr>
          <w:color w:val="231F1F"/>
          <w:spacing w:val="27"/>
          <w:w w:val="110"/>
          <w:sz w:val="21"/>
        </w:rPr>
        <w:t xml:space="preserve"> </w:t>
      </w:r>
      <w:r>
        <w:rPr>
          <w:color w:val="231F1F"/>
          <w:w w:val="110"/>
          <w:sz w:val="21"/>
        </w:rPr>
        <w:t>an</w:t>
      </w:r>
      <w:r>
        <w:rPr>
          <w:color w:val="231F1F"/>
          <w:spacing w:val="28"/>
          <w:w w:val="110"/>
          <w:sz w:val="21"/>
        </w:rPr>
        <w:t xml:space="preserve"> </w:t>
      </w:r>
      <w:r>
        <w:rPr>
          <w:color w:val="231F1F"/>
          <w:w w:val="110"/>
          <w:sz w:val="21"/>
        </w:rPr>
        <w:t>average</w:t>
      </w:r>
      <w:r>
        <w:rPr>
          <w:color w:val="231F1F"/>
          <w:spacing w:val="27"/>
          <w:w w:val="110"/>
          <w:sz w:val="21"/>
        </w:rPr>
        <w:t xml:space="preserve"> </w:t>
      </w:r>
      <w:r>
        <w:rPr>
          <w:color w:val="231F1F"/>
          <w:w w:val="110"/>
          <w:sz w:val="21"/>
        </w:rPr>
        <w:t>per</w:t>
      </w:r>
      <w:r>
        <w:rPr>
          <w:color w:val="231F1F"/>
          <w:spacing w:val="27"/>
          <w:w w:val="110"/>
          <w:sz w:val="21"/>
        </w:rPr>
        <w:t xml:space="preserve"> </w:t>
      </w:r>
      <w:r>
        <w:rPr>
          <w:color w:val="231F1F"/>
          <w:w w:val="110"/>
          <w:sz w:val="21"/>
        </w:rPr>
        <w:t>capita</w:t>
      </w:r>
      <w:r>
        <w:rPr>
          <w:color w:val="231F1F"/>
          <w:spacing w:val="28"/>
          <w:w w:val="110"/>
          <w:sz w:val="21"/>
        </w:rPr>
        <w:t xml:space="preserve"> </w:t>
      </w:r>
      <w:r>
        <w:rPr>
          <w:color w:val="231F1F"/>
          <w:w w:val="110"/>
          <w:sz w:val="21"/>
        </w:rPr>
        <w:t>daily</w:t>
      </w:r>
      <w:r>
        <w:rPr>
          <w:color w:val="231F1F"/>
          <w:spacing w:val="28"/>
          <w:w w:val="110"/>
          <w:sz w:val="21"/>
        </w:rPr>
        <w:t xml:space="preserve"> </w:t>
      </w:r>
      <w:r>
        <w:rPr>
          <w:color w:val="231F1F"/>
          <w:w w:val="110"/>
          <w:sz w:val="21"/>
        </w:rPr>
        <w:t>demand</w:t>
      </w:r>
      <w:r>
        <w:rPr>
          <w:color w:val="231F1F"/>
          <w:spacing w:val="29"/>
          <w:w w:val="110"/>
          <w:sz w:val="21"/>
        </w:rPr>
        <w:t xml:space="preserve"> </w:t>
      </w:r>
      <w:r>
        <w:rPr>
          <w:color w:val="231F1F"/>
          <w:w w:val="110"/>
          <w:sz w:val="21"/>
        </w:rPr>
        <w:t>for</w:t>
      </w:r>
      <w:r>
        <w:rPr>
          <w:color w:val="231F1F"/>
          <w:spacing w:val="27"/>
          <w:w w:val="110"/>
          <w:sz w:val="21"/>
        </w:rPr>
        <w:t xml:space="preserve"> </w:t>
      </w:r>
      <w:r>
        <w:rPr>
          <w:color w:val="231F1F"/>
          <w:w w:val="110"/>
          <w:sz w:val="21"/>
        </w:rPr>
        <w:t>all</w:t>
      </w:r>
      <w:r>
        <w:rPr>
          <w:color w:val="231F1F"/>
          <w:spacing w:val="26"/>
          <w:w w:val="110"/>
          <w:sz w:val="21"/>
        </w:rPr>
        <w:t xml:space="preserve"> </w:t>
      </w:r>
      <w:r>
        <w:rPr>
          <w:color w:val="231F1F"/>
          <w:w w:val="110"/>
          <w:sz w:val="21"/>
        </w:rPr>
        <w:t>users</w:t>
      </w:r>
      <w:r>
        <w:rPr>
          <w:color w:val="231F1F"/>
          <w:spacing w:val="30"/>
          <w:w w:val="110"/>
          <w:sz w:val="21"/>
        </w:rPr>
        <w:t xml:space="preserve"> </w:t>
      </w:r>
      <w:r>
        <w:rPr>
          <w:color w:val="231F1F"/>
          <w:w w:val="110"/>
          <w:sz w:val="21"/>
        </w:rPr>
        <w:t>of</w:t>
      </w:r>
    </w:p>
    <w:p w14:paraId="70C70A07" w14:textId="77777777" w:rsidR="002D2424" w:rsidRDefault="00000000">
      <w:pPr>
        <w:spacing w:line="237" w:lineRule="exact"/>
        <w:ind w:left="636"/>
        <w:jc w:val="both"/>
        <w:rPr>
          <w:sz w:val="21"/>
        </w:rPr>
      </w:pPr>
      <w:r>
        <w:rPr>
          <w:color w:val="231F1F"/>
          <w:w w:val="110"/>
          <w:sz w:val="21"/>
        </w:rPr>
        <w:t>98.5 gallons.</w:t>
      </w:r>
    </w:p>
    <w:p w14:paraId="1ED8AE26" w14:textId="77777777" w:rsidR="002D2424" w:rsidRDefault="00000000">
      <w:pPr>
        <w:spacing w:before="161" w:line="290" w:lineRule="auto"/>
        <w:ind w:left="636" w:right="662"/>
        <w:jc w:val="both"/>
        <w:rPr>
          <w:sz w:val="21"/>
        </w:rPr>
      </w:pPr>
      <w:r>
        <w:rPr>
          <w:color w:val="231F1F"/>
          <w:w w:val="110"/>
          <w:sz w:val="21"/>
        </w:rPr>
        <w:t>As stated above, the data supporting the Town’s most recent Consumptive Use Permit, CUP, application, submitted October 15, 2010, and approved on November 24, 2010, predicted the Town’s 2020 population at 2,877 and an average daily withdrawal of 140,000 gallons, and a per capita consumption of 48.66 gallons per day. The 2020 US Census accounted for a total population of 1,542. This discrepancy in the 2020 population projection and actual US Census population is 1,335 less population, thus the per capital demand, 2010 to 2020, could be explained by the fact that the Plan’s per capita demand  was based on overestimating the Town’s2020 population</w:t>
      </w:r>
      <w:r>
        <w:rPr>
          <w:color w:val="231F1F"/>
          <w:spacing w:val="45"/>
          <w:w w:val="110"/>
          <w:sz w:val="21"/>
        </w:rPr>
        <w:t xml:space="preserve"> </w:t>
      </w:r>
      <w:r>
        <w:rPr>
          <w:color w:val="231F1F"/>
          <w:w w:val="110"/>
          <w:sz w:val="21"/>
        </w:rPr>
        <w:t>projections.</w:t>
      </w:r>
    </w:p>
    <w:p w14:paraId="799DA82A" w14:textId="77777777" w:rsidR="002D2424" w:rsidRDefault="00000000">
      <w:pPr>
        <w:spacing w:before="171" w:line="288" w:lineRule="auto"/>
        <w:ind w:left="636" w:right="660"/>
        <w:jc w:val="both"/>
        <w:rPr>
          <w:sz w:val="21"/>
        </w:rPr>
      </w:pPr>
      <w:r>
        <w:rPr>
          <w:color w:val="231F1F"/>
          <w:w w:val="115"/>
          <w:sz w:val="21"/>
        </w:rPr>
        <w:t>From</w:t>
      </w:r>
      <w:r>
        <w:rPr>
          <w:color w:val="231F1F"/>
          <w:spacing w:val="-3"/>
          <w:w w:val="115"/>
          <w:sz w:val="21"/>
        </w:rPr>
        <w:t xml:space="preserve"> </w:t>
      </w:r>
      <w:r>
        <w:rPr>
          <w:color w:val="231F1F"/>
          <w:w w:val="115"/>
          <w:sz w:val="21"/>
        </w:rPr>
        <w:t>Table</w:t>
      </w:r>
      <w:r>
        <w:rPr>
          <w:color w:val="231F1F"/>
          <w:spacing w:val="-7"/>
          <w:w w:val="115"/>
          <w:sz w:val="21"/>
        </w:rPr>
        <w:t xml:space="preserve"> </w:t>
      </w:r>
      <w:r>
        <w:rPr>
          <w:color w:val="231F1F"/>
          <w:w w:val="115"/>
          <w:sz w:val="21"/>
        </w:rPr>
        <w:t>V-3,</w:t>
      </w:r>
      <w:r>
        <w:rPr>
          <w:color w:val="231F1F"/>
          <w:spacing w:val="-2"/>
          <w:w w:val="115"/>
          <w:sz w:val="21"/>
        </w:rPr>
        <w:t xml:space="preserve"> </w:t>
      </w:r>
      <w:r>
        <w:rPr>
          <w:color w:val="231F1F"/>
          <w:w w:val="115"/>
          <w:sz w:val="21"/>
        </w:rPr>
        <w:t>below,</w:t>
      </w:r>
      <w:r>
        <w:rPr>
          <w:color w:val="231F1F"/>
          <w:spacing w:val="-4"/>
          <w:w w:val="115"/>
          <w:sz w:val="21"/>
        </w:rPr>
        <w:t xml:space="preserve"> </w:t>
      </w:r>
      <w:r>
        <w:rPr>
          <w:color w:val="231F1F"/>
          <w:w w:val="115"/>
          <w:sz w:val="21"/>
        </w:rPr>
        <w:t>it</w:t>
      </w:r>
      <w:r>
        <w:rPr>
          <w:color w:val="231F1F"/>
          <w:spacing w:val="-2"/>
          <w:w w:val="115"/>
          <w:sz w:val="21"/>
        </w:rPr>
        <w:t xml:space="preserve"> </w:t>
      </w:r>
      <w:r>
        <w:rPr>
          <w:color w:val="231F1F"/>
          <w:w w:val="115"/>
          <w:sz w:val="21"/>
        </w:rPr>
        <w:t>is</w:t>
      </w:r>
      <w:r>
        <w:rPr>
          <w:color w:val="231F1F"/>
          <w:spacing w:val="-2"/>
          <w:w w:val="115"/>
          <w:sz w:val="21"/>
        </w:rPr>
        <w:t xml:space="preserve"> </w:t>
      </w:r>
      <w:r>
        <w:rPr>
          <w:color w:val="231F1F"/>
          <w:w w:val="115"/>
          <w:sz w:val="21"/>
        </w:rPr>
        <w:t>apparent</w:t>
      </w:r>
      <w:r>
        <w:rPr>
          <w:color w:val="231F1F"/>
          <w:spacing w:val="-4"/>
          <w:w w:val="115"/>
          <w:sz w:val="21"/>
        </w:rPr>
        <w:t xml:space="preserve"> </w:t>
      </w:r>
      <w:r>
        <w:rPr>
          <w:color w:val="231F1F"/>
          <w:w w:val="115"/>
          <w:sz w:val="21"/>
        </w:rPr>
        <w:t>that</w:t>
      </w:r>
      <w:r>
        <w:rPr>
          <w:color w:val="231F1F"/>
          <w:spacing w:val="-2"/>
          <w:w w:val="115"/>
          <w:sz w:val="21"/>
        </w:rPr>
        <w:t xml:space="preserve"> </w:t>
      </w:r>
      <w:r>
        <w:rPr>
          <w:color w:val="231F1F"/>
          <w:w w:val="115"/>
          <w:sz w:val="21"/>
        </w:rPr>
        <w:t>demand</w:t>
      </w:r>
      <w:r>
        <w:rPr>
          <w:color w:val="231F1F"/>
          <w:spacing w:val="-4"/>
          <w:w w:val="115"/>
          <w:sz w:val="21"/>
        </w:rPr>
        <w:t xml:space="preserve"> </w:t>
      </w:r>
      <w:r>
        <w:rPr>
          <w:color w:val="231F1F"/>
          <w:w w:val="115"/>
          <w:sz w:val="21"/>
        </w:rPr>
        <w:t>will</w:t>
      </w:r>
      <w:r>
        <w:rPr>
          <w:color w:val="231F1F"/>
          <w:spacing w:val="-5"/>
          <w:w w:val="115"/>
          <w:sz w:val="21"/>
        </w:rPr>
        <w:t xml:space="preserve"> </w:t>
      </w:r>
      <w:r>
        <w:rPr>
          <w:color w:val="231F1F"/>
          <w:w w:val="115"/>
          <w:sz w:val="21"/>
        </w:rPr>
        <w:t>not</w:t>
      </w:r>
      <w:r>
        <w:rPr>
          <w:color w:val="231F1F"/>
          <w:spacing w:val="-3"/>
          <w:w w:val="115"/>
          <w:sz w:val="21"/>
        </w:rPr>
        <w:t xml:space="preserve"> </w:t>
      </w:r>
      <w:r>
        <w:rPr>
          <w:color w:val="231F1F"/>
          <w:w w:val="115"/>
          <w:sz w:val="21"/>
        </w:rPr>
        <w:t>exceed</w:t>
      </w:r>
      <w:r>
        <w:rPr>
          <w:color w:val="231F1F"/>
          <w:spacing w:val="-4"/>
          <w:w w:val="115"/>
          <w:sz w:val="21"/>
        </w:rPr>
        <w:t xml:space="preserve"> </w:t>
      </w:r>
      <w:r>
        <w:rPr>
          <w:color w:val="231F1F"/>
          <w:w w:val="115"/>
          <w:sz w:val="21"/>
        </w:rPr>
        <w:t>allocation</w:t>
      </w:r>
      <w:r>
        <w:rPr>
          <w:color w:val="231F1F"/>
          <w:spacing w:val="-7"/>
          <w:w w:val="115"/>
          <w:sz w:val="21"/>
        </w:rPr>
        <w:t xml:space="preserve"> </w:t>
      </w:r>
      <w:r>
        <w:rPr>
          <w:color w:val="231F1F"/>
          <w:w w:val="115"/>
          <w:sz w:val="21"/>
        </w:rPr>
        <w:t>in</w:t>
      </w:r>
      <w:r>
        <w:rPr>
          <w:color w:val="231F1F"/>
          <w:spacing w:val="-3"/>
          <w:w w:val="115"/>
          <w:sz w:val="21"/>
        </w:rPr>
        <w:t xml:space="preserve"> </w:t>
      </w:r>
      <w:r>
        <w:rPr>
          <w:color w:val="231F1F"/>
          <w:w w:val="115"/>
          <w:sz w:val="21"/>
        </w:rPr>
        <w:t>any</w:t>
      </w:r>
      <w:r>
        <w:rPr>
          <w:color w:val="231F1F"/>
          <w:spacing w:val="-5"/>
          <w:w w:val="115"/>
          <w:sz w:val="21"/>
        </w:rPr>
        <w:t xml:space="preserve"> </w:t>
      </w:r>
      <w:r>
        <w:rPr>
          <w:color w:val="231F1F"/>
          <w:w w:val="115"/>
          <w:sz w:val="21"/>
        </w:rPr>
        <w:t>year throughout the planning period more than 5 per cent. In addition, the projected demand does</w:t>
      </w:r>
      <w:r>
        <w:rPr>
          <w:color w:val="231F1F"/>
          <w:spacing w:val="-12"/>
          <w:w w:val="115"/>
          <w:sz w:val="21"/>
        </w:rPr>
        <w:t xml:space="preserve"> </w:t>
      </w:r>
      <w:r>
        <w:rPr>
          <w:color w:val="231F1F"/>
          <w:w w:val="115"/>
          <w:sz w:val="21"/>
        </w:rPr>
        <w:t>not</w:t>
      </w:r>
      <w:r>
        <w:rPr>
          <w:color w:val="231F1F"/>
          <w:spacing w:val="-12"/>
          <w:w w:val="115"/>
          <w:sz w:val="21"/>
        </w:rPr>
        <w:t xml:space="preserve"> </w:t>
      </w:r>
      <w:r>
        <w:rPr>
          <w:color w:val="231F1F"/>
          <w:w w:val="115"/>
          <w:sz w:val="21"/>
        </w:rPr>
        <w:t>consider</w:t>
      </w:r>
      <w:r>
        <w:rPr>
          <w:color w:val="231F1F"/>
          <w:spacing w:val="-12"/>
          <w:w w:val="115"/>
          <w:sz w:val="21"/>
        </w:rPr>
        <w:t xml:space="preserve"> </w:t>
      </w:r>
      <w:r>
        <w:rPr>
          <w:color w:val="231F1F"/>
          <w:w w:val="115"/>
          <w:sz w:val="21"/>
        </w:rPr>
        <w:t>stepped-up</w:t>
      </w:r>
      <w:r>
        <w:rPr>
          <w:color w:val="231F1F"/>
          <w:spacing w:val="-12"/>
          <w:w w:val="115"/>
          <w:sz w:val="21"/>
        </w:rPr>
        <w:t xml:space="preserve"> </w:t>
      </w:r>
      <w:r>
        <w:rPr>
          <w:color w:val="231F1F"/>
          <w:w w:val="115"/>
          <w:sz w:val="21"/>
        </w:rPr>
        <w:t>water</w:t>
      </w:r>
      <w:r>
        <w:rPr>
          <w:color w:val="231F1F"/>
          <w:spacing w:val="-10"/>
          <w:w w:val="115"/>
          <w:sz w:val="21"/>
        </w:rPr>
        <w:t xml:space="preserve"> </w:t>
      </w:r>
      <w:r>
        <w:rPr>
          <w:color w:val="231F1F"/>
          <w:w w:val="115"/>
          <w:sz w:val="21"/>
        </w:rPr>
        <w:t>conservation</w:t>
      </w:r>
      <w:r>
        <w:rPr>
          <w:color w:val="231F1F"/>
          <w:spacing w:val="-13"/>
          <w:w w:val="115"/>
          <w:sz w:val="21"/>
        </w:rPr>
        <w:t xml:space="preserve"> </w:t>
      </w:r>
      <w:r>
        <w:rPr>
          <w:color w:val="231F1F"/>
          <w:w w:val="115"/>
          <w:sz w:val="21"/>
        </w:rPr>
        <w:t>efforts</w:t>
      </w:r>
      <w:r>
        <w:rPr>
          <w:color w:val="231F1F"/>
          <w:spacing w:val="-12"/>
          <w:w w:val="115"/>
          <w:sz w:val="21"/>
        </w:rPr>
        <w:t xml:space="preserve"> </w:t>
      </w:r>
      <w:r>
        <w:rPr>
          <w:color w:val="231F1F"/>
          <w:w w:val="115"/>
          <w:sz w:val="21"/>
        </w:rPr>
        <w:t>by</w:t>
      </w:r>
      <w:r>
        <w:rPr>
          <w:color w:val="231F1F"/>
          <w:spacing w:val="-15"/>
          <w:w w:val="115"/>
          <w:sz w:val="21"/>
        </w:rPr>
        <w:t xml:space="preserve"> </w:t>
      </w:r>
      <w:r>
        <w:rPr>
          <w:color w:val="231F1F"/>
          <w:w w:val="115"/>
          <w:sz w:val="21"/>
        </w:rPr>
        <w:t>the</w:t>
      </w:r>
      <w:r>
        <w:rPr>
          <w:color w:val="231F1F"/>
          <w:spacing w:val="-13"/>
          <w:w w:val="115"/>
          <w:sz w:val="21"/>
        </w:rPr>
        <w:t xml:space="preserve"> </w:t>
      </w:r>
      <w:r>
        <w:rPr>
          <w:color w:val="231F1F"/>
          <w:w w:val="115"/>
          <w:sz w:val="21"/>
        </w:rPr>
        <w:t>Town</w:t>
      </w:r>
      <w:r>
        <w:rPr>
          <w:color w:val="231F1F"/>
          <w:spacing w:val="-12"/>
          <w:w w:val="115"/>
          <w:sz w:val="21"/>
        </w:rPr>
        <w:t xml:space="preserve"> </w:t>
      </w:r>
      <w:r>
        <w:rPr>
          <w:color w:val="231F1F"/>
          <w:w w:val="115"/>
          <w:sz w:val="21"/>
        </w:rPr>
        <w:t>as</w:t>
      </w:r>
      <w:r>
        <w:rPr>
          <w:color w:val="231F1F"/>
          <w:spacing w:val="-10"/>
          <w:w w:val="115"/>
          <w:sz w:val="21"/>
        </w:rPr>
        <w:t xml:space="preserve"> </w:t>
      </w:r>
      <w:r>
        <w:rPr>
          <w:color w:val="231F1F"/>
          <w:w w:val="115"/>
          <w:sz w:val="21"/>
        </w:rPr>
        <w:t>it</w:t>
      </w:r>
      <w:r>
        <w:rPr>
          <w:color w:val="231F1F"/>
          <w:spacing w:val="-11"/>
          <w:w w:val="115"/>
          <w:sz w:val="21"/>
        </w:rPr>
        <w:t xml:space="preserve"> </w:t>
      </w:r>
      <w:r>
        <w:rPr>
          <w:color w:val="231F1F"/>
          <w:w w:val="115"/>
          <w:sz w:val="21"/>
        </w:rPr>
        <w:t>implements</w:t>
      </w:r>
      <w:r>
        <w:rPr>
          <w:color w:val="231F1F"/>
          <w:spacing w:val="-10"/>
          <w:w w:val="115"/>
          <w:sz w:val="21"/>
        </w:rPr>
        <w:t xml:space="preserve"> </w:t>
      </w:r>
      <w:r>
        <w:rPr>
          <w:color w:val="231F1F"/>
          <w:w w:val="115"/>
          <w:sz w:val="21"/>
        </w:rPr>
        <w:t>the new</w:t>
      </w:r>
      <w:r>
        <w:rPr>
          <w:color w:val="231F1F"/>
          <w:spacing w:val="-27"/>
          <w:w w:val="115"/>
          <w:sz w:val="21"/>
        </w:rPr>
        <w:t xml:space="preserve"> </w:t>
      </w:r>
      <w:r>
        <w:rPr>
          <w:color w:val="231F1F"/>
          <w:w w:val="115"/>
          <w:sz w:val="21"/>
        </w:rPr>
        <w:t>Objective</w:t>
      </w:r>
      <w:r>
        <w:rPr>
          <w:color w:val="231F1F"/>
          <w:spacing w:val="-26"/>
          <w:w w:val="115"/>
          <w:sz w:val="21"/>
        </w:rPr>
        <w:t xml:space="preserve"> </w:t>
      </w:r>
      <w:r>
        <w:rPr>
          <w:color w:val="231F1F"/>
          <w:w w:val="115"/>
          <w:sz w:val="21"/>
        </w:rPr>
        <w:t>4.3</w:t>
      </w:r>
      <w:r>
        <w:rPr>
          <w:color w:val="231F1F"/>
          <w:spacing w:val="-25"/>
          <w:w w:val="115"/>
          <w:sz w:val="21"/>
        </w:rPr>
        <w:t xml:space="preserve"> </w:t>
      </w:r>
      <w:r>
        <w:rPr>
          <w:color w:val="231F1F"/>
          <w:w w:val="115"/>
          <w:sz w:val="21"/>
        </w:rPr>
        <w:t>and</w:t>
      </w:r>
      <w:r>
        <w:rPr>
          <w:color w:val="231F1F"/>
          <w:spacing w:val="-25"/>
          <w:w w:val="115"/>
          <w:sz w:val="21"/>
        </w:rPr>
        <w:t xml:space="preserve"> </w:t>
      </w:r>
      <w:r>
        <w:rPr>
          <w:color w:val="231F1F"/>
          <w:w w:val="115"/>
          <w:sz w:val="21"/>
        </w:rPr>
        <w:t>Policies</w:t>
      </w:r>
      <w:r>
        <w:rPr>
          <w:color w:val="231F1F"/>
          <w:spacing w:val="-23"/>
          <w:w w:val="115"/>
          <w:sz w:val="21"/>
        </w:rPr>
        <w:t xml:space="preserve"> </w:t>
      </w:r>
      <w:r>
        <w:rPr>
          <w:color w:val="231F1F"/>
          <w:w w:val="115"/>
          <w:sz w:val="21"/>
        </w:rPr>
        <w:t>4.3.1</w:t>
      </w:r>
      <w:r>
        <w:rPr>
          <w:color w:val="231F1F"/>
          <w:spacing w:val="-25"/>
          <w:w w:val="115"/>
          <w:sz w:val="21"/>
        </w:rPr>
        <w:t xml:space="preserve"> </w:t>
      </w:r>
      <w:r>
        <w:rPr>
          <w:color w:val="231F1F"/>
          <w:w w:val="115"/>
          <w:sz w:val="21"/>
        </w:rPr>
        <w:t>and</w:t>
      </w:r>
      <w:r>
        <w:rPr>
          <w:color w:val="231F1F"/>
          <w:spacing w:val="-24"/>
          <w:w w:val="115"/>
          <w:sz w:val="21"/>
        </w:rPr>
        <w:t xml:space="preserve"> </w:t>
      </w:r>
      <w:r>
        <w:rPr>
          <w:strike/>
          <w:color w:val="231F1F"/>
          <w:w w:val="115"/>
          <w:sz w:val="21"/>
        </w:rPr>
        <w:t>4</w:t>
      </w:r>
      <w:r>
        <w:rPr>
          <w:color w:val="231F1F"/>
          <w:w w:val="115"/>
          <w:sz w:val="21"/>
        </w:rPr>
        <w:t>.3.11,</w:t>
      </w:r>
      <w:r>
        <w:rPr>
          <w:color w:val="231F1F"/>
          <w:spacing w:val="-22"/>
          <w:w w:val="115"/>
          <w:sz w:val="21"/>
        </w:rPr>
        <w:t xml:space="preserve"> </w:t>
      </w:r>
      <w:r>
        <w:rPr>
          <w:color w:val="231F1F"/>
          <w:w w:val="115"/>
          <w:sz w:val="21"/>
        </w:rPr>
        <w:t>which</w:t>
      </w:r>
      <w:r>
        <w:rPr>
          <w:color w:val="231F1F"/>
          <w:spacing w:val="-26"/>
          <w:w w:val="115"/>
          <w:sz w:val="21"/>
        </w:rPr>
        <w:t xml:space="preserve"> </w:t>
      </w:r>
      <w:r>
        <w:rPr>
          <w:color w:val="231F1F"/>
          <w:w w:val="115"/>
          <w:sz w:val="21"/>
        </w:rPr>
        <w:t>should</w:t>
      </w:r>
      <w:r>
        <w:rPr>
          <w:color w:val="231F1F"/>
          <w:spacing w:val="-24"/>
          <w:w w:val="115"/>
          <w:sz w:val="21"/>
        </w:rPr>
        <w:t xml:space="preserve"> </w:t>
      </w:r>
      <w:r>
        <w:rPr>
          <w:color w:val="231F1F"/>
          <w:w w:val="115"/>
          <w:sz w:val="21"/>
        </w:rPr>
        <w:t>reduce</w:t>
      </w:r>
      <w:r>
        <w:rPr>
          <w:color w:val="231F1F"/>
          <w:spacing w:val="-24"/>
          <w:w w:val="115"/>
          <w:sz w:val="21"/>
        </w:rPr>
        <w:t xml:space="preserve"> </w:t>
      </w:r>
      <w:r>
        <w:rPr>
          <w:color w:val="231F1F"/>
          <w:w w:val="115"/>
          <w:sz w:val="21"/>
        </w:rPr>
        <w:t>demand</w:t>
      </w:r>
      <w:r>
        <w:rPr>
          <w:color w:val="231F1F"/>
          <w:spacing w:val="-24"/>
          <w:w w:val="115"/>
          <w:sz w:val="21"/>
        </w:rPr>
        <w:t xml:space="preserve"> </w:t>
      </w:r>
      <w:r>
        <w:rPr>
          <w:color w:val="231F1F"/>
          <w:w w:val="115"/>
          <w:sz w:val="21"/>
        </w:rPr>
        <w:t>below</w:t>
      </w:r>
      <w:r>
        <w:rPr>
          <w:color w:val="231F1F"/>
          <w:spacing w:val="-23"/>
          <w:w w:val="115"/>
          <w:sz w:val="21"/>
        </w:rPr>
        <w:t xml:space="preserve"> </w:t>
      </w:r>
      <w:r>
        <w:rPr>
          <w:color w:val="231F1F"/>
          <w:w w:val="115"/>
          <w:sz w:val="21"/>
        </w:rPr>
        <w:t>levels stated in Table</w:t>
      </w:r>
      <w:r>
        <w:rPr>
          <w:color w:val="231F1F"/>
          <w:spacing w:val="-1"/>
          <w:w w:val="115"/>
          <w:sz w:val="21"/>
        </w:rPr>
        <w:t xml:space="preserve"> </w:t>
      </w:r>
      <w:r>
        <w:rPr>
          <w:color w:val="231F1F"/>
          <w:w w:val="115"/>
          <w:sz w:val="21"/>
        </w:rPr>
        <w:t>V-3.</w:t>
      </w:r>
    </w:p>
    <w:p w14:paraId="30495496" w14:textId="77777777" w:rsidR="002D2424" w:rsidRDefault="002D2424">
      <w:pPr>
        <w:spacing w:line="288" w:lineRule="auto"/>
        <w:jc w:val="both"/>
        <w:rPr>
          <w:sz w:val="21"/>
        </w:rPr>
        <w:sectPr w:rsidR="002D2424">
          <w:pgSz w:w="12240" w:h="15840"/>
          <w:pgMar w:top="1500" w:right="1160" w:bottom="1900" w:left="1240" w:header="0" w:footer="1643" w:gutter="0"/>
          <w:cols w:space="720"/>
        </w:sectPr>
      </w:pPr>
    </w:p>
    <w:p w14:paraId="083EC5C1" w14:textId="77777777" w:rsidR="002D2424" w:rsidRDefault="002D2424">
      <w:pPr>
        <w:pStyle w:val="BodyText"/>
        <w:spacing w:before="3"/>
      </w:pPr>
    </w:p>
    <w:p w14:paraId="6B35269F" w14:textId="77777777" w:rsidR="002D2424" w:rsidRDefault="00000000">
      <w:pPr>
        <w:pStyle w:val="ListParagraph"/>
        <w:numPr>
          <w:ilvl w:val="0"/>
          <w:numId w:val="17"/>
        </w:numPr>
        <w:tabs>
          <w:tab w:val="left" w:pos="1314"/>
        </w:tabs>
        <w:spacing w:before="97"/>
        <w:ind w:left="1313" w:hanging="677"/>
        <w:rPr>
          <w:sz w:val="21"/>
        </w:rPr>
      </w:pPr>
      <w:r>
        <w:rPr>
          <w:color w:val="231F1F"/>
          <w:w w:val="110"/>
          <w:sz w:val="21"/>
        </w:rPr>
        <w:t>CURRENT CUP STATUS &amp; SOURCE NEEDS</w:t>
      </w:r>
      <w:r>
        <w:rPr>
          <w:color w:val="231F1F"/>
          <w:spacing w:val="11"/>
          <w:w w:val="110"/>
          <w:sz w:val="21"/>
        </w:rPr>
        <w:t xml:space="preserve"> </w:t>
      </w:r>
      <w:r>
        <w:rPr>
          <w:color w:val="231F1F"/>
          <w:w w:val="110"/>
          <w:sz w:val="21"/>
        </w:rPr>
        <w:t>ASSESSMENT</w:t>
      </w:r>
    </w:p>
    <w:p w14:paraId="711793BA" w14:textId="77777777" w:rsidR="002D2424" w:rsidRDefault="00000000">
      <w:pPr>
        <w:spacing w:before="212"/>
        <w:ind w:left="4565"/>
        <w:rPr>
          <w:sz w:val="20"/>
        </w:rPr>
      </w:pPr>
      <w:r>
        <w:rPr>
          <w:w w:val="105"/>
          <w:sz w:val="20"/>
        </w:rPr>
        <w:t>Table 3</w:t>
      </w:r>
    </w:p>
    <w:p w14:paraId="308B2B0D" w14:textId="77777777" w:rsidR="002D2424" w:rsidRDefault="00000000">
      <w:pPr>
        <w:spacing w:before="193"/>
        <w:ind w:left="723"/>
        <w:rPr>
          <w:sz w:val="21"/>
        </w:rPr>
      </w:pPr>
      <w:r>
        <w:rPr>
          <w:color w:val="231F1F"/>
          <w:w w:val="110"/>
          <w:sz w:val="21"/>
        </w:rPr>
        <w:t>Projected Demand/Capacity for Pierson’s Potable Water Service Area, 2020-2040</w:t>
      </w:r>
    </w:p>
    <w:p w14:paraId="65FF5B86" w14:textId="77777777" w:rsidR="002D2424" w:rsidRDefault="002D2424">
      <w:pPr>
        <w:pStyle w:val="BodyText"/>
        <w:rPr>
          <w:sz w:val="24"/>
        </w:rPr>
      </w:pPr>
    </w:p>
    <w:p w14:paraId="106720AA" w14:textId="77777777" w:rsidR="002D2424" w:rsidRDefault="002D2424">
      <w:pPr>
        <w:pStyle w:val="BodyText"/>
        <w:spacing w:before="8"/>
        <w:rPr>
          <w:sz w:val="29"/>
        </w:rPr>
      </w:pPr>
    </w:p>
    <w:p w14:paraId="5F5CCC55" w14:textId="77777777" w:rsidR="002D2424" w:rsidRDefault="00000000">
      <w:pPr>
        <w:spacing w:line="307" w:lineRule="auto"/>
        <w:ind w:left="718" w:right="739"/>
        <w:jc w:val="both"/>
        <w:rPr>
          <w:sz w:val="20"/>
        </w:rPr>
      </w:pPr>
      <w:r>
        <w:rPr>
          <w:w w:val="105"/>
          <w:sz w:val="20"/>
        </w:rPr>
        <w:t>Water demand projections were based on the 2020-2040 Water Demand Projections Appendix B of the 2022 CSEC RWSP, CUP #4244</w:t>
      </w:r>
    </w:p>
    <w:p w14:paraId="0617CA06" w14:textId="77777777" w:rsidR="002D2424" w:rsidRDefault="002D2424">
      <w:pPr>
        <w:pStyle w:val="BodyText"/>
        <w:spacing w:before="6"/>
        <w:rPr>
          <w:sz w:val="25"/>
        </w:rPr>
      </w:pPr>
    </w:p>
    <w:tbl>
      <w:tblPr>
        <w:tblW w:w="0" w:type="auto"/>
        <w:tblInd w:w="817" w:type="dxa"/>
        <w:tblBorders>
          <w:top w:val="single" w:sz="8" w:space="0" w:color="231F1F"/>
          <w:left w:val="single" w:sz="8" w:space="0" w:color="231F1F"/>
          <w:bottom w:val="single" w:sz="8" w:space="0" w:color="231F1F"/>
          <w:right w:val="single" w:sz="8" w:space="0" w:color="231F1F"/>
          <w:insideH w:val="single" w:sz="8" w:space="0" w:color="231F1F"/>
          <w:insideV w:val="single" w:sz="8" w:space="0" w:color="231F1F"/>
        </w:tblBorders>
        <w:tblLayout w:type="fixed"/>
        <w:tblCellMar>
          <w:left w:w="0" w:type="dxa"/>
          <w:right w:w="0" w:type="dxa"/>
        </w:tblCellMar>
        <w:tblLook w:val="01E0" w:firstRow="1" w:lastRow="1" w:firstColumn="1" w:lastColumn="1" w:noHBand="0" w:noVBand="0"/>
      </w:tblPr>
      <w:tblGrid>
        <w:gridCol w:w="1528"/>
        <w:gridCol w:w="1875"/>
        <w:gridCol w:w="2561"/>
        <w:gridCol w:w="2285"/>
      </w:tblGrid>
      <w:tr w:rsidR="002D2424" w14:paraId="2E13B196" w14:textId="77777777">
        <w:trPr>
          <w:trHeight w:val="803"/>
        </w:trPr>
        <w:tc>
          <w:tcPr>
            <w:tcW w:w="1528" w:type="dxa"/>
          </w:tcPr>
          <w:p w14:paraId="59AE064B" w14:textId="77777777" w:rsidR="002D2424" w:rsidRDefault="002D2424">
            <w:pPr>
              <w:pStyle w:val="TableParagraph"/>
              <w:spacing w:before="6"/>
              <w:jc w:val="left"/>
            </w:pPr>
          </w:p>
          <w:p w14:paraId="04345B58" w14:textId="77777777" w:rsidR="002D2424" w:rsidRDefault="00000000">
            <w:pPr>
              <w:pStyle w:val="TableParagraph"/>
              <w:ind w:left="470" w:right="590"/>
              <w:jc w:val="center"/>
              <w:rPr>
                <w:sz w:val="21"/>
              </w:rPr>
            </w:pPr>
            <w:r>
              <w:rPr>
                <w:color w:val="231F1F"/>
                <w:sz w:val="21"/>
              </w:rPr>
              <w:t>Year</w:t>
            </w:r>
          </w:p>
        </w:tc>
        <w:tc>
          <w:tcPr>
            <w:tcW w:w="1875" w:type="dxa"/>
          </w:tcPr>
          <w:p w14:paraId="67A0E841" w14:textId="77777777" w:rsidR="002D2424" w:rsidRDefault="002D2424">
            <w:pPr>
              <w:pStyle w:val="TableParagraph"/>
              <w:spacing w:before="8"/>
              <w:jc w:val="left"/>
            </w:pPr>
          </w:p>
          <w:p w14:paraId="22FAE2AD" w14:textId="77777777" w:rsidR="002D2424" w:rsidRDefault="00000000">
            <w:pPr>
              <w:pStyle w:val="TableParagraph"/>
              <w:spacing w:before="1" w:line="252" w:lineRule="auto"/>
              <w:ind w:left="530" w:firstLine="21"/>
              <w:jc w:val="left"/>
              <w:rPr>
                <w:sz w:val="21"/>
              </w:rPr>
            </w:pPr>
            <w:r>
              <w:rPr>
                <w:color w:val="231F1F"/>
                <w:w w:val="95"/>
                <w:sz w:val="21"/>
              </w:rPr>
              <w:t xml:space="preserve">Estimated </w:t>
            </w:r>
            <w:r>
              <w:rPr>
                <w:color w:val="231F1F"/>
                <w:w w:val="90"/>
                <w:sz w:val="21"/>
              </w:rPr>
              <w:t>Population</w:t>
            </w:r>
          </w:p>
        </w:tc>
        <w:tc>
          <w:tcPr>
            <w:tcW w:w="2561" w:type="dxa"/>
          </w:tcPr>
          <w:p w14:paraId="0DD6D141" w14:textId="77777777" w:rsidR="002D2424" w:rsidRDefault="00000000">
            <w:pPr>
              <w:pStyle w:val="TableParagraph"/>
              <w:spacing w:before="156" w:line="249" w:lineRule="auto"/>
              <w:ind w:left="715" w:hanging="188"/>
              <w:jc w:val="left"/>
              <w:rPr>
                <w:sz w:val="21"/>
              </w:rPr>
            </w:pPr>
            <w:r>
              <w:rPr>
                <w:color w:val="231F1F"/>
                <w:w w:val="90"/>
                <w:sz w:val="21"/>
              </w:rPr>
              <w:t xml:space="preserve">Projected Avg. Daily </w:t>
            </w:r>
            <w:r>
              <w:rPr>
                <w:color w:val="231F1F"/>
                <w:sz w:val="21"/>
              </w:rPr>
              <w:t>Demand (GPD)</w:t>
            </w:r>
          </w:p>
        </w:tc>
        <w:tc>
          <w:tcPr>
            <w:tcW w:w="2285" w:type="dxa"/>
          </w:tcPr>
          <w:p w14:paraId="05266C41" w14:textId="77777777" w:rsidR="002D2424" w:rsidRDefault="00000000">
            <w:pPr>
              <w:pStyle w:val="TableParagraph"/>
              <w:spacing w:before="41" w:line="242" w:lineRule="auto"/>
              <w:ind w:left="549" w:right="459"/>
              <w:jc w:val="center"/>
              <w:rPr>
                <w:sz w:val="21"/>
              </w:rPr>
            </w:pPr>
            <w:r>
              <w:rPr>
                <w:color w:val="231F1F"/>
                <w:w w:val="90"/>
                <w:sz w:val="21"/>
              </w:rPr>
              <w:t xml:space="preserve">Average Daily - </w:t>
            </w:r>
            <w:r>
              <w:rPr>
                <w:color w:val="231F1F"/>
                <w:w w:val="95"/>
                <w:sz w:val="21"/>
              </w:rPr>
              <w:t>Allocation (GPD)</w:t>
            </w:r>
          </w:p>
        </w:tc>
      </w:tr>
      <w:tr w:rsidR="002D2424" w14:paraId="6D49C5AE" w14:textId="77777777">
        <w:trPr>
          <w:trHeight w:val="262"/>
        </w:trPr>
        <w:tc>
          <w:tcPr>
            <w:tcW w:w="1528" w:type="dxa"/>
          </w:tcPr>
          <w:p w14:paraId="44909545" w14:textId="77777777" w:rsidR="002D2424" w:rsidRDefault="00000000">
            <w:pPr>
              <w:pStyle w:val="TableParagraph"/>
              <w:spacing w:line="235" w:lineRule="exact"/>
              <w:ind w:right="402"/>
              <w:rPr>
                <w:sz w:val="21"/>
              </w:rPr>
            </w:pPr>
            <w:r>
              <w:rPr>
                <w:color w:val="231F1F"/>
                <w:w w:val="90"/>
                <w:sz w:val="21"/>
              </w:rPr>
              <w:t>2020</w:t>
            </w:r>
          </w:p>
        </w:tc>
        <w:tc>
          <w:tcPr>
            <w:tcW w:w="1875" w:type="dxa"/>
          </w:tcPr>
          <w:p w14:paraId="79BB405E" w14:textId="77777777" w:rsidR="002D2424" w:rsidRDefault="00000000">
            <w:pPr>
              <w:pStyle w:val="TableParagraph"/>
              <w:spacing w:line="235" w:lineRule="exact"/>
              <w:ind w:right="492"/>
              <w:rPr>
                <w:sz w:val="21"/>
              </w:rPr>
            </w:pPr>
            <w:r>
              <w:rPr>
                <w:color w:val="231F1F"/>
                <w:w w:val="90"/>
                <w:sz w:val="21"/>
              </w:rPr>
              <w:t>2,877</w:t>
            </w:r>
          </w:p>
        </w:tc>
        <w:tc>
          <w:tcPr>
            <w:tcW w:w="2561" w:type="dxa"/>
          </w:tcPr>
          <w:p w14:paraId="1FA16138" w14:textId="77777777" w:rsidR="002D2424" w:rsidRDefault="00000000">
            <w:pPr>
              <w:pStyle w:val="TableParagraph"/>
              <w:spacing w:line="235" w:lineRule="exact"/>
              <w:ind w:right="794"/>
              <w:rPr>
                <w:sz w:val="21"/>
              </w:rPr>
            </w:pPr>
            <w:r>
              <w:rPr>
                <w:color w:val="231F1F"/>
                <w:w w:val="90"/>
                <w:sz w:val="21"/>
              </w:rPr>
              <w:t>140,000</w:t>
            </w:r>
          </w:p>
        </w:tc>
        <w:tc>
          <w:tcPr>
            <w:tcW w:w="2285" w:type="dxa"/>
          </w:tcPr>
          <w:p w14:paraId="0D1B599E" w14:textId="77777777" w:rsidR="002D2424" w:rsidRDefault="00000000">
            <w:pPr>
              <w:pStyle w:val="TableParagraph"/>
              <w:spacing w:line="235" w:lineRule="exact"/>
              <w:ind w:right="567"/>
              <w:rPr>
                <w:sz w:val="21"/>
              </w:rPr>
            </w:pPr>
            <w:r>
              <w:rPr>
                <w:color w:val="231F1F"/>
                <w:w w:val="90"/>
                <w:sz w:val="21"/>
              </w:rPr>
              <w:t>275,534</w:t>
            </w:r>
          </w:p>
        </w:tc>
      </w:tr>
      <w:tr w:rsidR="002D2424" w14:paraId="59FF4AD7" w14:textId="77777777">
        <w:trPr>
          <w:trHeight w:val="266"/>
        </w:trPr>
        <w:tc>
          <w:tcPr>
            <w:tcW w:w="1528" w:type="dxa"/>
          </w:tcPr>
          <w:p w14:paraId="4231A8C2" w14:textId="77777777" w:rsidR="002D2424" w:rsidRDefault="00000000">
            <w:pPr>
              <w:pStyle w:val="TableParagraph"/>
              <w:spacing w:line="233" w:lineRule="exact"/>
              <w:ind w:right="402"/>
              <w:rPr>
                <w:sz w:val="21"/>
              </w:rPr>
            </w:pPr>
            <w:r>
              <w:rPr>
                <w:color w:val="231F1F"/>
                <w:w w:val="90"/>
                <w:sz w:val="21"/>
              </w:rPr>
              <w:t>2025</w:t>
            </w:r>
          </w:p>
        </w:tc>
        <w:tc>
          <w:tcPr>
            <w:tcW w:w="1875" w:type="dxa"/>
          </w:tcPr>
          <w:p w14:paraId="062400C2" w14:textId="77777777" w:rsidR="002D2424" w:rsidRDefault="00000000">
            <w:pPr>
              <w:pStyle w:val="TableParagraph"/>
              <w:spacing w:line="233" w:lineRule="exact"/>
              <w:ind w:right="492"/>
              <w:rPr>
                <w:sz w:val="21"/>
              </w:rPr>
            </w:pPr>
            <w:r>
              <w:rPr>
                <w:color w:val="231F1F"/>
                <w:w w:val="90"/>
                <w:sz w:val="21"/>
              </w:rPr>
              <w:t>3,287</w:t>
            </w:r>
          </w:p>
        </w:tc>
        <w:tc>
          <w:tcPr>
            <w:tcW w:w="2561" w:type="dxa"/>
          </w:tcPr>
          <w:p w14:paraId="2E3DC3A2" w14:textId="77777777" w:rsidR="002D2424" w:rsidRDefault="00000000">
            <w:pPr>
              <w:pStyle w:val="TableParagraph"/>
              <w:spacing w:line="233" w:lineRule="exact"/>
              <w:ind w:right="794"/>
              <w:rPr>
                <w:sz w:val="21"/>
              </w:rPr>
            </w:pPr>
            <w:r>
              <w:rPr>
                <w:color w:val="231F1F"/>
                <w:w w:val="90"/>
                <w:sz w:val="21"/>
              </w:rPr>
              <w:t>150,000</w:t>
            </w:r>
          </w:p>
        </w:tc>
        <w:tc>
          <w:tcPr>
            <w:tcW w:w="2285" w:type="dxa"/>
          </w:tcPr>
          <w:p w14:paraId="1286D753" w14:textId="77777777" w:rsidR="002D2424" w:rsidRDefault="00000000">
            <w:pPr>
              <w:pStyle w:val="TableParagraph"/>
              <w:spacing w:line="233" w:lineRule="exact"/>
              <w:ind w:right="567"/>
              <w:rPr>
                <w:sz w:val="21"/>
              </w:rPr>
            </w:pPr>
            <w:r>
              <w:rPr>
                <w:color w:val="231F1F"/>
                <w:w w:val="90"/>
                <w:sz w:val="21"/>
              </w:rPr>
              <w:t>275,534</w:t>
            </w:r>
          </w:p>
        </w:tc>
      </w:tr>
      <w:tr w:rsidR="002D2424" w14:paraId="2C31C5CF" w14:textId="77777777">
        <w:trPr>
          <w:trHeight w:val="267"/>
        </w:trPr>
        <w:tc>
          <w:tcPr>
            <w:tcW w:w="1528" w:type="dxa"/>
          </w:tcPr>
          <w:p w14:paraId="31E70315" w14:textId="77777777" w:rsidR="002D2424" w:rsidRDefault="00000000">
            <w:pPr>
              <w:pStyle w:val="TableParagraph"/>
              <w:spacing w:line="235" w:lineRule="exact"/>
              <w:ind w:right="402"/>
              <w:rPr>
                <w:sz w:val="21"/>
              </w:rPr>
            </w:pPr>
            <w:r>
              <w:rPr>
                <w:color w:val="231F1F"/>
                <w:w w:val="90"/>
                <w:sz w:val="21"/>
              </w:rPr>
              <w:t>2030</w:t>
            </w:r>
          </w:p>
        </w:tc>
        <w:tc>
          <w:tcPr>
            <w:tcW w:w="1875" w:type="dxa"/>
          </w:tcPr>
          <w:p w14:paraId="066E0277" w14:textId="77777777" w:rsidR="002D2424" w:rsidRDefault="00000000">
            <w:pPr>
              <w:pStyle w:val="TableParagraph"/>
              <w:spacing w:line="235" w:lineRule="exact"/>
              <w:ind w:right="492"/>
              <w:rPr>
                <w:sz w:val="21"/>
              </w:rPr>
            </w:pPr>
            <w:r>
              <w:rPr>
                <w:color w:val="231F1F"/>
                <w:w w:val="90"/>
                <w:sz w:val="21"/>
              </w:rPr>
              <w:t>3,460</w:t>
            </w:r>
          </w:p>
        </w:tc>
        <w:tc>
          <w:tcPr>
            <w:tcW w:w="2561" w:type="dxa"/>
          </w:tcPr>
          <w:p w14:paraId="45614DCC" w14:textId="77777777" w:rsidR="002D2424" w:rsidRDefault="00000000">
            <w:pPr>
              <w:pStyle w:val="TableParagraph"/>
              <w:spacing w:line="235" w:lineRule="exact"/>
              <w:ind w:right="794"/>
              <w:rPr>
                <w:sz w:val="21"/>
              </w:rPr>
            </w:pPr>
            <w:r>
              <w:rPr>
                <w:color w:val="231F1F"/>
                <w:w w:val="90"/>
                <w:sz w:val="21"/>
              </w:rPr>
              <w:t>160,000</w:t>
            </w:r>
          </w:p>
        </w:tc>
        <w:tc>
          <w:tcPr>
            <w:tcW w:w="2285" w:type="dxa"/>
          </w:tcPr>
          <w:p w14:paraId="40F25849" w14:textId="77777777" w:rsidR="002D2424" w:rsidRDefault="00000000">
            <w:pPr>
              <w:pStyle w:val="TableParagraph"/>
              <w:spacing w:line="235" w:lineRule="exact"/>
              <w:ind w:right="567"/>
              <w:rPr>
                <w:sz w:val="21"/>
              </w:rPr>
            </w:pPr>
            <w:r>
              <w:rPr>
                <w:color w:val="231F1F"/>
                <w:w w:val="90"/>
                <w:sz w:val="21"/>
              </w:rPr>
              <w:t>275,534</w:t>
            </w:r>
          </w:p>
        </w:tc>
      </w:tr>
      <w:tr w:rsidR="002D2424" w14:paraId="4B1079DF" w14:textId="77777777">
        <w:trPr>
          <w:trHeight w:val="266"/>
        </w:trPr>
        <w:tc>
          <w:tcPr>
            <w:tcW w:w="1528" w:type="dxa"/>
          </w:tcPr>
          <w:p w14:paraId="0C7E4F26" w14:textId="77777777" w:rsidR="002D2424" w:rsidRDefault="00000000">
            <w:pPr>
              <w:pStyle w:val="TableParagraph"/>
              <w:spacing w:line="232" w:lineRule="exact"/>
              <w:ind w:right="402"/>
              <w:rPr>
                <w:sz w:val="21"/>
              </w:rPr>
            </w:pPr>
            <w:r>
              <w:rPr>
                <w:color w:val="231F1F"/>
                <w:w w:val="90"/>
                <w:sz w:val="21"/>
              </w:rPr>
              <w:t>2040</w:t>
            </w:r>
          </w:p>
        </w:tc>
        <w:tc>
          <w:tcPr>
            <w:tcW w:w="1875" w:type="dxa"/>
          </w:tcPr>
          <w:p w14:paraId="64AF1A14" w14:textId="77777777" w:rsidR="002D2424" w:rsidRDefault="00000000">
            <w:pPr>
              <w:pStyle w:val="TableParagraph"/>
              <w:spacing w:line="232" w:lineRule="exact"/>
              <w:ind w:right="492"/>
              <w:rPr>
                <w:sz w:val="21"/>
              </w:rPr>
            </w:pPr>
            <w:r>
              <w:rPr>
                <w:color w:val="231F1F"/>
                <w:w w:val="90"/>
                <w:sz w:val="21"/>
              </w:rPr>
              <w:t>3,615</w:t>
            </w:r>
          </w:p>
        </w:tc>
        <w:tc>
          <w:tcPr>
            <w:tcW w:w="2561" w:type="dxa"/>
          </w:tcPr>
          <w:p w14:paraId="2C8850BA" w14:textId="77777777" w:rsidR="002D2424" w:rsidRDefault="00000000">
            <w:pPr>
              <w:pStyle w:val="TableParagraph"/>
              <w:spacing w:line="232" w:lineRule="exact"/>
              <w:ind w:right="794"/>
              <w:rPr>
                <w:sz w:val="21"/>
              </w:rPr>
            </w:pPr>
            <w:r>
              <w:rPr>
                <w:color w:val="231F1F"/>
                <w:w w:val="90"/>
                <w:sz w:val="21"/>
              </w:rPr>
              <w:t>170,000</w:t>
            </w:r>
          </w:p>
        </w:tc>
        <w:tc>
          <w:tcPr>
            <w:tcW w:w="2285" w:type="dxa"/>
          </w:tcPr>
          <w:p w14:paraId="048DB2C9" w14:textId="77777777" w:rsidR="002D2424" w:rsidRDefault="00000000">
            <w:pPr>
              <w:pStyle w:val="TableParagraph"/>
              <w:spacing w:line="232" w:lineRule="exact"/>
              <w:ind w:right="542"/>
              <w:rPr>
                <w:sz w:val="21"/>
              </w:rPr>
            </w:pPr>
            <w:r>
              <w:rPr>
                <w:color w:val="231F1F"/>
                <w:w w:val="95"/>
                <w:sz w:val="21"/>
              </w:rPr>
              <w:t>275, 534</w:t>
            </w:r>
          </w:p>
        </w:tc>
      </w:tr>
      <w:tr w:rsidR="002D2424" w14:paraId="6E6354DA" w14:textId="77777777">
        <w:trPr>
          <w:trHeight w:val="264"/>
        </w:trPr>
        <w:tc>
          <w:tcPr>
            <w:tcW w:w="1528" w:type="dxa"/>
          </w:tcPr>
          <w:p w14:paraId="52204A56" w14:textId="77777777" w:rsidR="002D2424" w:rsidRDefault="00000000">
            <w:pPr>
              <w:pStyle w:val="TableParagraph"/>
              <w:spacing w:line="231" w:lineRule="exact"/>
              <w:ind w:right="402"/>
              <w:rPr>
                <w:sz w:val="21"/>
              </w:rPr>
            </w:pPr>
            <w:r>
              <w:rPr>
                <w:color w:val="231F1F"/>
                <w:w w:val="90"/>
                <w:sz w:val="21"/>
              </w:rPr>
              <w:t>2040</w:t>
            </w:r>
          </w:p>
        </w:tc>
        <w:tc>
          <w:tcPr>
            <w:tcW w:w="1875" w:type="dxa"/>
          </w:tcPr>
          <w:p w14:paraId="3BD0956B" w14:textId="77777777" w:rsidR="002D2424" w:rsidRDefault="00000000">
            <w:pPr>
              <w:pStyle w:val="TableParagraph"/>
              <w:spacing w:line="231" w:lineRule="exact"/>
              <w:ind w:right="492"/>
              <w:rPr>
                <w:sz w:val="21"/>
              </w:rPr>
            </w:pPr>
            <w:r>
              <w:rPr>
                <w:color w:val="231F1F"/>
                <w:w w:val="90"/>
                <w:sz w:val="21"/>
              </w:rPr>
              <w:t>3,704</w:t>
            </w:r>
          </w:p>
        </w:tc>
        <w:tc>
          <w:tcPr>
            <w:tcW w:w="2561" w:type="dxa"/>
          </w:tcPr>
          <w:p w14:paraId="4C00EAFC" w14:textId="77777777" w:rsidR="002D2424" w:rsidRDefault="00000000">
            <w:pPr>
              <w:pStyle w:val="TableParagraph"/>
              <w:spacing w:line="231" w:lineRule="exact"/>
              <w:ind w:right="792"/>
              <w:rPr>
                <w:sz w:val="21"/>
              </w:rPr>
            </w:pPr>
            <w:r>
              <w:rPr>
                <w:color w:val="231F1F"/>
                <w:w w:val="90"/>
                <w:sz w:val="21"/>
              </w:rPr>
              <w:t>170,000</w:t>
            </w:r>
          </w:p>
        </w:tc>
        <w:tc>
          <w:tcPr>
            <w:tcW w:w="2285" w:type="dxa"/>
          </w:tcPr>
          <w:p w14:paraId="5A439977" w14:textId="77777777" w:rsidR="002D2424" w:rsidRDefault="00000000">
            <w:pPr>
              <w:pStyle w:val="TableParagraph"/>
              <w:spacing w:line="231" w:lineRule="exact"/>
              <w:ind w:right="537"/>
              <w:rPr>
                <w:sz w:val="21"/>
              </w:rPr>
            </w:pPr>
            <w:r>
              <w:rPr>
                <w:color w:val="231F1F"/>
                <w:w w:val="95"/>
                <w:sz w:val="21"/>
              </w:rPr>
              <w:t>275, 534</w:t>
            </w:r>
          </w:p>
        </w:tc>
      </w:tr>
    </w:tbl>
    <w:p w14:paraId="73BB1B3D" w14:textId="77777777" w:rsidR="002D2424" w:rsidRDefault="00000000">
      <w:pPr>
        <w:spacing w:before="115" w:line="300" w:lineRule="auto"/>
        <w:ind w:left="1061" w:right="1277"/>
        <w:jc w:val="both"/>
        <w:rPr>
          <w:sz w:val="20"/>
        </w:rPr>
      </w:pPr>
      <w:r>
        <w:rPr>
          <w:color w:val="231F1F"/>
          <w:sz w:val="20"/>
        </w:rPr>
        <w:t>Source:</w:t>
      </w:r>
      <w:r>
        <w:rPr>
          <w:color w:val="231F1F"/>
          <w:spacing w:val="-26"/>
          <w:sz w:val="20"/>
        </w:rPr>
        <w:t xml:space="preserve"> </w:t>
      </w:r>
      <w:r>
        <w:rPr>
          <w:color w:val="231F1F"/>
          <w:sz w:val="20"/>
        </w:rPr>
        <w:t>Consumptive</w:t>
      </w:r>
      <w:r>
        <w:rPr>
          <w:color w:val="231F1F"/>
          <w:spacing w:val="-28"/>
          <w:sz w:val="20"/>
        </w:rPr>
        <w:t xml:space="preserve"> </w:t>
      </w:r>
      <w:r>
        <w:rPr>
          <w:color w:val="231F1F"/>
          <w:sz w:val="20"/>
        </w:rPr>
        <w:t>Use</w:t>
      </w:r>
      <w:r>
        <w:rPr>
          <w:color w:val="231F1F"/>
          <w:spacing w:val="-25"/>
          <w:sz w:val="20"/>
        </w:rPr>
        <w:t xml:space="preserve"> </w:t>
      </w:r>
      <w:r>
        <w:rPr>
          <w:color w:val="231F1F"/>
          <w:sz w:val="20"/>
        </w:rPr>
        <w:t>permit</w:t>
      </w:r>
      <w:r>
        <w:rPr>
          <w:color w:val="231F1F"/>
          <w:spacing w:val="-25"/>
          <w:sz w:val="20"/>
        </w:rPr>
        <w:t xml:space="preserve"> </w:t>
      </w:r>
      <w:r>
        <w:rPr>
          <w:color w:val="231F1F"/>
          <w:sz w:val="20"/>
        </w:rPr>
        <w:t>No.</w:t>
      </w:r>
      <w:r>
        <w:rPr>
          <w:color w:val="231F1F"/>
          <w:spacing w:val="-28"/>
          <w:sz w:val="20"/>
        </w:rPr>
        <w:t xml:space="preserve"> </w:t>
      </w:r>
      <w:r>
        <w:rPr>
          <w:color w:val="231F1F"/>
          <w:sz w:val="20"/>
        </w:rPr>
        <w:t>4244,</w:t>
      </w:r>
      <w:r>
        <w:rPr>
          <w:color w:val="231F1F"/>
          <w:spacing w:val="-29"/>
          <w:sz w:val="20"/>
        </w:rPr>
        <w:t xml:space="preserve"> </w:t>
      </w:r>
      <w:r>
        <w:rPr>
          <w:color w:val="231F1F"/>
          <w:sz w:val="20"/>
        </w:rPr>
        <w:t>Town</w:t>
      </w:r>
      <w:r>
        <w:rPr>
          <w:color w:val="231F1F"/>
          <w:spacing w:val="-26"/>
          <w:sz w:val="20"/>
        </w:rPr>
        <w:t xml:space="preserve"> </w:t>
      </w:r>
      <w:r>
        <w:rPr>
          <w:color w:val="231F1F"/>
          <w:sz w:val="20"/>
        </w:rPr>
        <w:t>of</w:t>
      </w:r>
      <w:r>
        <w:rPr>
          <w:color w:val="231F1F"/>
          <w:spacing w:val="-28"/>
          <w:sz w:val="20"/>
        </w:rPr>
        <w:t xml:space="preserve"> </w:t>
      </w:r>
      <w:r>
        <w:rPr>
          <w:color w:val="231F1F"/>
          <w:sz w:val="20"/>
        </w:rPr>
        <w:t>Pierson</w:t>
      </w:r>
      <w:r>
        <w:rPr>
          <w:color w:val="231F1F"/>
          <w:spacing w:val="-27"/>
          <w:sz w:val="20"/>
        </w:rPr>
        <w:t xml:space="preserve"> </w:t>
      </w:r>
      <w:r>
        <w:rPr>
          <w:color w:val="231F1F"/>
          <w:sz w:val="20"/>
        </w:rPr>
        <w:t>Municipal</w:t>
      </w:r>
      <w:r>
        <w:rPr>
          <w:color w:val="231F1F"/>
          <w:spacing w:val="-25"/>
          <w:sz w:val="20"/>
        </w:rPr>
        <w:t xml:space="preserve"> </w:t>
      </w:r>
      <w:r>
        <w:rPr>
          <w:color w:val="231F1F"/>
          <w:sz w:val="20"/>
        </w:rPr>
        <w:t>Water</w:t>
      </w:r>
      <w:r>
        <w:rPr>
          <w:color w:val="231F1F"/>
          <w:spacing w:val="-25"/>
          <w:sz w:val="20"/>
        </w:rPr>
        <w:t xml:space="preserve"> </w:t>
      </w:r>
      <w:r>
        <w:rPr>
          <w:color w:val="231F1F"/>
          <w:sz w:val="20"/>
        </w:rPr>
        <w:t>Supply,</w:t>
      </w:r>
      <w:r>
        <w:rPr>
          <w:color w:val="231F1F"/>
          <w:spacing w:val="-30"/>
          <w:sz w:val="20"/>
        </w:rPr>
        <w:t xml:space="preserve"> </w:t>
      </w:r>
      <w:r>
        <w:rPr>
          <w:color w:val="231F1F"/>
          <w:sz w:val="20"/>
        </w:rPr>
        <w:t>Appendix B-5</w:t>
      </w:r>
      <w:r>
        <w:rPr>
          <w:color w:val="231F1F"/>
          <w:spacing w:val="-12"/>
          <w:sz w:val="20"/>
        </w:rPr>
        <w:t xml:space="preserve"> </w:t>
      </w:r>
      <w:r>
        <w:rPr>
          <w:color w:val="231F1F"/>
          <w:sz w:val="20"/>
        </w:rPr>
        <w:t>(2-Part</w:t>
      </w:r>
      <w:r>
        <w:rPr>
          <w:color w:val="231F1F"/>
          <w:spacing w:val="-11"/>
          <w:sz w:val="20"/>
        </w:rPr>
        <w:t xml:space="preserve"> </w:t>
      </w:r>
      <w:r>
        <w:rPr>
          <w:color w:val="231F1F"/>
          <w:sz w:val="20"/>
        </w:rPr>
        <w:t>II),</w:t>
      </w:r>
      <w:r>
        <w:rPr>
          <w:color w:val="231F1F"/>
          <w:spacing w:val="-11"/>
          <w:sz w:val="20"/>
        </w:rPr>
        <w:t xml:space="preserve"> </w:t>
      </w:r>
      <w:r>
        <w:rPr>
          <w:sz w:val="20"/>
        </w:rPr>
        <w:t>2022</w:t>
      </w:r>
      <w:r>
        <w:rPr>
          <w:spacing w:val="-7"/>
          <w:sz w:val="20"/>
        </w:rPr>
        <w:t xml:space="preserve"> </w:t>
      </w:r>
      <w:r>
        <w:rPr>
          <w:sz w:val="20"/>
        </w:rPr>
        <w:t>CSEC</w:t>
      </w:r>
      <w:r>
        <w:rPr>
          <w:spacing w:val="-10"/>
          <w:sz w:val="20"/>
        </w:rPr>
        <w:t xml:space="preserve"> </w:t>
      </w:r>
      <w:r>
        <w:rPr>
          <w:sz w:val="20"/>
        </w:rPr>
        <w:t>RWSP,</w:t>
      </w:r>
      <w:r>
        <w:rPr>
          <w:spacing w:val="-10"/>
          <w:sz w:val="20"/>
        </w:rPr>
        <w:t xml:space="preserve"> </w:t>
      </w:r>
      <w:r>
        <w:rPr>
          <w:sz w:val="20"/>
        </w:rPr>
        <w:t>CUP</w:t>
      </w:r>
      <w:r>
        <w:rPr>
          <w:spacing w:val="-11"/>
          <w:sz w:val="20"/>
        </w:rPr>
        <w:t xml:space="preserve"> </w:t>
      </w:r>
      <w:r>
        <w:rPr>
          <w:sz w:val="20"/>
        </w:rPr>
        <w:t>#4244</w:t>
      </w:r>
      <w:r>
        <w:rPr>
          <w:spacing w:val="-8"/>
          <w:sz w:val="20"/>
        </w:rPr>
        <w:t xml:space="preserve"> </w:t>
      </w:r>
      <w:r>
        <w:rPr>
          <w:color w:val="231F1F"/>
          <w:sz w:val="20"/>
        </w:rPr>
        <w:t>Projected</w:t>
      </w:r>
      <w:r>
        <w:rPr>
          <w:color w:val="231F1F"/>
          <w:spacing w:val="-11"/>
          <w:sz w:val="20"/>
        </w:rPr>
        <w:t xml:space="preserve"> </w:t>
      </w:r>
      <w:r>
        <w:rPr>
          <w:color w:val="231F1F"/>
          <w:sz w:val="20"/>
        </w:rPr>
        <w:t>Water</w:t>
      </w:r>
      <w:r>
        <w:rPr>
          <w:color w:val="231F1F"/>
          <w:spacing w:val="-12"/>
          <w:sz w:val="20"/>
        </w:rPr>
        <w:t xml:space="preserve"> </w:t>
      </w:r>
      <w:r>
        <w:rPr>
          <w:color w:val="231F1F"/>
          <w:sz w:val="20"/>
        </w:rPr>
        <w:t>Demand,</w:t>
      </w:r>
      <w:r>
        <w:rPr>
          <w:color w:val="231F1F"/>
          <w:spacing w:val="-10"/>
          <w:sz w:val="20"/>
        </w:rPr>
        <w:t xml:space="preserve"> </w:t>
      </w:r>
      <w:r>
        <w:rPr>
          <w:color w:val="231F1F"/>
          <w:sz w:val="20"/>
        </w:rPr>
        <w:t>is</w:t>
      </w:r>
      <w:r>
        <w:rPr>
          <w:color w:val="231F1F"/>
          <w:spacing w:val="-12"/>
          <w:sz w:val="20"/>
        </w:rPr>
        <w:t xml:space="preserve"> </w:t>
      </w:r>
      <w:r>
        <w:rPr>
          <w:color w:val="231F1F"/>
          <w:sz w:val="20"/>
        </w:rPr>
        <w:t>calculated</w:t>
      </w:r>
      <w:r>
        <w:rPr>
          <w:color w:val="231F1F"/>
          <w:spacing w:val="-9"/>
          <w:sz w:val="20"/>
        </w:rPr>
        <w:t xml:space="preserve"> </w:t>
      </w:r>
      <w:r>
        <w:rPr>
          <w:color w:val="231F1F"/>
          <w:sz w:val="20"/>
        </w:rPr>
        <w:t>as</w:t>
      </w:r>
      <w:r>
        <w:rPr>
          <w:color w:val="231F1F"/>
          <w:spacing w:val="-14"/>
          <w:sz w:val="20"/>
        </w:rPr>
        <w:t xml:space="preserve"> </w:t>
      </w:r>
      <w:r>
        <w:rPr>
          <w:color w:val="231F1F"/>
          <w:sz w:val="20"/>
        </w:rPr>
        <w:t>total water use/total estimated population. CUP 4244 expiration date</w:t>
      </w:r>
      <w:r>
        <w:rPr>
          <w:color w:val="231F1F"/>
          <w:spacing w:val="-31"/>
          <w:sz w:val="20"/>
        </w:rPr>
        <w:t xml:space="preserve"> </w:t>
      </w:r>
      <w:r>
        <w:rPr>
          <w:color w:val="231F1F"/>
          <w:sz w:val="20"/>
        </w:rPr>
        <w:t>11/1/2028.</w:t>
      </w:r>
    </w:p>
    <w:p w14:paraId="6C10F0AA" w14:textId="77777777" w:rsidR="002D2424" w:rsidRDefault="002D2424">
      <w:pPr>
        <w:pStyle w:val="BodyText"/>
      </w:pPr>
    </w:p>
    <w:p w14:paraId="60ED8D30" w14:textId="77777777" w:rsidR="002D2424" w:rsidRDefault="002D2424">
      <w:pPr>
        <w:pStyle w:val="BodyText"/>
        <w:spacing w:before="5"/>
      </w:pPr>
    </w:p>
    <w:p w14:paraId="144E45C7" w14:textId="77777777" w:rsidR="002D2424" w:rsidRDefault="00000000">
      <w:pPr>
        <w:ind w:left="636"/>
        <w:rPr>
          <w:sz w:val="21"/>
        </w:rPr>
      </w:pPr>
      <w:r>
        <w:rPr>
          <w:color w:val="231F1F"/>
          <w:sz w:val="21"/>
        </w:rPr>
        <w:t>B.CONSERVATION AND REUSE</w:t>
      </w:r>
    </w:p>
    <w:p w14:paraId="19D7A6E2" w14:textId="77777777" w:rsidR="002D2424" w:rsidRDefault="00000000">
      <w:pPr>
        <w:spacing w:before="133" w:line="290" w:lineRule="auto"/>
        <w:ind w:left="636" w:right="741"/>
        <w:jc w:val="both"/>
        <w:rPr>
          <w:sz w:val="21"/>
        </w:rPr>
      </w:pPr>
      <w:r>
        <w:rPr>
          <w:color w:val="231F1F"/>
          <w:w w:val="110"/>
          <w:sz w:val="21"/>
        </w:rPr>
        <w:t>The Town will continue to enforce the St. John’s River Water Management District’s lawn and landscape irrigation rules. Concurrent with the Town’s adoption of its Water Supply Facilities Work Plan, FY 2020- FY 2040, and this Sub-Element’s Goals, Objectives, and Policies Objective 4.4 and Policies 4.3.1 through 4.3.11 aim at greatly expanding the Town’s water conservation efforts.</w:t>
      </w:r>
    </w:p>
    <w:p w14:paraId="0129D970" w14:textId="77777777" w:rsidR="002D2424" w:rsidRDefault="002D2424">
      <w:pPr>
        <w:pStyle w:val="BodyText"/>
        <w:rPr>
          <w:sz w:val="24"/>
        </w:rPr>
      </w:pPr>
    </w:p>
    <w:p w14:paraId="3D874D0B" w14:textId="77777777" w:rsidR="002D2424" w:rsidRDefault="00000000">
      <w:pPr>
        <w:pStyle w:val="ListParagraph"/>
        <w:numPr>
          <w:ilvl w:val="0"/>
          <w:numId w:val="16"/>
        </w:numPr>
        <w:tabs>
          <w:tab w:val="left" w:pos="916"/>
        </w:tabs>
        <w:spacing w:before="164"/>
        <w:rPr>
          <w:sz w:val="21"/>
        </w:rPr>
      </w:pPr>
      <w:r>
        <w:rPr>
          <w:color w:val="231F1F"/>
          <w:w w:val="105"/>
          <w:sz w:val="21"/>
        </w:rPr>
        <w:t>FACILITY WORK PLAN CAPITAL</w:t>
      </w:r>
      <w:r>
        <w:rPr>
          <w:color w:val="231F1F"/>
          <w:spacing w:val="13"/>
          <w:w w:val="105"/>
          <w:sz w:val="21"/>
        </w:rPr>
        <w:t xml:space="preserve"> </w:t>
      </w:r>
      <w:r>
        <w:rPr>
          <w:color w:val="231F1F"/>
          <w:w w:val="105"/>
          <w:sz w:val="21"/>
        </w:rPr>
        <w:t>NEEDS</w:t>
      </w:r>
    </w:p>
    <w:p w14:paraId="0AA3710C" w14:textId="77777777" w:rsidR="002D2424" w:rsidRDefault="00000000">
      <w:pPr>
        <w:spacing w:before="121" w:line="290" w:lineRule="auto"/>
        <w:ind w:left="636" w:right="742"/>
        <w:jc w:val="both"/>
        <w:rPr>
          <w:sz w:val="21"/>
        </w:rPr>
      </w:pPr>
      <w:r>
        <w:rPr>
          <w:color w:val="231F1F"/>
          <w:w w:val="115"/>
          <w:sz w:val="21"/>
        </w:rPr>
        <w:t xml:space="preserve">As stated above and depicted in Table 2, adequate water supply is available to meet the projected demand through the year 2040 within the Town’s potable water service area without the need for AWS. The expansion of the Town’s water conservation efforts by implementing Objective 4.3 and Policies 4.3.1 through </w:t>
      </w:r>
      <w:r>
        <w:rPr>
          <w:strike/>
          <w:color w:val="231F1F"/>
          <w:w w:val="115"/>
          <w:sz w:val="21"/>
        </w:rPr>
        <w:t>4</w:t>
      </w:r>
      <w:r>
        <w:rPr>
          <w:color w:val="231F1F"/>
          <w:w w:val="115"/>
          <w:sz w:val="21"/>
        </w:rPr>
        <w:t>.3.11 is expected to reduce consumption even below current demand projections, Table V-3.</w:t>
      </w:r>
    </w:p>
    <w:p w14:paraId="3B349454" w14:textId="77777777" w:rsidR="002D2424" w:rsidRDefault="002D2424">
      <w:pPr>
        <w:pStyle w:val="BodyText"/>
        <w:spacing w:before="3"/>
        <w:rPr>
          <w:sz w:val="24"/>
        </w:rPr>
      </w:pPr>
    </w:p>
    <w:p w14:paraId="6B2B327B" w14:textId="77777777" w:rsidR="002D2424" w:rsidRDefault="00000000">
      <w:pPr>
        <w:spacing w:line="290" w:lineRule="auto"/>
        <w:ind w:left="636" w:right="744"/>
        <w:jc w:val="both"/>
        <w:rPr>
          <w:sz w:val="21"/>
        </w:rPr>
      </w:pPr>
      <w:r>
        <w:rPr>
          <w:color w:val="231F1F"/>
          <w:w w:val="110"/>
          <w:sz w:val="21"/>
        </w:rPr>
        <w:t>As stated previously, the Town is currently in the process of determining the appropriate course of action and means to finance improvements to its distribution system to meet fire flow needs of a proposed regional school in north Pierson. The school project was recently removed from the School Board’s five-year work program and a new construction date</w:t>
      </w:r>
    </w:p>
    <w:p w14:paraId="733C7BF6" w14:textId="77777777" w:rsidR="002D2424" w:rsidRDefault="002D2424">
      <w:pPr>
        <w:spacing w:line="290" w:lineRule="auto"/>
        <w:jc w:val="both"/>
        <w:rPr>
          <w:sz w:val="21"/>
        </w:rPr>
        <w:sectPr w:rsidR="002D2424">
          <w:pgSz w:w="12240" w:h="15840"/>
          <w:pgMar w:top="1500" w:right="1160" w:bottom="1900" w:left="1240" w:header="0" w:footer="1643" w:gutter="0"/>
          <w:cols w:space="720"/>
        </w:sectPr>
      </w:pPr>
    </w:p>
    <w:p w14:paraId="726C8021" w14:textId="77777777" w:rsidR="002D2424" w:rsidRDefault="002D2424">
      <w:pPr>
        <w:pStyle w:val="BodyText"/>
        <w:spacing w:before="1"/>
      </w:pPr>
    </w:p>
    <w:p w14:paraId="477C6441" w14:textId="77777777" w:rsidR="002D2424" w:rsidRDefault="00000000">
      <w:pPr>
        <w:spacing w:before="97"/>
        <w:ind w:left="636"/>
        <w:jc w:val="both"/>
        <w:rPr>
          <w:sz w:val="21"/>
        </w:rPr>
      </w:pPr>
      <w:r>
        <w:rPr>
          <w:color w:val="231F1F"/>
          <w:w w:val="110"/>
          <w:sz w:val="21"/>
        </w:rPr>
        <w:t>has yet to be established. Those improvements will include construction of a third well.</w:t>
      </w:r>
    </w:p>
    <w:p w14:paraId="0A1EEB9B" w14:textId="77777777" w:rsidR="002D2424" w:rsidRDefault="002D2424">
      <w:pPr>
        <w:pStyle w:val="BodyText"/>
        <w:spacing w:before="10"/>
        <w:rPr>
          <w:sz w:val="28"/>
        </w:rPr>
      </w:pPr>
    </w:p>
    <w:p w14:paraId="5F41528D" w14:textId="77777777" w:rsidR="002D2424" w:rsidRDefault="00000000">
      <w:pPr>
        <w:spacing w:line="290" w:lineRule="auto"/>
        <w:ind w:left="636" w:right="747"/>
        <w:jc w:val="both"/>
        <w:rPr>
          <w:sz w:val="21"/>
        </w:rPr>
      </w:pPr>
      <w:r>
        <w:rPr>
          <w:color w:val="231F1F"/>
          <w:w w:val="115"/>
          <w:sz w:val="21"/>
        </w:rPr>
        <w:t>When the estimated construction date is determined and the Town decides the best alternative for system improvements and financing those improvements, the Town will revise its Capital Improvements Element as necessary.</w:t>
      </w:r>
    </w:p>
    <w:p w14:paraId="6808E2BB" w14:textId="77777777" w:rsidR="002D2424" w:rsidRDefault="002D2424">
      <w:pPr>
        <w:pStyle w:val="BodyText"/>
        <w:rPr>
          <w:sz w:val="24"/>
        </w:rPr>
      </w:pPr>
    </w:p>
    <w:p w14:paraId="37EF1546" w14:textId="77777777" w:rsidR="002D2424" w:rsidRDefault="002D2424">
      <w:pPr>
        <w:pStyle w:val="BodyText"/>
        <w:spacing w:before="5"/>
        <w:rPr>
          <w:sz w:val="35"/>
        </w:rPr>
      </w:pPr>
    </w:p>
    <w:p w14:paraId="6A0FE323" w14:textId="77777777" w:rsidR="002D2424" w:rsidRDefault="00000000">
      <w:pPr>
        <w:pStyle w:val="BodyText"/>
        <w:ind w:left="2652"/>
      </w:pPr>
      <w:r>
        <w:t>TOWN OF PIERSON COMPREHENSIVE PLAN 2040</w:t>
      </w:r>
    </w:p>
    <w:p w14:paraId="7E89A534" w14:textId="77777777" w:rsidR="002D2424" w:rsidRDefault="002D2424">
      <w:pPr>
        <w:pStyle w:val="BodyText"/>
        <w:rPr>
          <w:sz w:val="24"/>
        </w:rPr>
      </w:pPr>
    </w:p>
    <w:p w14:paraId="0193C6E3" w14:textId="77777777" w:rsidR="002D2424" w:rsidRDefault="00000000">
      <w:pPr>
        <w:spacing w:before="145" w:line="247" w:lineRule="auto"/>
        <w:ind w:left="1613" w:right="1454"/>
        <w:jc w:val="center"/>
        <w:rPr>
          <w:sz w:val="21"/>
        </w:rPr>
      </w:pPr>
      <w:r>
        <w:rPr>
          <w:w w:val="105"/>
          <w:sz w:val="21"/>
        </w:rPr>
        <w:t>NATURAL GROUND WATER AQUIFER RECHARGE SUB-ELEMENT REGULATORY CONSIDERATIONS</w:t>
      </w:r>
    </w:p>
    <w:p w14:paraId="1D41A3D8" w14:textId="77777777" w:rsidR="002D2424" w:rsidRDefault="002D2424">
      <w:pPr>
        <w:pStyle w:val="BodyText"/>
        <w:spacing w:before="2"/>
        <w:rPr>
          <w:sz w:val="34"/>
        </w:rPr>
      </w:pPr>
    </w:p>
    <w:p w14:paraId="7A3763D7" w14:textId="77777777" w:rsidR="002D2424" w:rsidRDefault="00000000">
      <w:pPr>
        <w:ind w:left="636"/>
        <w:jc w:val="both"/>
        <w:rPr>
          <w:sz w:val="21"/>
        </w:rPr>
      </w:pPr>
      <w:r>
        <w:rPr>
          <w:color w:val="231F1F"/>
          <w:w w:val="105"/>
          <w:sz w:val="21"/>
        </w:rPr>
        <w:t>Federal</w:t>
      </w:r>
    </w:p>
    <w:p w14:paraId="39FE3AA9" w14:textId="77777777" w:rsidR="002D2424" w:rsidRDefault="00000000">
      <w:pPr>
        <w:spacing w:before="162" w:line="290" w:lineRule="auto"/>
        <w:ind w:left="636" w:right="745"/>
        <w:jc w:val="both"/>
        <w:rPr>
          <w:sz w:val="21"/>
        </w:rPr>
      </w:pPr>
      <w:r>
        <w:rPr>
          <w:color w:val="231F1F"/>
          <w:w w:val="110"/>
          <w:sz w:val="21"/>
        </w:rPr>
        <w:t>In 1986, the Federal Safe Drinking Water Act (PL 93-523) was amended to strengthen protection of public water system wellfields and aquifers that are the sole source of drinking water for a community. The amendments for wellfield protection require states to work with local governments to map wellhead areas and develop land use  controls  that will provide long- term protection from contamination for these areas. The aquifer protection amendments require EPA to develop criteria for selecting critical aquifer protection areas. The program calls for state and local governments to map these  areas  and develop protection plans, subject to EPA review and approval. Once a plan is approved, EPA may enter into an agreement with the local government to implement the plan.</w:t>
      </w:r>
    </w:p>
    <w:p w14:paraId="691D37E3" w14:textId="77777777" w:rsidR="002D2424" w:rsidRDefault="002D2424">
      <w:pPr>
        <w:pStyle w:val="BodyText"/>
        <w:spacing w:before="3"/>
      </w:pPr>
    </w:p>
    <w:p w14:paraId="20F5FF25" w14:textId="77777777" w:rsidR="002D2424" w:rsidRDefault="00000000">
      <w:pPr>
        <w:ind w:left="636"/>
        <w:jc w:val="both"/>
        <w:rPr>
          <w:sz w:val="21"/>
        </w:rPr>
      </w:pPr>
      <w:r>
        <w:rPr>
          <w:w w:val="115"/>
          <w:sz w:val="21"/>
        </w:rPr>
        <w:t>State</w:t>
      </w:r>
    </w:p>
    <w:p w14:paraId="1849F5B3" w14:textId="77777777" w:rsidR="002D2424" w:rsidRDefault="00000000">
      <w:pPr>
        <w:spacing w:before="190" w:line="290" w:lineRule="auto"/>
        <w:ind w:left="636" w:right="744"/>
        <w:jc w:val="both"/>
        <w:rPr>
          <w:sz w:val="21"/>
        </w:rPr>
      </w:pPr>
      <w:r>
        <w:rPr>
          <w:color w:val="231F1F"/>
          <w:w w:val="115"/>
          <w:sz w:val="21"/>
        </w:rPr>
        <w:t>In implementing the Florida Safe Drinking Water Act (Chapter 403, F.S.), FDEP has developed rules classifying aquifers and regulating their use (Chapter 17-22, Part III, F.A.C.).</w:t>
      </w:r>
      <w:r>
        <w:rPr>
          <w:color w:val="231F1F"/>
          <w:spacing w:val="-21"/>
          <w:w w:val="115"/>
          <w:sz w:val="21"/>
        </w:rPr>
        <w:t xml:space="preserve"> </w:t>
      </w:r>
      <w:r>
        <w:rPr>
          <w:color w:val="231F1F"/>
          <w:w w:val="115"/>
          <w:sz w:val="21"/>
        </w:rPr>
        <w:t>FDEP</w:t>
      </w:r>
      <w:r>
        <w:rPr>
          <w:color w:val="231F1F"/>
          <w:spacing w:val="-21"/>
          <w:w w:val="115"/>
          <w:sz w:val="21"/>
        </w:rPr>
        <w:t xml:space="preserve"> </w:t>
      </w:r>
      <w:r>
        <w:rPr>
          <w:color w:val="231F1F"/>
          <w:w w:val="115"/>
          <w:sz w:val="21"/>
        </w:rPr>
        <w:t>has</w:t>
      </w:r>
      <w:r>
        <w:rPr>
          <w:color w:val="231F1F"/>
          <w:spacing w:val="-21"/>
          <w:w w:val="115"/>
          <w:sz w:val="21"/>
        </w:rPr>
        <w:t xml:space="preserve"> </w:t>
      </w:r>
      <w:r>
        <w:rPr>
          <w:color w:val="231F1F"/>
          <w:w w:val="115"/>
          <w:sz w:val="21"/>
        </w:rPr>
        <w:t>also</w:t>
      </w:r>
      <w:r>
        <w:rPr>
          <w:color w:val="231F1F"/>
          <w:spacing w:val="-23"/>
          <w:w w:val="115"/>
          <w:sz w:val="21"/>
        </w:rPr>
        <w:t xml:space="preserve"> </w:t>
      </w:r>
      <w:r>
        <w:rPr>
          <w:color w:val="231F1F"/>
          <w:w w:val="115"/>
          <w:sz w:val="21"/>
        </w:rPr>
        <w:t>established</w:t>
      </w:r>
      <w:r>
        <w:rPr>
          <w:color w:val="231F1F"/>
          <w:spacing w:val="-20"/>
          <w:w w:val="115"/>
          <w:sz w:val="21"/>
        </w:rPr>
        <w:t xml:space="preserve"> </w:t>
      </w:r>
      <w:r>
        <w:rPr>
          <w:color w:val="231F1F"/>
          <w:w w:val="115"/>
          <w:sz w:val="21"/>
        </w:rPr>
        <w:t>regulatory</w:t>
      </w:r>
      <w:r>
        <w:rPr>
          <w:color w:val="231F1F"/>
          <w:spacing w:val="-24"/>
          <w:w w:val="115"/>
          <w:sz w:val="21"/>
        </w:rPr>
        <w:t xml:space="preserve"> </w:t>
      </w:r>
      <w:r>
        <w:rPr>
          <w:color w:val="231F1F"/>
          <w:w w:val="115"/>
          <w:sz w:val="21"/>
        </w:rPr>
        <w:t>requirements</w:t>
      </w:r>
      <w:r>
        <w:rPr>
          <w:color w:val="231F1F"/>
          <w:spacing w:val="-22"/>
          <w:w w:val="115"/>
          <w:sz w:val="21"/>
        </w:rPr>
        <w:t xml:space="preserve"> </w:t>
      </w:r>
      <w:r>
        <w:rPr>
          <w:color w:val="231F1F"/>
          <w:w w:val="115"/>
          <w:sz w:val="21"/>
        </w:rPr>
        <w:t>for</w:t>
      </w:r>
      <w:r>
        <w:rPr>
          <w:color w:val="231F1F"/>
          <w:spacing w:val="-22"/>
          <w:w w:val="115"/>
          <w:sz w:val="21"/>
        </w:rPr>
        <w:t xml:space="preserve"> </w:t>
      </w:r>
      <w:r>
        <w:rPr>
          <w:color w:val="231F1F"/>
          <w:w w:val="115"/>
          <w:sz w:val="21"/>
        </w:rPr>
        <w:t>facilities</w:t>
      </w:r>
      <w:r>
        <w:rPr>
          <w:color w:val="231F1F"/>
          <w:spacing w:val="-22"/>
          <w:w w:val="115"/>
          <w:sz w:val="21"/>
        </w:rPr>
        <w:t xml:space="preserve"> </w:t>
      </w:r>
      <w:r>
        <w:rPr>
          <w:color w:val="231F1F"/>
          <w:w w:val="115"/>
          <w:sz w:val="21"/>
        </w:rPr>
        <w:t>which</w:t>
      </w:r>
      <w:r>
        <w:rPr>
          <w:color w:val="231F1F"/>
          <w:spacing w:val="-23"/>
          <w:w w:val="115"/>
          <w:sz w:val="21"/>
        </w:rPr>
        <w:t xml:space="preserve"> </w:t>
      </w:r>
      <w:r>
        <w:rPr>
          <w:color w:val="231F1F"/>
          <w:w w:val="115"/>
          <w:sz w:val="21"/>
        </w:rPr>
        <w:t>discharge into ground water (Section 17-4.245, F.A.C.) and which inject materials directly underground (Chapter 17- 28,</w:t>
      </w:r>
      <w:r>
        <w:rPr>
          <w:color w:val="231F1F"/>
          <w:spacing w:val="-3"/>
          <w:w w:val="115"/>
          <w:sz w:val="21"/>
        </w:rPr>
        <w:t xml:space="preserve"> </w:t>
      </w:r>
      <w:r>
        <w:rPr>
          <w:color w:val="231F1F"/>
          <w:w w:val="115"/>
          <w:sz w:val="21"/>
        </w:rPr>
        <w:t>F.A.C.).</w:t>
      </w:r>
    </w:p>
    <w:p w14:paraId="6863A3E6" w14:textId="77777777" w:rsidR="002D2424" w:rsidRDefault="002D2424">
      <w:pPr>
        <w:pStyle w:val="BodyText"/>
        <w:spacing w:before="1"/>
        <w:rPr>
          <w:sz w:val="25"/>
        </w:rPr>
      </w:pPr>
    </w:p>
    <w:p w14:paraId="5193A085" w14:textId="77777777" w:rsidR="002D2424" w:rsidRDefault="00000000">
      <w:pPr>
        <w:spacing w:before="1" w:line="290" w:lineRule="auto"/>
        <w:ind w:left="636" w:right="746"/>
        <w:jc w:val="both"/>
        <w:rPr>
          <w:sz w:val="21"/>
        </w:rPr>
      </w:pPr>
      <w:r>
        <w:rPr>
          <w:color w:val="231F1F"/>
          <w:w w:val="115"/>
          <w:sz w:val="21"/>
        </w:rPr>
        <w:t>The task of identifying the nature and extent of ground water resources available</w:t>
      </w:r>
      <w:r>
        <w:rPr>
          <w:color w:val="231F1F"/>
          <w:spacing w:val="-41"/>
          <w:w w:val="115"/>
          <w:sz w:val="21"/>
        </w:rPr>
        <w:t xml:space="preserve"> </w:t>
      </w:r>
      <w:r>
        <w:rPr>
          <w:color w:val="231F1F"/>
          <w:w w:val="115"/>
          <w:sz w:val="21"/>
        </w:rPr>
        <w:t>within the state has been delegated to the water management districts. Each district must prepare and make available to local governments a Ground Water Basin Resource Availability</w:t>
      </w:r>
      <w:r>
        <w:rPr>
          <w:color w:val="231F1F"/>
          <w:spacing w:val="-39"/>
          <w:w w:val="115"/>
          <w:sz w:val="21"/>
        </w:rPr>
        <w:t xml:space="preserve"> </w:t>
      </w:r>
      <w:r>
        <w:rPr>
          <w:color w:val="231F1F"/>
          <w:w w:val="115"/>
          <w:sz w:val="21"/>
        </w:rPr>
        <w:t>Inventory</w:t>
      </w:r>
      <w:r>
        <w:rPr>
          <w:color w:val="231F1F"/>
          <w:spacing w:val="-39"/>
          <w:w w:val="115"/>
          <w:sz w:val="21"/>
        </w:rPr>
        <w:t xml:space="preserve"> </w:t>
      </w:r>
      <w:r>
        <w:rPr>
          <w:color w:val="231F1F"/>
          <w:w w:val="115"/>
          <w:sz w:val="21"/>
        </w:rPr>
        <w:t>(GWBRAI),</w:t>
      </w:r>
      <w:r>
        <w:rPr>
          <w:color w:val="231F1F"/>
          <w:spacing w:val="-39"/>
          <w:w w:val="115"/>
          <w:sz w:val="21"/>
        </w:rPr>
        <w:t xml:space="preserve"> </w:t>
      </w:r>
      <w:r>
        <w:rPr>
          <w:color w:val="231F1F"/>
          <w:w w:val="115"/>
          <w:sz w:val="21"/>
        </w:rPr>
        <w:t>which</w:t>
      </w:r>
      <w:r>
        <w:rPr>
          <w:color w:val="231F1F"/>
          <w:spacing w:val="-39"/>
          <w:w w:val="115"/>
          <w:sz w:val="21"/>
        </w:rPr>
        <w:t xml:space="preserve"> </w:t>
      </w:r>
      <w:r>
        <w:rPr>
          <w:color w:val="231F1F"/>
          <w:w w:val="115"/>
          <w:sz w:val="21"/>
        </w:rPr>
        <w:t>the</w:t>
      </w:r>
      <w:r>
        <w:rPr>
          <w:color w:val="231F1F"/>
          <w:spacing w:val="-37"/>
          <w:w w:val="115"/>
          <w:sz w:val="21"/>
        </w:rPr>
        <w:t xml:space="preserve"> </w:t>
      </w:r>
      <w:r>
        <w:rPr>
          <w:color w:val="231F1F"/>
          <w:w w:val="115"/>
          <w:sz w:val="21"/>
        </w:rPr>
        <w:t>local</w:t>
      </w:r>
      <w:r>
        <w:rPr>
          <w:color w:val="231F1F"/>
          <w:spacing w:val="-39"/>
          <w:w w:val="115"/>
          <w:sz w:val="21"/>
        </w:rPr>
        <w:t xml:space="preserve"> </w:t>
      </w:r>
      <w:r>
        <w:rPr>
          <w:color w:val="231F1F"/>
          <w:w w:val="115"/>
          <w:sz w:val="21"/>
        </w:rPr>
        <w:t>governments</w:t>
      </w:r>
      <w:r>
        <w:rPr>
          <w:color w:val="231F1F"/>
          <w:spacing w:val="-38"/>
          <w:w w:val="115"/>
          <w:sz w:val="21"/>
        </w:rPr>
        <w:t xml:space="preserve"> </w:t>
      </w:r>
      <w:r>
        <w:rPr>
          <w:color w:val="231F1F"/>
          <w:w w:val="115"/>
          <w:sz w:val="21"/>
        </w:rPr>
        <w:t>are</w:t>
      </w:r>
      <w:r>
        <w:rPr>
          <w:color w:val="231F1F"/>
          <w:spacing w:val="-39"/>
          <w:w w:val="115"/>
          <w:sz w:val="21"/>
        </w:rPr>
        <w:t xml:space="preserve"> </w:t>
      </w:r>
      <w:r>
        <w:rPr>
          <w:color w:val="231F1F"/>
          <w:w w:val="115"/>
          <w:sz w:val="21"/>
        </w:rPr>
        <w:t>to</w:t>
      </w:r>
      <w:r>
        <w:rPr>
          <w:color w:val="231F1F"/>
          <w:spacing w:val="-39"/>
          <w:w w:val="115"/>
          <w:sz w:val="21"/>
        </w:rPr>
        <w:t xml:space="preserve"> </w:t>
      </w:r>
      <w:r>
        <w:rPr>
          <w:color w:val="231F1F"/>
          <w:w w:val="115"/>
          <w:sz w:val="21"/>
        </w:rPr>
        <w:t>use</w:t>
      </w:r>
      <w:r>
        <w:rPr>
          <w:color w:val="231F1F"/>
          <w:spacing w:val="-39"/>
          <w:w w:val="115"/>
          <w:sz w:val="21"/>
        </w:rPr>
        <w:t xml:space="preserve"> </w:t>
      </w:r>
      <w:r>
        <w:rPr>
          <w:color w:val="231F1F"/>
          <w:w w:val="115"/>
          <w:sz w:val="21"/>
        </w:rPr>
        <w:t>to</w:t>
      </w:r>
      <w:r>
        <w:rPr>
          <w:color w:val="231F1F"/>
          <w:spacing w:val="-39"/>
          <w:w w:val="115"/>
          <w:sz w:val="21"/>
        </w:rPr>
        <w:t xml:space="preserve"> </w:t>
      </w:r>
      <w:r>
        <w:rPr>
          <w:color w:val="231F1F"/>
          <w:w w:val="115"/>
          <w:sz w:val="21"/>
        </w:rPr>
        <w:t>plan</w:t>
      </w:r>
      <w:r>
        <w:rPr>
          <w:color w:val="231F1F"/>
          <w:spacing w:val="-37"/>
          <w:w w:val="115"/>
          <w:sz w:val="21"/>
        </w:rPr>
        <w:t xml:space="preserve"> </w:t>
      </w:r>
      <w:r>
        <w:rPr>
          <w:color w:val="231F1F"/>
          <w:w w:val="115"/>
          <w:sz w:val="21"/>
        </w:rPr>
        <w:t>for</w:t>
      </w:r>
      <w:r>
        <w:rPr>
          <w:color w:val="231F1F"/>
          <w:spacing w:val="-39"/>
          <w:w w:val="115"/>
          <w:sz w:val="21"/>
        </w:rPr>
        <w:t xml:space="preserve"> </w:t>
      </w:r>
      <w:r>
        <w:rPr>
          <w:color w:val="231F1F"/>
          <w:w w:val="115"/>
          <w:sz w:val="21"/>
        </w:rPr>
        <w:t>future development in a manner which reflects the limits of available</w:t>
      </w:r>
      <w:r>
        <w:rPr>
          <w:color w:val="231F1F"/>
          <w:spacing w:val="-31"/>
          <w:w w:val="115"/>
          <w:sz w:val="21"/>
        </w:rPr>
        <w:t xml:space="preserve"> </w:t>
      </w:r>
      <w:r>
        <w:rPr>
          <w:color w:val="231F1F"/>
          <w:w w:val="115"/>
          <w:sz w:val="21"/>
        </w:rPr>
        <w:t>resources.</w:t>
      </w:r>
    </w:p>
    <w:p w14:paraId="2781F2B9" w14:textId="77777777" w:rsidR="002D2424" w:rsidRDefault="002D2424">
      <w:pPr>
        <w:pStyle w:val="BodyText"/>
        <w:spacing w:before="10"/>
        <w:rPr>
          <w:sz w:val="24"/>
        </w:rPr>
      </w:pPr>
    </w:p>
    <w:p w14:paraId="3F4965F8" w14:textId="77777777" w:rsidR="002D2424" w:rsidRDefault="00000000">
      <w:pPr>
        <w:spacing w:line="290" w:lineRule="auto"/>
        <w:ind w:left="636" w:right="747"/>
        <w:jc w:val="both"/>
        <w:rPr>
          <w:sz w:val="21"/>
        </w:rPr>
      </w:pPr>
      <w:r>
        <w:rPr>
          <w:color w:val="231F1F"/>
          <w:w w:val="115"/>
          <w:sz w:val="21"/>
        </w:rPr>
        <w:t>The</w:t>
      </w:r>
      <w:r>
        <w:rPr>
          <w:color w:val="231F1F"/>
          <w:spacing w:val="-14"/>
          <w:w w:val="115"/>
          <w:sz w:val="21"/>
        </w:rPr>
        <w:t xml:space="preserve"> </w:t>
      </w:r>
      <w:r>
        <w:rPr>
          <w:color w:val="231F1F"/>
          <w:w w:val="115"/>
          <w:sz w:val="21"/>
        </w:rPr>
        <w:t>Florida</w:t>
      </w:r>
      <w:r>
        <w:rPr>
          <w:color w:val="231F1F"/>
          <w:spacing w:val="-15"/>
          <w:w w:val="115"/>
          <w:sz w:val="21"/>
        </w:rPr>
        <w:t xml:space="preserve"> </w:t>
      </w:r>
      <w:r>
        <w:rPr>
          <w:color w:val="231F1F"/>
          <w:w w:val="115"/>
          <w:sz w:val="21"/>
        </w:rPr>
        <w:t>Legislature</w:t>
      </w:r>
      <w:r>
        <w:rPr>
          <w:color w:val="231F1F"/>
          <w:spacing w:val="-15"/>
          <w:w w:val="115"/>
          <w:sz w:val="21"/>
        </w:rPr>
        <w:t xml:space="preserve"> </w:t>
      </w:r>
      <w:r>
        <w:rPr>
          <w:color w:val="231F1F"/>
          <w:w w:val="115"/>
          <w:sz w:val="21"/>
        </w:rPr>
        <w:t>has</w:t>
      </w:r>
      <w:r>
        <w:rPr>
          <w:color w:val="231F1F"/>
          <w:spacing w:val="-13"/>
          <w:w w:val="115"/>
          <w:sz w:val="21"/>
        </w:rPr>
        <w:t xml:space="preserve"> </w:t>
      </w:r>
      <w:r>
        <w:rPr>
          <w:color w:val="231F1F"/>
          <w:w w:val="115"/>
          <w:sz w:val="21"/>
        </w:rPr>
        <w:t>also</w:t>
      </w:r>
      <w:r>
        <w:rPr>
          <w:color w:val="231F1F"/>
          <w:spacing w:val="-16"/>
          <w:w w:val="115"/>
          <w:sz w:val="21"/>
        </w:rPr>
        <w:t xml:space="preserve"> </w:t>
      </w:r>
      <w:r>
        <w:rPr>
          <w:color w:val="231F1F"/>
          <w:w w:val="115"/>
          <w:sz w:val="21"/>
        </w:rPr>
        <w:t>directed</w:t>
      </w:r>
      <w:r>
        <w:rPr>
          <w:color w:val="231F1F"/>
          <w:spacing w:val="-16"/>
          <w:w w:val="115"/>
          <w:sz w:val="21"/>
        </w:rPr>
        <w:t xml:space="preserve"> </w:t>
      </w:r>
      <w:r>
        <w:rPr>
          <w:color w:val="231F1F"/>
          <w:w w:val="115"/>
          <w:sz w:val="21"/>
        </w:rPr>
        <w:t>local</w:t>
      </w:r>
      <w:r>
        <w:rPr>
          <w:color w:val="231F1F"/>
          <w:spacing w:val="-11"/>
          <w:w w:val="115"/>
          <w:sz w:val="21"/>
        </w:rPr>
        <w:t xml:space="preserve"> </w:t>
      </w:r>
      <w:r>
        <w:rPr>
          <w:color w:val="231F1F"/>
          <w:w w:val="115"/>
          <w:sz w:val="21"/>
        </w:rPr>
        <w:t>governments</w:t>
      </w:r>
      <w:r>
        <w:rPr>
          <w:color w:val="231F1F"/>
          <w:spacing w:val="-14"/>
          <w:w w:val="115"/>
          <w:sz w:val="21"/>
        </w:rPr>
        <w:t xml:space="preserve"> </w:t>
      </w:r>
      <w:r>
        <w:rPr>
          <w:color w:val="231F1F"/>
          <w:w w:val="115"/>
          <w:sz w:val="21"/>
        </w:rPr>
        <w:t>to</w:t>
      </w:r>
      <w:r>
        <w:rPr>
          <w:color w:val="231F1F"/>
          <w:spacing w:val="-16"/>
          <w:w w:val="115"/>
          <w:sz w:val="21"/>
        </w:rPr>
        <w:t xml:space="preserve"> </w:t>
      </w:r>
      <w:r>
        <w:rPr>
          <w:color w:val="231F1F"/>
          <w:w w:val="115"/>
          <w:sz w:val="21"/>
        </w:rPr>
        <w:t>include</w:t>
      </w:r>
      <w:r>
        <w:rPr>
          <w:color w:val="231F1F"/>
          <w:spacing w:val="-11"/>
          <w:w w:val="115"/>
          <w:sz w:val="21"/>
        </w:rPr>
        <w:t xml:space="preserve"> </w:t>
      </w:r>
      <w:r>
        <w:rPr>
          <w:color w:val="231F1F"/>
          <w:w w:val="115"/>
          <w:sz w:val="21"/>
        </w:rPr>
        <w:t>topographic</w:t>
      </w:r>
      <w:r>
        <w:rPr>
          <w:color w:val="231F1F"/>
          <w:spacing w:val="-17"/>
          <w:w w:val="115"/>
          <w:sz w:val="21"/>
        </w:rPr>
        <w:t xml:space="preserve"> </w:t>
      </w:r>
      <w:r>
        <w:rPr>
          <w:color w:val="231F1F"/>
          <w:w w:val="115"/>
          <w:sz w:val="21"/>
        </w:rPr>
        <w:t>maps of areas designated by the water management districts as prime recharge areas for the Floridan</w:t>
      </w:r>
      <w:r>
        <w:rPr>
          <w:color w:val="231F1F"/>
          <w:spacing w:val="7"/>
          <w:w w:val="115"/>
          <w:sz w:val="21"/>
        </w:rPr>
        <w:t xml:space="preserve"> </w:t>
      </w:r>
      <w:r>
        <w:rPr>
          <w:color w:val="231F1F"/>
          <w:w w:val="115"/>
          <w:sz w:val="21"/>
        </w:rPr>
        <w:t>or</w:t>
      </w:r>
      <w:r>
        <w:rPr>
          <w:color w:val="231F1F"/>
          <w:spacing w:val="12"/>
          <w:w w:val="115"/>
          <w:sz w:val="21"/>
        </w:rPr>
        <w:t xml:space="preserve"> </w:t>
      </w:r>
      <w:r>
        <w:rPr>
          <w:color w:val="231F1F"/>
          <w:w w:val="115"/>
          <w:sz w:val="21"/>
        </w:rPr>
        <w:t>Biscayne</w:t>
      </w:r>
      <w:r>
        <w:rPr>
          <w:color w:val="231F1F"/>
          <w:spacing w:val="13"/>
          <w:w w:val="115"/>
          <w:sz w:val="21"/>
        </w:rPr>
        <w:t xml:space="preserve"> </w:t>
      </w:r>
      <w:r>
        <w:rPr>
          <w:color w:val="231F1F"/>
          <w:w w:val="115"/>
          <w:sz w:val="21"/>
        </w:rPr>
        <w:t>aquifers</w:t>
      </w:r>
      <w:r>
        <w:rPr>
          <w:color w:val="231F1F"/>
          <w:spacing w:val="9"/>
          <w:w w:val="115"/>
          <w:sz w:val="21"/>
        </w:rPr>
        <w:t xml:space="preserve"> </w:t>
      </w:r>
      <w:r>
        <w:rPr>
          <w:color w:val="231F1F"/>
          <w:w w:val="115"/>
          <w:sz w:val="21"/>
        </w:rPr>
        <w:t>in</w:t>
      </w:r>
      <w:r>
        <w:rPr>
          <w:color w:val="231F1F"/>
          <w:spacing w:val="9"/>
          <w:w w:val="115"/>
          <w:sz w:val="21"/>
        </w:rPr>
        <w:t xml:space="preserve"> </w:t>
      </w:r>
      <w:r>
        <w:rPr>
          <w:color w:val="231F1F"/>
          <w:w w:val="115"/>
          <w:sz w:val="21"/>
        </w:rPr>
        <w:t>local</w:t>
      </w:r>
      <w:r>
        <w:rPr>
          <w:color w:val="231F1F"/>
          <w:spacing w:val="11"/>
          <w:w w:val="115"/>
          <w:sz w:val="21"/>
        </w:rPr>
        <w:t xml:space="preserve"> </w:t>
      </w:r>
      <w:r>
        <w:rPr>
          <w:color w:val="231F1F"/>
          <w:w w:val="115"/>
          <w:sz w:val="21"/>
        </w:rPr>
        <w:t>comprehensive</w:t>
      </w:r>
      <w:r>
        <w:rPr>
          <w:color w:val="231F1F"/>
          <w:spacing w:val="10"/>
          <w:w w:val="115"/>
          <w:sz w:val="21"/>
        </w:rPr>
        <w:t xml:space="preserve"> </w:t>
      </w:r>
      <w:r>
        <w:rPr>
          <w:color w:val="231F1F"/>
          <w:w w:val="115"/>
          <w:sz w:val="21"/>
        </w:rPr>
        <w:t>plans,</w:t>
      </w:r>
      <w:r>
        <w:rPr>
          <w:color w:val="231F1F"/>
          <w:spacing w:val="9"/>
          <w:w w:val="115"/>
          <w:sz w:val="21"/>
        </w:rPr>
        <w:t xml:space="preserve"> </w:t>
      </w:r>
      <w:r>
        <w:rPr>
          <w:color w:val="231F1F"/>
          <w:w w:val="115"/>
          <w:sz w:val="21"/>
        </w:rPr>
        <w:t>and</w:t>
      </w:r>
      <w:r>
        <w:rPr>
          <w:color w:val="231F1F"/>
          <w:spacing w:val="12"/>
          <w:w w:val="115"/>
          <w:sz w:val="21"/>
        </w:rPr>
        <w:t xml:space="preserve"> </w:t>
      </w:r>
      <w:r>
        <w:rPr>
          <w:color w:val="231F1F"/>
          <w:w w:val="115"/>
          <w:sz w:val="21"/>
        </w:rPr>
        <w:t>to</w:t>
      </w:r>
      <w:r>
        <w:rPr>
          <w:color w:val="231F1F"/>
          <w:spacing w:val="11"/>
          <w:w w:val="115"/>
          <w:sz w:val="21"/>
        </w:rPr>
        <w:t xml:space="preserve"> </w:t>
      </w:r>
      <w:r>
        <w:rPr>
          <w:color w:val="231F1F"/>
          <w:w w:val="115"/>
          <w:sz w:val="21"/>
        </w:rPr>
        <w:t>give</w:t>
      </w:r>
      <w:r>
        <w:rPr>
          <w:color w:val="231F1F"/>
          <w:spacing w:val="10"/>
          <w:w w:val="115"/>
          <w:sz w:val="21"/>
        </w:rPr>
        <w:t xml:space="preserve"> </w:t>
      </w:r>
      <w:r>
        <w:rPr>
          <w:color w:val="231F1F"/>
          <w:w w:val="115"/>
          <w:sz w:val="21"/>
        </w:rPr>
        <w:t>special</w:t>
      </w:r>
    </w:p>
    <w:p w14:paraId="7DD9AEDC" w14:textId="77777777" w:rsidR="002D2424" w:rsidRDefault="002D2424">
      <w:pPr>
        <w:spacing w:line="290" w:lineRule="auto"/>
        <w:jc w:val="both"/>
        <w:rPr>
          <w:sz w:val="21"/>
        </w:rPr>
        <w:sectPr w:rsidR="002D2424">
          <w:pgSz w:w="12240" w:h="15840"/>
          <w:pgMar w:top="1500" w:right="1160" w:bottom="1860" w:left="1240" w:header="0" w:footer="1643" w:gutter="0"/>
          <w:cols w:space="720"/>
        </w:sectPr>
      </w:pPr>
    </w:p>
    <w:p w14:paraId="231630F9" w14:textId="77777777" w:rsidR="002D2424" w:rsidRDefault="002D2424">
      <w:pPr>
        <w:pStyle w:val="BodyText"/>
        <w:spacing w:before="1"/>
      </w:pPr>
    </w:p>
    <w:p w14:paraId="25618E76" w14:textId="77777777" w:rsidR="002D2424" w:rsidRDefault="00000000">
      <w:pPr>
        <w:spacing w:before="97" w:line="288" w:lineRule="auto"/>
        <w:ind w:left="636" w:right="745"/>
        <w:jc w:val="both"/>
        <w:rPr>
          <w:sz w:val="21"/>
        </w:rPr>
      </w:pPr>
      <w:r>
        <w:rPr>
          <w:color w:val="231F1F"/>
          <w:w w:val="115"/>
          <w:sz w:val="21"/>
        </w:rPr>
        <w:t>consideration to these areas in zoning and land use decisions (Section 163.3177(6)(c), F.S.).</w:t>
      </w:r>
    </w:p>
    <w:p w14:paraId="2AA2FBB7" w14:textId="77777777" w:rsidR="002D2424" w:rsidRDefault="002D2424">
      <w:pPr>
        <w:pStyle w:val="BodyText"/>
        <w:spacing w:before="8"/>
        <w:rPr>
          <w:sz w:val="25"/>
        </w:rPr>
      </w:pPr>
    </w:p>
    <w:p w14:paraId="499F73D2" w14:textId="77777777" w:rsidR="002D2424" w:rsidRDefault="00000000">
      <w:pPr>
        <w:spacing w:before="1"/>
        <w:ind w:left="636"/>
        <w:jc w:val="both"/>
        <w:rPr>
          <w:sz w:val="20"/>
        </w:rPr>
      </w:pPr>
      <w:r>
        <w:rPr>
          <w:sz w:val="20"/>
        </w:rPr>
        <w:t>Local</w:t>
      </w:r>
    </w:p>
    <w:p w14:paraId="052B1F0D" w14:textId="77777777" w:rsidR="002D2424" w:rsidRDefault="002D2424">
      <w:pPr>
        <w:pStyle w:val="BodyText"/>
      </w:pPr>
    </w:p>
    <w:p w14:paraId="6252EE71" w14:textId="77777777" w:rsidR="002D2424" w:rsidRDefault="00000000">
      <w:pPr>
        <w:spacing w:before="186" w:line="288" w:lineRule="auto"/>
        <w:ind w:left="636" w:right="749"/>
        <w:jc w:val="both"/>
        <w:rPr>
          <w:sz w:val="21"/>
        </w:rPr>
      </w:pPr>
      <w:r>
        <w:rPr>
          <w:color w:val="231F1F"/>
          <w:w w:val="110"/>
          <w:sz w:val="21"/>
        </w:rPr>
        <w:t>Pursuant to authority granted by the County's charter, it has adopted minimum standards for protection of wellfields. The Town of Pierson has not yet adopted a wellfield protection ordinance complying with the County's minimum</w:t>
      </w:r>
      <w:r>
        <w:rPr>
          <w:color w:val="231F1F"/>
          <w:spacing w:val="21"/>
          <w:w w:val="110"/>
          <w:sz w:val="21"/>
        </w:rPr>
        <w:t xml:space="preserve"> </w:t>
      </w:r>
      <w:r>
        <w:rPr>
          <w:color w:val="231F1F"/>
          <w:w w:val="110"/>
          <w:sz w:val="21"/>
        </w:rPr>
        <w:t>standards.</w:t>
      </w:r>
    </w:p>
    <w:p w14:paraId="22925226" w14:textId="77777777" w:rsidR="002D2424" w:rsidRDefault="002D2424">
      <w:pPr>
        <w:pStyle w:val="BodyText"/>
        <w:spacing w:before="10"/>
        <w:rPr>
          <w:sz w:val="21"/>
        </w:rPr>
      </w:pPr>
    </w:p>
    <w:p w14:paraId="62664143" w14:textId="77777777" w:rsidR="002D2424" w:rsidRDefault="00000000">
      <w:pPr>
        <w:ind w:left="636"/>
        <w:jc w:val="both"/>
        <w:rPr>
          <w:sz w:val="21"/>
        </w:rPr>
      </w:pPr>
      <w:r>
        <w:rPr>
          <w:w w:val="105"/>
          <w:sz w:val="21"/>
        </w:rPr>
        <w:t>EXISTING CONDITIONS</w:t>
      </w:r>
    </w:p>
    <w:p w14:paraId="07E28FCB" w14:textId="77777777" w:rsidR="002D2424" w:rsidRDefault="002D2424">
      <w:pPr>
        <w:pStyle w:val="BodyText"/>
        <w:spacing w:before="10"/>
      </w:pPr>
    </w:p>
    <w:p w14:paraId="19B31A2B" w14:textId="77777777" w:rsidR="002D2424" w:rsidRDefault="00000000">
      <w:pPr>
        <w:ind w:left="636"/>
        <w:jc w:val="both"/>
        <w:rPr>
          <w:sz w:val="21"/>
        </w:rPr>
      </w:pPr>
      <w:r>
        <w:rPr>
          <w:color w:val="231F1F"/>
          <w:w w:val="105"/>
          <w:sz w:val="21"/>
        </w:rPr>
        <w:t>Physiography</w:t>
      </w:r>
    </w:p>
    <w:p w14:paraId="06FF98AD" w14:textId="77777777" w:rsidR="002D2424" w:rsidRDefault="002D2424">
      <w:pPr>
        <w:pStyle w:val="BodyText"/>
        <w:rPr>
          <w:sz w:val="24"/>
        </w:rPr>
      </w:pPr>
    </w:p>
    <w:p w14:paraId="1690C90A" w14:textId="77777777" w:rsidR="002D2424" w:rsidRDefault="00000000">
      <w:pPr>
        <w:spacing w:before="167" w:line="290" w:lineRule="auto"/>
        <w:ind w:left="636" w:right="747"/>
        <w:jc w:val="both"/>
        <w:rPr>
          <w:sz w:val="21"/>
        </w:rPr>
      </w:pPr>
      <w:r>
        <w:rPr>
          <w:color w:val="231F1F"/>
          <w:w w:val="115"/>
          <w:sz w:val="21"/>
        </w:rPr>
        <w:t>Pierson</w:t>
      </w:r>
      <w:r>
        <w:rPr>
          <w:color w:val="231F1F"/>
          <w:spacing w:val="-21"/>
          <w:w w:val="115"/>
          <w:sz w:val="21"/>
        </w:rPr>
        <w:t xml:space="preserve"> </w:t>
      </w:r>
      <w:r>
        <w:rPr>
          <w:color w:val="231F1F"/>
          <w:w w:val="115"/>
          <w:sz w:val="21"/>
        </w:rPr>
        <w:t>lies</w:t>
      </w:r>
      <w:r>
        <w:rPr>
          <w:color w:val="231F1F"/>
          <w:spacing w:val="-21"/>
          <w:w w:val="115"/>
          <w:sz w:val="21"/>
        </w:rPr>
        <w:t xml:space="preserve"> </w:t>
      </w:r>
      <w:r>
        <w:rPr>
          <w:color w:val="231F1F"/>
          <w:w w:val="115"/>
          <w:sz w:val="21"/>
        </w:rPr>
        <w:t>entirely</w:t>
      </w:r>
      <w:r>
        <w:rPr>
          <w:color w:val="231F1F"/>
          <w:spacing w:val="-19"/>
          <w:w w:val="115"/>
          <w:sz w:val="21"/>
        </w:rPr>
        <w:t xml:space="preserve"> </w:t>
      </w:r>
      <w:r>
        <w:rPr>
          <w:color w:val="231F1F"/>
          <w:w w:val="115"/>
          <w:sz w:val="21"/>
        </w:rPr>
        <w:t>within</w:t>
      </w:r>
      <w:r>
        <w:rPr>
          <w:color w:val="231F1F"/>
          <w:spacing w:val="-19"/>
          <w:w w:val="115"/>
          <w:sz w:val="21"/>
        </w:rPr>
        <w:t xml:space="preserve"> </w:t>
      </w:r>
      <w:r>
        <w:rPr>
          <w:color w:val="231F1F"/>
          <w:w w:val="115"/>
          <w:sz w:val="21"/>
        </w:rPr>
        <w:t>the</w:t>
      </w:r>
      <w:r>
        <w:rPr>
          <w:color w:val="231F1F"/>
          <w:spacing w:val="-21"/>
          <w:w w:val="115"/>
          <w:sz w:val="21"/>
        </w:rPr>
        <w:t xml:space="preserve"> </w:t>
      </w:r>
      <w:r>
        <w:rPr>
          <w:color w:val="231F1F"/>
          <w:w w:val="115"/>
          <w:sz w:val="21"/>
        </w:rPr>
        <w:t>Volusia</w:t>
      </w:r>
      <w:r>
        <w:rPr>
          <w:color w:val="231F1F"/>
          <w:spacing w:val="-22"/>
          <w:w w:val="115"/>
          <w:sz w:val="21"/>
        </w:rPr>
        <w:t xml:space="preserve"> </w:t>
      </w:r>
      <w:r>
        <w:rPr>
          <w:color w:val="231F1F"/>
          <w:w w:val="115"/>
          <w:sz w:val="21"/>
        </w:rPr>
        <w:t>ground</w:t>
      </w:r>
      <w:r>
        <w:rPr>
          <w:color w:val="231F1F"/>
          <w:spacing w:val="-22"/>
          <w:w w:val="115"/>
          <w:sz w:val="21"/>
        </w:rPr>
        <w:t xml:space="preserve"> </w:t>
      </w:r>
      <w:r>
        <w:rPr>
          <w:color w:val="231F1F"/>
          <w:w w:val="115"/>
          <w:sz w:val="21"/>
        </w:rPr>
        <w:t>water</w:t>
      </w:r>
      <w:r>
        <w:rPr>
          <w:color w:val="231F1F"/>
          <w:spacing w:val="-19"/>
          <w:w w:val="115"/>
          <w:sz w:val="21"/>
        </w:rPr>
        <w:t xml:space="preserve"> </w:t>
      </w:r>
      <w:r>
        <w:rPr>
          <w:color w:val="231F1F"/>
          <w:w w:val="115"/>
          <w:sz w:val="21"/>
        </w:rPr>
        <w:t>basin.</w:t>
      </w:r>
      <w:r>
        <w:rPr>
          <w:color w:val="231F1F"/>
          <w:spacing w:val="-19"/>
          <w:w w:val="115"/>
          <w:sz w:val="21"/>
        </w:rPr>
        <w:t xml:space="preserve"> </w:t>
      </w:r>
      <w:r>
        <w:rPr>
          <w:color w:val="231F1F"/>
          <w:w w:val="115"/>
          <w:sz w:val="21"/>
        </w:rPr>
        <w:t>This</w:t>
      </w:r>
      <w:r>
        <w:rPr>
          <w:color w:val="231F1F"/>
          <w:spacing w:val="-18"/>
          <w:w w:val="115"/>
          <w:sz w:val="21"/>
        </w:rPr>
        <w:t xml:space="preserve"> </w:t>
      </w:r>
      <w:r>
        <w:rPr>
          <w:color w:val="231F1F"/>
          <w:w w:val="115"/>
          <w:sz w:val="21"/>
        </w:rPr>
        <w:t>basin</w:t>
      </w:r>
      <w:r>
        <w:rPr>
          <w:color w:val="231F1F"/>
          <w:spacing w:val="-21"/>
          <w:w w:val="115"/>
          <w:sz w:val="21"/>
        </w:rPr>
        <w:t xml:space="preserve"> </w:t>
      </w:r>
      <w:r>
        <w:rPr>
          <w:color w:val="231F1F"/>
          <w:w w:val="115"/>
          <w:sz w:val="21"/>
        </w:rPr>
        <w:t>encompasses</w:t>
      </w:r>
      <w:r>
        <w:rPr>
          <w:color w:val="231F1F"/>
          <w:spacing w:val="-21"/>
          <w:w w:val="115"/>
          <w:sz w:val="21"/>
        </w:rPr>
        <w:t xml:space="preserve"> </w:t>
      </w:r>
      <w:r>
        <w:rPr>
          <w:color w:val="231F1F"/>
          <w:w w:val="115"/>
          <w:sz w:val="21"/>
        </w:rPr>
        <w:t>areas reflecting diverse physiographic characteristics, including karst topography, marine terraces,</w:t>
      </w:r>
      <w:r>
        <w:rPr>
          <w:color w:val="231F1F"/>
          <w:spacing w:val="-10"/>
          <w:w w:val="115"/>
          <w:sz w:val="21"/>
        </w:rPr>
        <w:t xml:space="preserve"> </w:t>
      </w:r>
      <w:r>
        <w:rPr>
          <w:color w:val="231F1F"/>
          <w:w w:val="115"/>
          <w:sz w:val="21"/>
        </w:rPr>
        <w:t>and</w:t>
      </w:r>
      <w:r>
        <w:rPr>
          <w:color w:val="231F1F"/>
          <w:spacing w:val="-10"/>
          <w:w w:val="115"/>
          <w:sz w:val="21"/>
        </w:rPr>
        <w:t xml:space="preserve"> </w:t>
      </w:r>
      <w:r>
        <w:rPr>
          <w:color w:val="231F1F"/>
          <w:w w:val="115"/>
          <w:sz w:val="21"/>
        </w:rPr>
        <w:t>shoreline</w:t>
      </w:r>
      <w:r>
        <w:rPr>
          <w:color w:val="231F1F"/>
          <w:spacing w:val="-10"/>
          <w:w w:val="115"/>
          <w:sz w:val="21"/>
        </w:rPr>
        <w:t xml:space="preserve"> </w:t>
      </w:r>
      <w:r>
        <w:rPr>
          <w:color w:val="231F1F"/>
          <w:w w:val="115"/>
          <w:sz w:val="21"/>
        </w:rPr>
        <w:t>ridges.</w:t>
      </w:r>
      <w:r>
        <w:rPr>
          <w:color w:val="231F1F"/>
          <w:spacing w:val="-10"/>
          <w:w w:val="115"/>
          <w:sz w:val="21"/>
        </w:rPr>
        <w:t xml:space="preserve"> </w:t>
      </w:r>
      <w:r>
        <w:rPr>
          <w:color w:val="231F1F"/>
          <w:w w:val="115"/>
          <w:sz w:val="21"/>
        </w:rPr>
        <w:t>Pierson</w:t>
      </w:r>
      <w:r>
        <w:rPr>
          <w:color w:val="231F1F"/>
          <w:spacing w:val="-12"/>
          <w:w w:val="115"/>
          <w:sz w:val="21"/>
        </w:rPr>
        <w:t xml:space="preserve"> </w:t>
      </w:r>
      <w:r>
        <w:rPr>
          <w:color w:val="231F1F"/>
          <w:w w:val="115"/>
          <w:sz w:val="21"/>
        </w:rPr>
        <w:t>lies</w:t>
      </w:r>
      <w:r>
        <w:rPr>
          <w:color w:val="231F1F"/>
          <w:spacing w:val="-8"/>
          <w:w w:val="115"/>
          <w:sz w:val="21"/>
        </w:rPr>
        <w:t xml:space="preserve"> </w:t>
      </w:r>
      <w:r>
        <w:rPr>
          <w:color w:val="231F1F"/>
          <w:w w:val="115"/>
          <w:sz w:val="21"/>
        </w:rPr>
        <w:t>upon</w:t>
      </w:r>
      <w:r>
        <w:rPr>
          <w:color w:val="231F1F"/>
          <w:spacing w:val="-8"/>
          <w:w w:val="115"/>
          <w:sz w:val="21"/>
        </w:rPr>
        <w:t xml:space="preserve"> </w:t>
      </w:r>
      <w:r>
        <w:rPr>
          <w:color w:val="231F1F"/>
          <w:w w:val="115"/>
          <w:sz w:val="21"/>
        </w:rPr>
        <w:t>a</w:t>
      </w:r>
      <w:r>
        <w:rPr>
          <w:color w:val="231F1F"/>
          <w:spacing w:val="-11"/>
          <w:w w:val="115"/>
          <w:sz w:val="21"/>
        </w:rPr>
        <w:t xml:space="preserve"> </w:t>
      </w:r>
      <w:r>
        <w:rPr>
          <w:color w:val="231F1F"/>
          <w:w w:val="115"/>
          <w:sz w:val="21"/>
        </w:rPr>
        <w:t>karst</w:t>
      </w:r>
      <w:r>
        <w:rPr>
          <w:color w:val="231F1F"/>
          <w:spacing w:val="-8"/>
          <w:w w:val="115"/>
          <w:sz w:val="21"/>
        </w:rPr>
        <w:t xml:space="preserve"> </w:t>
      </w:r>
      <w:r>
        <w:rPr>
          <w:color w:val="231F1F"/>
          <w:w w:val="115"/>
          <w:sz w:val="21"/>
        </w:rPr>
        <w:t>ridge</w:t>
      </w:r>
      <w:r>
        <w:rPr>
          <w:color w:val="231F1F"/>
          <w:spacing w:val="-11"/>
          <w:w w:val="115"/>
          <w:sz w:val="21"/>
        </w:rPr>
        <w:t xml:space="preserve"> </w:t>
      </w:r>
      <w:r>
        <w:rPr>
          <w:color w:val="231F1F"/>
          <w:w w:val="115"/>
          <w:sz w:val="21"/>
        </w:rPr>
        <w:t>known</w:t>
      </w:r>
      <w:r>
        <w:rPr>
          <w:color w:val="231F1F"/>
          <w:spacing w:val="-11"/>
          <w:w w:val="115"/>
          <w:sz w:val="21"/>
        </w:rPr>
        <w:t xml:space="preserve"> </w:t>
      </w:r>
      <w:r>
        <w:rPr>
          <w:color w:val="231F1F"/>
          <w:w w:val="115"/>
          <w:sz w:val="21"/>
        </w:rPr>
        <w:t>as</w:t>
      </w:r>
      <w:r>
        <w:rPr>
          <w:color w:val="231F1F"/>
          <w:spacing w:val="-10"/>
          <w:w w:val="115"/>
          <w:sz w:val="21"/>
        </w:rPr>
        <w:t xml:space="preserve"> </w:t>
      </w:r>
      <w:r>
        <w:rPr>
          <w:color w:val="231F1F"/>
          <w:w w:val="115"/>
          <w:sz w:val="21"/>
        </w:rPr>
        <w:t>the</w:t>
      </w:r>
      <w:r>
        <w:rPr>
          <w:color w:val="231F1F"/>
          <w:spacing w:val="-12"/>
          <w:w w:val="115"/>
          <w:sz w:val="21"/>
        </w:rPr>
        <w:t xml:space="preserve"> </w:t>
      </w:r>
      <w:r>
        <w:rPr>
          <w:color w:val="231F1F"/>
          <w:w w:val="115"/>
          <w:sz w:val="21"/>
        </w:rPr>
        <w:t>Crescent</w:t>
      </w:r>
      <w:r>
        <w:rPr>
          <w:color w:val="231F1F"/>
          <w:spacing w:val="-11"/>
          <w:w w:val="115"/>
          <w:sz w:val="21"/>
        </w:rPr>
        <w:t xml:space="preserve"> </w:t>
      </w:r>
      <w:r>
        <w:rPr>
          <w:color w:val="231F1F"/>
          <w:w w:val="115"/>
          <w:sz w:val="21"/>
        </w:rPr>
        <w:t>City ridge.</w:t>
      </w:r>
    </w:p>
    <w:p w14:paraId="4B7D5435" w14:textId="77777777" w:rsidR="002D2424" w:rsidRDefault="002D2424">
      <w:pPr>
        <w:pStyle w:val="BodyText"/>
        <w:spacing w:before="9"/>
        <w:rPr>
          <w:sz w:val="24"/>
        </w:rPr>
      </w:pPr>
    </w:p>
    <w:p w14:paraId="22144B59" w14:textId="77777777" w:rsidR="002D2424" w:rsidRDefault="00000000">
      <w:pPr>
        <w:spacing w:line="290" w:lineRule="auto"/>
        <w:ind w:left="636" w:right="745"/>
        <w:jc w:val="both"/>
        <w:rPr>
          <w:sz w:val="17"/>
        </w:rPr>
      </w:pPr>
      <w:r>
        <w:rPr>
          <w:color w:val="231F1F"/>
          <w:w w:val="110"/>
          <w:sz w:val="21"/>
        </w:rPr>
        <w:t>Karst</w:t>
      </w:r>
      <w:r>
        <w:rPr>
          <w:color w:val="231F1F"/>
          <w:spacing w:val="-6"/>
          <w:w w:val="110"/>
          <w:sz w:val="21"/>
        </w:rPr>
        <w:t xml:space="preserve"> </w:t>
      </w:r>
      <w:r>
        <w:rPr>
          <w:color w:val="231F1F"/>
          <w:w w:val="110"/>
          <w:sz w:val="21"/>
        </w:rPr>
        <w:t>topography</w:t>
      </w:r>
      <w:r>
        <w:rPr>
          <w:color w:val="231F1F"/>
          <w:spacing w:val="-3"/>
          <w:w w:val="110"/>
          <w:sz w:val="21"/>
        </w:rPr>
        <w:t xml:space="preserve"> </w:t>
      </w:r>
      <w:r>
        <w:rPr>
          <w:color w:val="231F1F"/>
          <w:w w:val="110"/>
          <w:sz w:val="21"/>
        </w:rPr>
        <w:t>is</w:t>
      </w:r>
      <w:r>
        <w:rPr>
          <w:color w:val="231F1F"/>
          <w:spacing w:val="-3"/>
          <w:w w:val="110"/>
          <w:sz w:val="21"/>
        </w:rPr>
        <w:t xml:space="preserve"> </w:t>
      </w:r>
      <w:r>
        <w:rPr>
          <w:color w:val="231F1F"/>
          <w:w w:val="110"/>
          <w:sz w:val="21"/>
        </w:rPr>
        <w:t>an</w:t>
      </w:r>
      <w:r>
        <w:rPr>
          <w:color w:val="231F1F"/>
          <w:spacing w:val="-3"/>
          <w:w w:val="110"/>
          <w:sz w:val="21"/>
        </w:rPr>
        <w:t xml:space="preserve"> </w:t>
      </w:r>
      <w:r>
        <w:rPr>
          <w:color w:val="231F1F"/>
          <w:w w:val="110"/>
          <w:sz w:val="21"/>
        </w:rPr>
        <w:t>irregular,</w:t>
      </w:r>
      <w:r>
        <w:rPr>
          <w:color w:val="231F1F"/>
          <w:spacing w:val="1"/>
          <w:w w:val="110"/>
          <w:sz w:val="21"/>
        </w:rPr>
        <w:t xml:space="preserve"> </w:t>
      </w:r>
      <w:r>
        <w:rPr>
          <w:color w:val="231F1F"/>
          <w:w w:val="110"/>
          <w:sz w:val="21"/>
        </w:rPr>
        <w:t>pitted</w:t>
      </w:r>
      <w:r>
        <w:rPr>
          <w:color w:val="231F1F"/>
          <w:spacing w:val="-7"/>
          <w:w w:val="110"/>
          <w:sz w:val="21"/>
        </w:rPr>
        <w:t xml:space="preserve"> </w:t>
      </w:r>
      <w:r>
        <w:rPr>
          <w:color w:val="231F1F"/>
          <w:w w:val="110"/>
          <w:sz w:val="21"/>
        </w:rPr>
        <w:t>land</w:t>
      </w:r>
      <w:r>
        <w:rPr>
          <w:color w:val="231F1F"/>
          <w:spacing w:val="-7"/>
          <w:w w:val="110"/>
          <w:sz w:val="21"/>
        </w:rPr>
        <w:t xml:space="preserve"> </w:t>
      </w:r>
      <w:r>
        <w:rPr>
          <w:color w:val="231F1F"/>
          <w:w w:val="110"/>
          <w:sz w:val="21"/>
        </w:rPr>
        <w:t>surface</w:t>
      </w:r>
      <w:r>
        <w:rPr>
          <w:color w:val="231F1F"/>
          <w:spacing w:val="-4"/>
          <w:w w:val="110"/>
          <w:sz w:val="21"/>
        </w:rPr>
        <w:t xml:space="preserve"> </w:t>
      </w:r>
      <w:r>
        <w:rPr>
          <w:color w:val="231F1F"/>
          <w:w w:val="110"/>
          <w:sz w:val="21"/>
        </w:rPr>
        <w:t>formed</w:t>
      </w:r>
      <w:r>
        <w:rPr>
          <w:color w:val="231F1F"/>
          <w:spacing w:val="-4"/>
          <w:w w:val="110"/>
          <w:sz w:val="21"/>
        </w:rPr>
        <w:t xml:space="preserve"> </w:t>
      </w:r>
      <w:r>
        <w:rPr>
          <w:color w:val="231F1F"/>
          <w:w w:val="110"/>
          <w:sz w:val="21"/>
        </w:rPr>
        <w:t>by</w:t>
      </w:r>
      <w:r>
        <w:rPr>
          <w:color w:val="231F1F"/>
          <w:spacing w:val="-3"/>
          <w:w w:val="110"/>
          <w:sz w:val="21"/>
        </w:rPr>
        <w:t xml:space="preserve"> </w:t>
      </w:r>
      <w:r>
        <w:rPr>
          <w:color w:val="231F1F"/>
          <w:w w:val="110"/>
          <w:sz w:val="21"/>
        </w:rPr>
        <w:t>the</w:t>
      </w:r>
      <w:r>
        <w:rPr>
          <w:color w:val="231F1F"/>
          <w:spacing w:val="-2"/>
          <w:w w:val="110"/>
          <w:sz w:val="21"/>
        </w:rPr>
        <w:t xml:space="preserve"> </w:t>
      </w:r>
      <w:r>
        <w:rPr>
          <w:color w:val="231F1F"/>
          <w:w w:val="110"/>
          <w:sz w:val="21"/>
        </w:rPr>
        <w:t>dissolution</w:t>
      </w:r>
      <w:r>
        <w:rPr>
          <w:color w:val="231F1F"/>
          <w:spacing w:val="-4"/>
          <w:w w:val="110"/>
          <w:sz w:val="21"/>
        </w:rPr>
        <w:t xml:space="preserve"> </w:t>
      </w:r>
      <w:r>
        <w:rPr>
          <w:color w:val="231F1F"/>
          <w:w w:val="110"/>
          <w:sz w:val="21"/>
        </w:rPr>
        <w:t>of</w:t>
      </w:r>
      <w:r>
        <w:rPr>
          <w:color w:val="231F1F"/>
          <w:spacing w:val="-2"/>
          <w:w w:val="110"/>
          <w:sz w:val="21"/>
        </w:rPr>
        <w:t xml:space="preserve"> </w:t>
      </w:r>
      <w:r>
        <w:rPr>
          <w:color w:val="231F1F"/>
          <w:w w:val="110"/>
          <w:sz w:val="21"/>
        </w:rPr>
        <w:t>limestone. This topography is characterized by high relief, circular lakes, and sinkholes. Figure V-3 illustrates the karst topography in the vicinity of</w:t>
      </w:r>
      <w:r>
        <w:rPr>
          <w:color w:val="231F1F"/>
          <w:spacing w:val="33"/>
          <w:w w:val="110"/>
          <w:sz w:val="21"/>
        </w:rPr>
        <w:t xml:space="preserve"> </w:t>
      </w:r>
      <w:r>
        <w:rPr>
          <w:color w:val="231F1F"/>
          <w:w w:val="110"/>
          <w:sz w:val="21"/>
        </w:rPr>
        <w:t>Pierson</w:t>
      </w:r>
      <w:r>
        <w:rPr>
          <w:color w:val="231F1F"/>
          <w:w w:val="110"/>
          <w:sz w:val="17"/>
        </w:rPr>
        <w:t>.</w:t>
      </w:r>
    </w:p>
    <w:p w14:paraId="7F9B63DA" w14:textId="77777777" w:rsidR="002D2424" w:rsidRDefault="002D2424">
      <w:pPr>
        <w:pStyle w:val="BodyText"/>
        <w:spacing w:before="9"/>
        <w:rPr>
          <w:sz w:val="20"/>
        </w:rPr>
      </w:pPr>
    </w:p>
    <w:p w14:paraId="0752B030" w14:textId="77777777" w:rsidR="002D2424" w:rsidRDefault="00000000">
      <w:pPr>
        <w:spacing w:before="1"/>
        <w:ind w:left="636"/>
        <w:jc w:val="both"/>
        <w:rPr>
          <w:sz w:val="21"/>
        </w:rPr>
      </w:pPr>
      <w:r>
        <w:rPr>
          <w:w w:val="105"/>
          <w:sz w:val="21"/>
        </w:rPr>
        <w:t>Hydrogeology</w:t>
      </w:r>
    </w:p>
    <w:p w14:paraId="0A3DDD02" w14:textId="77777777" w:rsidR="002D2424" w:rsidRDefault="002D2424">
      <w:pPr>
        <w:pStyle w:val="BodyText"/>
        <w:rPr>
          <w:sz w:val="24"/>
        </w:rPr>
      </w:pPr>
    </w:p>
    <w:p w14:paraId="025458B7" w14:textId="77777777" w:rsidR="002D2424" w:rsidRDefault="00000000">
      <w:pPr>
        <w:spacing w:before="164" w:line="283" w:lineRule="auto"/>
        <w:ind w:left="636" w:right="743"/>
        <w:jc w:val="both"/>
        <w:rPr>
          <w:sz w:val="21"/>
        </w:rPr>
      </w:pPr>
      <w:r>
        <w:rPr>
          <w:color w:val="231F1F"/>
          <w:w w:val="110"/>
          <w:sz w:val="21"/>
        </w:rPr>
        <w:t xml:space="preserve">Three aquifers have been identified in the Volusia ground water basin. These are the surficial (unconfined), the intermediate </w:t>
      </w:r>
      <w:r>
        <w:rPr>
          <w:color w:val="231F1F"/>
          <w:spacing w:val="-2"/>
          <w:w w:val="110"/>
          <w:sz w:val="21"/>
        </w:rPr>
        <w:t xml:space="preserve">and </w:t>
      </w:r>
      <w:r>
        <w:rPr>
          <w:color w:val="231F1F"/>
          <w:w w:val="110"/>
          <w:sz w:val="21"/>
        </w:rPr>
        <w:t>the Floridan aquifer systems. The surficial aquifer  system  is composed of  sand,  shell, and some clay. It ranges  in thickness from  25 feet near the St. Johns River to approximately 80 feet in the central part of the basin. Because there is no overlying confining unit, the aquifer is directly replenished by rainfall. The top of the aquifer is the water table. The level of the water table normally follows the topography of the land. Within Pierson, as well as other areas of Volusia County, the surficial aquifer is used as a source for small-scale irrigation (not including most agricultural</w:t>
      </w:r>
      <w:r>
        <w:rPr>
          <w:color w:val="231F1F"/>
          <w:spacing w:val="9"/>
          <w:w w:val="110"/>
          <w:sz w:val="21"/>
        </w:rPr>
        <w:t xml:space="preserve"> </w:t>
      </w:r>
      <w:r>
        <w:rPr>
          <w:color w:val="231F1F"/>
          <w:w w:val="110"/>
          <w:sz w:val="21"/>
        </w:rPr>
        <w:t>uses).</w:t>
      </w:r>
    </w:p>
    <w:p w14:paraId="78DC26CA" w14:textId="77777777" w:rsidR="002D2424" w:rsidRDefault="002D2424">
      <w:pPr>
        <w:pStyle w:val="BodyText"/>
        <w:spacing w:before="7"/>
        <w:rPr>
          <w:sz w:val="26"/>
        </w:rPr>
      </w:pPr>
    </w:p>
    <w:p w14:paraId="30C90A13" w14:textId="77777777" w:rsidR="002D2424" w:rsidRDefault="00000000">
      <w:pPr>
        <w:spacing w:line="285" w:lineRule="auto"/>
        <w:ind w:left="636" w:right="749"/>
        <w:jc w:val="both"/>
        <w:rPr>
          <w:sz w:val="21"/>
        </w:rPr>
      </w:pPr>
      <w:r>
        <w:rPr>
          <w:color w:val="231F1F"/>
          <w:w w:val="110"/>
          <w:sz w:val="21"/>
        </w:rPr>
        <w:t>The intermediate aquifer is composed of clays and thin,  water bearing zones of sand,  shell, and limestone. This aquifer occurs at 40 to 90 feet below land surface. This aquifer  is</w:t>
      </w:r>
      <w:r>
        <w:rPr>
          <w:color w:val="231F1F"/>
          <w:spacing w:val="10"/>
          <w:w w:val="110"/>
          <w:sz w:val="21"/>
        </w:rPr>
        <w:t xml:space="preserve"> </w:t>
      </w:r>
      <w:r>
        <w:rPr>
          <w:color w:val="231F1F"/>
          <w:w w:val="110"/>
          <w:sz w:val="21"/>
        </w:rPr>
        <w:t>not</w:t>
      </w:r>
      <w:r>
        <w:rPr>
          <w:color w:val="231F1F"/>
          <w:spacing w:val="13"/>
          <w:w w:val="110"/>
          <w:sz w:val="21"/>
        </w:rPr>
        <w:t xml:space="preserve"> </w:t>
      </w:r>
      <w:r>
        <w:rPr>
          <w:color w:val="231F1F"/>
          <w:w w:val="110"/>
          <w:sz w:val="21"/>
        </w:rPr>
        <w:t>recognized</w:t>
      </w:r>
      <w:r>
        <w:rPr>
          <w:color w:val="231F1F"/>
          <w:spacing w:val="9"/>
          <w:w w:val="110"/>
          <w:sz w:val="21"/>
        </w:rPr>
        <w:t xml:space="preserve"> </w:t>
      </w:r>
      <w:r>
        <w:rPr>
          <w:color w:val="231F1F"/>
          <w:w w:val="110"/>
          <w:sz w:val="21"/>
        </w:rPr>
        <w:t>as</w:t>
      </w:r>
      <w:r>
        <w:rPr>
          <w:color w:val="231F1F"/>
          <w:spacing w:val="8"/>
          <w:w w:val="110"/>
          <w:sz w:val="21"/>
        </w:rPr>
        <w:t xml:space="preserve"> </w:t>
      </w:r>
      <w:r>
        <w:rPr>
          <w:color w:val="231F1F"/>
          <w:w w:val="110"/>
          <w:sz w:val="21"/>
        </w:rPr>
        <w:t>a</w:t>
      </w:r>
      <w:r>
        <w:rPr>
          <w:color w:val="231F1F"/>
          <w:spacing w:val="10"/>
          <w:w w:val="110"/>
          <w:sz w:val="21"/>
        </w:rPr>
        <w:t xml:space="preserve"> </w:t>
      </w:r>
      <w:r>
        <w:rPr>
          <w:color w:val="231F1F"/>
          <w:w w:val="110"/>
          <w:sz w:val="21"/>
        </w:rPr>
        <w:t>significant</w:t>
      </w:r>
      <w:r>
        <w:rPr>
          <w:color w:val="231F1F"/>
          <w:spacing w:val="10"/>
          <w:w w:val="110"/>
          <w:sz w:val="21"/>
        </w:rPr>
        <w:t xml:space="preserve"> </w:t>
      </w:r>
      <w:r>
        <w:rPr>
          <w:color w:val="231F1F"/>
          <w:w w:val="110"/>
          <w:sz w:val="21"/>
        </w:rPr>
        <w:t>source</w:t>
      </w:r>
      <w:r>
        <w:rPr>
          <w:color w:val="231F1F"/>
          <w:spacing w:val="9"/>
          <w:w w:val="110"/>
          <w:sz w:val="21"/>
        </w:rPr>
        <w:t xml:space="preserve"> </w:t>
      </w:r>
      <w:r>
        <w:rPr>
          <w:color w:val="231F1F"/>
          <w:w w:val="110"/>
          <w:sz w:val="21"/>
        </w:rPr>
        <w:t>by</w:t>
      </w:r>
      <w:r>
        <w:rPr>
          <w:color w:val="231F1F"/>
          <w:spacing w:val="13"/>
          <w:w w:val="110"/>
          <w:sz w:val="21"/>
        </w:rPr>
        <w:t xml:space="preserve"> </w:t>
      </w:r>
      <w:r>
        <w:rPr>
          <w:color w:val="231F1F"/>
          <w:w w:val="110"/>
          <w:sz w:val="21"/>
        </w:rPr>
        <w:t>water</w:t>
      </w:r>
      <w:r>
        <w:rPr>
          <w:color w:val="231F1F"/>
          <w:spacing w:val="10"/>
          <w:w w:val="110"/>
          <w:sz w:val="21"/>
        </w:rPr>
        <w:t xml:space="preserve"> </w:t>
      </w:r>
      <w:r>
        <w:rPr>
          <w:color w:val="231F1F"/>
          <w:w w:val="110"/>
          <w:sz w:val="21"/>
        </w:rPr>
        <w:t>users</w:t>
      </w:r>
      <w:r>
        <w:rPr>
          <w:color w:val="231F1F"/>
          <w:spacing w:val="10"/>
          <w:w w:val="110"/>
          <w:sz w:val="21"/>
        </w:rPr>
        <w:t xml:space="preserve"> </w:t>
      </w:r>
      <w:r>
        <w:rPr>
          <w:color w:val="231F1F"/>
          <w:w w:val="110"/>
          <w:sz w:val="21"/>
        </w:rPr>
        <w:t>in</w:t>
      </w:r>
      <w:r>
        <w:rPr>
          <w:color w:val="231F1F"/>
          <w:spacing w:val="9"/>
          <w:w w:val="110"/>
          <w:sz w:val="21"/>
        </w:rPr>
        <w:t xml:space="preserve"> </w:t>
      </w:r>
      <w:r>
        <w:rPr>
          <w:color w:val="231F1F"/>
          <w:w w:val="110"/>
          <w:sz w:val="21"/>
        </w:rPr>
        <w:t>the</w:t>
      </w:r>
      <w:r>
        <w:rPr>
          <w:color w:val="231F1F"/>
          <w:spacing w:val="9"/>
          <w:w w:val="110"/>
          <w:sz w:val="21"/>
        </w:rPr>
        <w:t xml:space="preserve"> </w:t>
      </w:r>
      <w:r>
        <w:rPr>
          <w:color w:val="231F1F"/>
          <w:w w:val="110"/>
          <w:sz w:val="21"/>
        </w:rPr>
        <w:t>Pierson</w:t>
      </w:r>
      <w:r>
        <w:rPr>
          <w:color w:val="231F1F"/>
          <w:spacing w:val="26"/>
          <w:w w:val="110"/>
          <w:sz w:val="21"/>
        </w:rPr>
        <w:t xml:space="preserve"> </w:t>
      </w:r>
      <w:r>
        <w:rPr>
          <w:color w:val="231F1F"/>
          <w:w w:val="110"/>
          <w:sz w:val="21"/>
        </w:rPr>
        <w:t>area.</w:t>
      </w:r>
    </w:p>
    <w:p w14:paraId="2B943AAB" w14:textId="77777777" w:rsidR="002D2424" w:rsidRDefault="002D2424">
      <w:pPr>
        <w:pStyle w:val="BodyText"/>
        <w:spacing w:before="6"/>
        <w:rPr>
          <w:sz w:val="24"/>
        </w:rPr>
      </w:pPr>
    </w:p>
    <w:p w14:paraId="709B7BB3" w14:textId="77777777" w:rsidR="002D2424" w:rsidRDefault="00000000">
      <w:pPr>
        <w:spacing w:line="285" w:lineRule="auto"/>
        <w:ind w:left="636" w:right="748"/>
        <w:jc w:val="both"/>
        <w:rPr>
          <w:sz w:val="21"/>
        </w:rPr>
      </w:pPr>
      <w:r>
        <w:rPr>
          <w:color w:val="231F1F"/>
          <w:w w:val="110"/>
          <w:sz w:val="21"/>
        </w:rPr>
        <w:t>The Floridan aquifer is the principal source for public, industrial, irrigation and rural domestic water supplies in Volusia County. It is an artesian aquifer composed of limestone and dolomite.</w:t>
      </w:r>
    </w:p>
    <w:p w14:paraId="17E56A1B" w14:textId="77777777" w:rsidR="002D2424" w:rsidRDefault="002D2424">
      <w:pPr>
        <w:spacing w:line="285" w:lineRule="auto"/>
        <w:jc w:val="both"/>
        <w:rPr>
          <w:sz w:val="21"/>
        </w:rPr>
        <w:sectPr w:rsidR="002D2424">
          <w:pgSz w:w="12240" w:h="15840"/>
          <w:pgMar w:top="1500" w:right="1160" w:bottom="1900" w:left="1240" w:header="0" w:footer="1643" w:gutter="0"/>
          <w:cols w:space="720"/>
        </w:sectPr>
      </w:pPr>
    </w:p>
    <w:p w14:paraId="57244CD2" w14:textId="77777777" w:rsidR="002D2424" w:rsidRDefault="00000000">
      <w:pPr>
        <w:pStyle w:val="BodyText"/>
        <w:rPr>
          <w:sz w:val="20"/>
        </w:rPr>
      </w:pPr>
      <w:r>
        <w:lastRenderedPageBreak/>
        <w:pict w14:anchorId="38029ED1">
          <v:shape id="_x0000_s2072" type="#_x0000_t202" style="position:absolute;margin-left:105.6pt;margin-top:615.95pt;width:404.85pt;height:75.05pt;z-index:-251444224;mso-position-horizontal-relative:page;mso-position-vertical-relative:page" filled="f" stroked="f">
            <v:textbox inset="0,0,0,0">
              <w:txbxContent>
                <w:p w14:paraId="5B58D3F6" w14:textId="77777777" w:rsidR="002D2424" w:rsidRDefault="00000000">
                  <w:pPr>
                    <w:spacing w:line="228" w:lineRule="exact"/>
                    <w:rPr>
                      <w:sz w:val="20"/>
                    </w:rPr>
                  </w:pPr>
                  <w:r>
                    <w:rPr>
                      <w:color w:val="231F1F"/>
                      <w:sz w:val="20"/>
                    </w:rPr>
                    <w:t>Ground Water Quality</w:t>
                  </w:r>
                </w:p>
                <w:p w14:paraId="79C87714" w14:textId="77777777" w:rsidR="002D2424" w:rsidRDefault="002D2424">
                  <w:pPr>
                    <w:pStyle w:val="BodyText"/>
                    <w:rPr>
                      <w:sz w:val="24"/>
                    </w:rPr>
                  </w:pPr>
                </w:p>
                <w:p w14:paraId="1A8D3DFE" w14:textId="77777777" w:rsidR="002D2424" w:rsidRDefault="00000000">
                  <w:pPr>
                    <w:spacing w:line="249" w:lineRule="auto"/>
                    <w:jc w:val="both"/>
                    <w:rPr>
                      <w:sz w:val="21"/>
                    </w:rPr>
                  </w:pPr>
                  <w:r>
                    <w:rPr>
                      <w:color w:val="231F1F"/>
                      <w:w w:val="110"/>
                      <w:sz w:val="21"/>
                    </w:rPr>
                    <w:t>In coastal areas of Volusia County, the surficial aquifer and the Floridan aquifer are subject to salt water intrusion. The Floridan aquifer is also subject to salt water intrusion near the St. Johns River. Rapid and prolonged withdrawal of water from the aquifer will promote salt water intrusion. In the Pierson area, however, salt water</w:t>
                  </w:r>
                </w:p>
              </w:txbxContent>
            </v:textbox>
            <w10:wrap anchorx="page" anchory="page"/>
          </v:shape>
        </w:pict>
      </w:r>
    </w:p>
    <w:p w14:paraId="26A40B47" w14:textId="77777777" w:rsidR="002D2424" w:rsidRDefault="002D2424">
      <w:pPr>
        <w:pStyle w:val="BodyText"/>
        <w:rPr>
          <w:sz w:val="20"/>
        </w:rPr>
      </w:pPr>
    </w:p>
    <w:p w14:paraId="7E516759" w14:textId="77777777" w:rsidR="002D2424" w:rsidRDefault="002D2424">
      <w:pPr>
        <w:pStyle w:val="BodyText"/>
        <w:spacing w:before="3"/>
        <w:rPr>
          <w:sz w:val="29"/>
        </w:rPr>
      </w:pPr>
    </w:p>
    <w:p w14:paraId="13F6C941" w14:textId="77777777" w:rsidR="002D2424" w:rsidRDefault="00000000">
      <w:pPr>
        <w:spacing w:before="97"/>
        <w:ind w:left="636"/>
        <w:rPr>
          <w:sz w:val="21"/>
        </w:rPr>
      </w:pPr>
      <w:r>
        <w:rPr>
          <w:w w:val="105"/>
          <w:sz w:val="21"/>
        </w:rPr>
        <w:t>Recharge and Discharge</w:t>
      </w:r>
    </w:p>
    <w:p w14:paraId="7D938944" w14:textId="77777777" w:rsidR="002D2424" w:rsidRDefault="002D2424">
      <w:pPr>
        <w:pStyle w:val="BodyText"/>
        <w:rPr>
          <w:sz w:val="24"/>
        </w:rPr>
      </w:pPr>
    </w:p>
    <w:p w14:paraId="200600EC" w14:textId="77777777" w:rsidR="002D2424" w:rsidRDefault="00000000">
      <w:pPr>
        <w:spacing w:before="164" w:line="290" w:lineRule="auto"/>
        <w:ind w:left="636" w:right="777"/>
        <w:jc w:val="both"/>
        <w:rPr>
          <w:sz w:val="21"/>
        </w:rPr>
      </w:pPr>
      <w:r>
        <w:rPr>
          <w:color w:val="231F1F"/>
          <w:w w:val="110"/>
          <w:sz w:val="21"/>
        </w:rPr>
        <w:t>The Floridan aquifer is recharged by the surficial aquifer system in areas where the water level</w:t>
      </w:r>
      <w:r>
        <w:rPr>
          <w:color w:val="231F1F"/>
          <w:spacing w:val="-8"/>
          <w:w w:val="110"/>
          <w:sz w:val="21"/>
        </w:rPr>
        <w:t xml:space="preserve"> </w:t>
      </w:r>
      <w:r>
        <w:rPr>
          <w:color w:val="231F1F"/>
          <w:w w:val="110"/>
          <w:sz w:val="21"/>
        </w:rPr>
        <w:t>in</w:t>
      </w:r>
      <w:r>
        <w:rPr>
          <w:color w:val="231F1F"/>
          <w:spacing w:val="-8"/>
          <w:w w:val="110"/>
          <w:sz w:val="21"/>
        </w:rPr>
        <w:t xml:space="preserve"> </w:t>
      </w:r>
      <w:r>
        <w:rPr>
          <w:color w:val="231F1F"/>
          <w:w w:val="110"/>
          <w:sz w:val="21"/>
        </w:rPr>
        <w:t>the</w:t>
      </w:r>
      <w:r>
        <w:rPr>
          <w:color w:val="231F1F"/>
          <w:spacing w:val="-8"/>
          <w:w w:val="110"/>
          <w:sz w:val="21"/>
        </w:rPr>
        <w:t xml:space="preserve"> </w:t>
      </w:r>
      <w:r>
        <w:rPr>
          <w:color w:val="231F1F"/>
          <w:w w:val="110"/>
          <w:sz w:val="21"/>
        </w:rPr>
        <w:t>surficial</w:t>
      </w:r>
      <w:r>
        <w:rPr>
          <w:color w:val="231F1F"/>
          <w:spacing w:val="-8"/>
          <w:w w:val="110"/>
          <w:sz w:val="21"/>
        </w:rPr>
        <w:t xml:space="preserve"> </w:t>
      </w:r>
      <w:r>
        <w:rPr>
          <w:color w:val="231F1F"/>
          <w:w w:val="110"/>
          <w:sz w:val="21"/>
        </w:rPr>
        <w:t>aquifer</w:t>
      </w:r>
      <w:r>
        <w:rPr>
          <w:color w:val="231F1F"/>
          <w:spacing w:val="-5"/>
          <w:w w:val="110"/>
          <w:sz w:val="21"/>
        </w:rPr>
        <w:t xml:space="preserve"> </w:t>
      </w:r>
      <w:r>
        <w:rPr>
          <w:color w:val="231F1F"/>
          <w:w w:val="110"/>
          <w:sz w:val="21"/>
        </w:rPr>
        <w:t>system</w:t>
      </w:r>
      <w:r>
        <w:rPr>
          <w:color w:val="231F1F"/>
          <w:spacing w:val="-4"/>
          <w:w w:val="110"/>
          <w:sz w:val="21"/>
        </w:rPr>
        <w:t xml:space="preserve"> </w:t>
      </w:r>
      <w:r>
        <w:rPr>
          <w:color w:val="231F1F"/>
          <w:w w:val="110"/>
          <w:sz w:val="21"/>
        </w:rPr>
        <w:t>is</w:t>
      </w:r>
      <w:r>
        <w:rPr>
          <w:color w:val="231F1F"/>
          <w:spacing w:val="-5"/>
          <w:w w:val="110"/>
          <w:sz w:val="21"/>
        </w:rPr>
        <w:t xml:space="preserve"> </w:t>
      </w:r>
      <w:r>
        <w:rPr>
          <w:color w:val="231F1F"/>
          <w:w w:val="110"/>
          <w:sz w:val="21"/>
        </w:rPr>
        <w:t>higher</w:t>
      </w:r>
      <w:r>
        <w:rPr>
          <w:color w:val="231F1F"/>
          <w:spacing w:val="-3"/>
          <w:w w:val="110"/>
          <w:sz w:val="21"/>
        </w:rPr>
        <w:t xml:space="preserve"> </w:t>
      </w:r>
      <w:r>
        <w:rPr>
          <w:color w:val="231F1F"/>
          <w:w w:val="110"/>
          <w:sz w:val="21"/>
        </w:rPr>
        <w:t>than</w:t>
      </w:r>
      <w:r>
        <w:rPr>
          <w:color w:val="231F1F"/>
          <w:spacing w:val="-4"/>
          <w:w w:val="110"/>
          <w:sz w:val="21"/>
        </w:rPr>
        <w:t xml:space="preserve"> </w:t>
      </w:r>
      <w:r>
        <w:rPr>
          <w:color w:val="231F1F"/>
          <w:w w:val="110"/>
          <w:sz w:val="21"/>
        </w:rPr>
        <w:t>the</w:t>
      </w:r>
      <w:r>
        <w:rPr>
          <w:color w:val="231F1F"/>
          <w:spacing w:val="-5"/>
          <w:w w:val="110"/>
          <w:sz w:val="21"/>
        </w:rPr>
        <w:t xml:space="preserve"> </w:t>
      </w:r>
      <w:r>
        <w:rPr>
          <w:color w:val="231F1F"/>
          <w:w w:val="110"/>
          <w:sz w:val="21"/>
        </w:rPr>
        <w:t>potentiometric</w:t>
      </w:r>
      <w:r>
        <w:rPr>
          <w:color w:val="231F1F"/>
          <w:spacing w:val="-5"/>
          <w:w w:val="110"/>
          <w:sz w:val="21"/>
        </w:rPr>
        <w:t xml:space="preserve"> </w:t>
      </w:r>
      <w:r>
        <w:rPr>
          <w:color w:val="231F1F"/>
          <w:w w:val="110"/>
          <w:sz w:val="21"/>
        </w:rPr>
        <w:t>surface</w:t>
      </w:r>
      <w:r>
        <w:rPr>
          <w:color w:val="231F1F"/>
          <w:spacing w:val="-6"/>
          <w:w w:val="110"/>
          <w:sz w:val="21"/>
        </w:rPr>
        <w:t xml:space="preserve"> </w:t>
      </w:r>
      <w:r>
        <w:rPr>
          <w:color w:val="231F1F"/>
          <w:w w:val="110"/>
          <w:sz w:val="21"/>
        </w:rPr>
        <w:t>of</w:t>
      </w:r>
      <w:r>
        <w:rPr>
          <w:color w:val="231F1F"/>
          <w:spacing w:val="-4"/>
          <w:w w:val="110"/>
          <w:sz w:val="21"/>
        </w:rPr>
        <w:t xml:space="preserve"> </w:t>
      </w:r>
      <w:r>
        <w:rPr>
          <w:color w:val="231F1F"/>
          <w:w w:val="110"/>
          <w:sz w:val="21"/>
        </w:rPr>
        <w:t>the</w:t>
      </w:r>
      <w:r>
        <w:rPr>
          <w:color w:val="231F1F"/>
          <w:spacing w:val="-5"/>
          <w:w w:val="110"/>
          <w:sz w:val="21"/>
        </w:rPr>
        <w:t xml:space="preserve"> </w:t>
      </w:r>
      <w:r>
        <w:rPr>
          <w:color w:val="231F1F"/>
          <w:w w:val="110"/>
          <w:sz w:val="21"/>
        </w:rPr>
        <w:t xml:space="preserve">Floridan aquifer. The Crescent City ridge is identified by the St. Johns River Water Management District as an area of high recharge due to this relatively great difference between the surficial aquifer water table </w:t>
      </w:r>
      <w:r>
        <w:rPr>
          <w:color w:val="231F1F"/>
          <w:spacing w:val="-2"/>
          <w:w w:val="110"/>
          <w:sz w:val="21"/>
        </w:rPr>
        <w:t xml:space="preserve">and </w:t>
      </w:r>
      <w:r>
        <w:rPr>
          <w:color w:val="231F1F"/>
          <w:w w:val="110"/>
          <w:sz w:val="21"/>
        </w:rPr>
        <w:t>the potentiometric surface of the Floridan aquifer. Discharge occurs where the potentiometric levels of the Floridan aquifer are greater than the water levels in the surficial aquifer. Discharge normally occurs in the form of springs and free flowing wells.  Figure 4 shows the approximate areas of  recharge and discharge of the Floridan aquifer in the Volusia ground water</w:t>
      </w:r>
      <w:r>
        <w:rPr>
          <w:color w:val="231F1F"/>
          <w:spacing w:val="31"/>
          <w:w w:val="110"/>
          <w:sz w:val="21"/>
        </w:rPr>
        <w:t xml:space="preserve"> </w:t>
      </w:r>
      <w:r>
        <w:rPr>
          <w:color w:val="231F1F"/>
          <w:w w:val="110"/>
          <w:sz w:val="21"/>
        </w:rPr>
        <w:t>basin.</w:t>
      </w:r>
    </w:p>
    <w:p w14:paraId="215E2418" w14:textId="77777777" w:rsidR="002D2424" w:rsidRDefault="002D2424">
      <w:pPr>
        <w:pStyle w:val="BodyText"/>
        <w:rPr>
          <w:sz w:val="24"/>
        </w:rPr>
      </w:pPr>
    </w:p>
    <w:p w14:paraId="339B75B3" w14:textId="77777777" w:rsidR="002D2424" w:rsidRDefault="002D2424">
      <w:pPr>
        <w:pStyle w:val="BodyText"/>
        <w:spacing w:before="5"/>
        <w:rPr>
          <w:sz w:val="24"/>
        </w:rPr>
      </w:pPr>
    </w:p>
    <w:p w14:paraId="6DFF2AB8" w14:textId="77777777" w:rsidR="002D2424" w:rsidRDefault="00000000">
      <w:pPr>
        <w:spacing w:line="290" w:lineRule="auto"/>
        <w:ind w:left="636" w:right="774"/>
        <w:jc w:val="both"/>
        <w:rPr>
          <w:sz w:val="21"/>
        </w:rPr>
      </w:pPr>
      <w:r>
        <w:rPr>
          <w:w w:val="110"/>
          <w:sz w:val="21"/>
        </w:rPr>
        <w:t xml:space="preserve">Figure 5, prepared by the St. Johns River Water Management District, SJRWMD, shows the Floridan Aquifer recharge areas for the Town of Pierson and vicinity. According to the map, the majority of the highest recharge area, more than 20 inches/year, is located in      an area </w:t>
      </w:r>
      <w:r>
        <w:rPr>
          <w:color w:val="231F1F"/>
          <w:w w:val="110"/>
          <w:sz w:val="21"/>
        </w:rPr>
        <w:t>where the town is currently most densely developed with both commercial and residential uses. While this is not an uncommon historical development pattern in Florida communities, it does emphasize the needs for retaining as much open space as possible    in this area, monitoring existing development activities and restricting the type of uses  that can be developed, to insure maximum protection of the</w:t>
      </w:r>
      <w:r>
        <w:rPr>
          <w:color w:val="231F1F"/>
          <w:spacing w:val="7"/>
          <w:w w:val="110"/>
          <w:sz w:val="21"/>
        </w:rPr>
        <w:t xml:space="preserve"> </w:t>
      </w:r>
      <w:r>
        <w:rPr>
          <w:color w:val="231F1F"/>
          <w:w w:val="110"/>
          <w:sz w:val="21"/>
        </w:rPr>
        <w:t>aquifer.</w:t>
      </w:r>
    </w:p>
    <w:p w14:paraId="7116B4C0" w14:textId="77777777" w:rsidR="002D2424" w:rsidRDefault="00000000">
      <w:pPr>
        <w:spacing w:before="195"/>
        <w:ind w:left="1368" w:right="1454"/>
        <w:jc w:val="center"/>
        <w:rPr>
          <w:sz w:val="21"/>
        </w:rPr>
      </w:pPr>
      <w:r>
        <w:rPr>
          <w:sz w:val="21"/>
        </w:rPr>
        <w:t>FIGURE 3</w:t>
      </w:r>
    </w:p>
    <w:p w14:paraId="0F2116C6" w14:textId="77777777" w:rsidR="002D2424" w:rsidRDefault="00000000">
      <w:pPr>
        <w:spacing w:before="193"/>
        <w:ind w:left="1944"/>
        <w:rPr>
          <w:sz w:val="21"/>
        </w:rPr>
      </w:pPr>
      <w:r>
        <w:rPr>
          <w:color w:val="231F1F"/>
          <w:sz w:val="21"/>
        </w:rPr>
        <w:t>KARST TOPOGRAPHY IN THE VOLUSIA GROUND WATER BASIN</w:t>
      </w:r>
    </w:p>
    <w:p w14:paraId="03736880" w14:textId="77777777" w:rsidR="002D2424" w:rsidRDefault="00000000">
      <w:pPr>
        <w:pStyle w:val="BodyText"/>
        <w:spacing w:before="10"/>
        <w:rPr>
          <w:sz w:val="17"/>
        </w:rPr>
      </w:pPr>
      <w:r>
        <w:rPr>
          <w:noProof/>
        </w:rPr>
        <w:drawing>
          <wp:anchor distT="0" distB="0" distL="0" distR="0" simplePos="0" relativeHeight="251419648" behindDoc="0" locked="0" layoutInCell="1" allowOverlap="1" wp14:anchorId="57938B65" wp14:editId="525788DE">
            <wp:simplePos x="0" y="0"/>
            <wp:positionH relativeFrom="page">
              <wp:posOffset>851916</wp:posOffset>
            </wp:positionH>
            <wp:positionV relativeFrom="paragraph">
              <wp:posOffset>155680</wp:posOffset>
            </wp:positionV>
            <wp:extent cx="5947852" cy="2586990"/>
            <wp:effectExtent l="0" t="0" r="0" b="0"/>
            <wp:wrapTopAndBottom/>
            <wp:docPr id="5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5.jpeg"/>
                    <pic:cNvPicPr/>
                  </pic:nvPicPr>
                  <pic:blipFill>
                    <a:blip r:embed="rId79" cstate="print"/>
                    <a:stretch>
                      <a:fillRect/>
                    </a:stretch>
                  </pic:blipFill>
                  <pic:spPr>
                    <a:xfrm>
                      <a:off x="0" y="0"/>
                      <a:ext cx="5947852" cy="2586990"/>
                    </a:xfrm>
                    <a:prstGeom prst="rect">
                      <a:avLst/>
                    </a:prstGeom>
                  </pic:spPr>
                </pic:pic>
              </a:graphicData>
            </a:graphic>
          </wp:anchor>
        </w:drawing>
      </w:r>
    </w:p>
    <w:p w14:paraId="7D7C9D4F" w14:textId="77777777" w:rsidR="002D2424" w:rsidRDefault="002D2424">
      <w:pPr>
        <w:rPr>
          <w:sz w:val="17"/>
        </w:rPr>
        <w:sectPr w:rsidR="002D2424">
          <w:footerReference w:type="default" r:id="rId80"/>
          <w:pgSz w:w="12240" w:h="15840"/>
          <w:pgMar w:top="1500" w:right="1160" w:bottom="1900" w:left="1240" w:header="0" w:footer="1710" w:gutter="0"/>
          <w:pgNumType w:start="40"/>
          <w:cols w:space="720"/>
        </w:sectPr>
      </w:pPr>
    </w:p>
    <w:p w14:paraId="30ABE359" w14:textId="77777777" w:rsidR="002D2424" w:rsidRDefault="00000000">
      <w:pPr>
        <w:pStyle w:val="Heading3"/>
        <w:spacing w:before="77"/>
      </w:pPr>
      <w:r>
        <w:rPr>
          <w:color w:val="231F1F"/>
          <w:w w:val="120"/>
        </w:rPr>
        <w:lastRenderedPageBreak/>
        <w:t>Water Use</w:t>
      </w:r>
    </w:p>
    <w:p w14:paraId="4D3DACB7" w14:textId="77777777" w:rsidR="002D2424" w:rsidRDefault="002D2424">
      <w:pPr>
        <w:pStyle w:val="BodyText"/>
        <w:spacing w:before="5"/>
        <w:rPr>
          <w:sz w:val="31"/>
        </w:rPr>
      </w:pPr>
    </w:p>
    <w:p w14:paraId="5217CB16" w14:textId="77777777" w:rsidR="002D2424" w:rsidRDefault="00000000">
      <w:pPr>
        <w:spacing w:line="280" w:lineRule="auto"/>
        <w:ind w:left="200" w:right="296"/>
        <w:jc w:val="both"/>
        <w:rPr>
          <w:sz w:val="23"/>
        </w:rPr>
      </w:pPr>
      <w:r>
        <w:rPr>
          <w:color w:val="231F1F"/>
          <w:w w:val="110"/>
          <w:sz w:val="23"/>
        </w:rPr>
        <w:t>Agriculture is the primary use of ground water in the Pierson area. Water is used for both irrigation</w:t>
      </w:r>
      <w:r>
        <w:rPr>
          <w:color w:val="231F1F"/>
          <w:spacing w:val="-14"/>
          <w:w w:val="110"/>
          <w:sz w:val="23"/>
        </w:rPr>
        <w:t xml:space="preserve"> </w:t>
      </w:r>
      <w:r>
        <w:rPr>
          <w:color w:val="231F1F"/>
          <w:w w:val="110"/>
          <w:sz w:val="23"/>
        </w:rPr>
        <w:t>and</w:t>
      </w:r>
      <w:r>
        <w:rPr>
          <w:color w:val="231F1F"/>
          <w:spacing w:val="-14"/>
          <w:w w:val="110"/>
          <w:sz w:val="23"/>
        </w:rPr>
        <w:t xml:space="preserve"> </w:t>
      </w:r>
      <w:r>
        <w:rPr>
          <w:color w:val="231F1F"/>
          <w:w w:val="110"/>
          <w:sz w:val="23"/>
        </w:rPr>
        <w:t>freeze</w:t>
      </w:r>
      <w:r>
        <w:rPr>
          <w:color w:val="231F1F"/>
          <w:spacing w:val="-14"/>
          <w:w w:val="110"/>
          <w:sz w:val="23"/>
        </w:rPr>
        <w:t xml:space="preserve"> </w:t>
      </w:r>
      <w:r>
        <w:rPr>
          <w:color w:val="231F1F"/>
          <w:w w:val="110"/>
          <w:sz w:val="23"/>
        </w:rPr>
        <w:t>protection.</w:t>
      </w:r>
      <w:r>
        <w:rPr>
          <w:color w:val="231F1F"/>
          <w:spacing w:val="-14"/>
          <w:w w:val="110"/>
          <w:sz w:val="23"/>
        </w:rPr>
        <w:t xml:space="preserve"> </w:t>
      </w:r>
      <w:r>
        <w:rPr>
          <w:color w:val="231F1F"/>
          <w:w w:val="110"/>
          <w:sz w:val="23"/>
        </w:rPr>
        <w:t>Freeze</w:t>
      </w:r>
      <w:r>
        <w:rPr>
          <w:color w:val="231F1F"/>
          <w:spacing w:val="-15"/>
          <w:w w:val="110"/>
          <w:sz w:val="23"/>
        </w:rPr>
        <w:t xml:space="preserve"> </w:t>
      </w:r>
      <w:r>
        <w:rPr>
          <w:color w:val="231F1F"/>
          <w:w w:val="110"/>
          <w:sz w:val="23"/>
        </w:rPr>
        <w:t>protection</w:t>
      </w:r>
      <w:r>
        <w:rPr>
          <w:color w:val="231F1F"/>
          <w:spacing w:val="-14"/>
          <w:w w:val="110"/>
          <w:sz w:val="23"/>
        </w:rPr>
        <w:t xml:space="preserve"> </w:t>
      </w:r>
      <w:r>
        <w:rPr>
          <w:color w:val="231F1F"/>
          <w:w w:val="110"/>
          <w:sz w:val="23"/>
        </w:rPr>
        <w:t>efforts</w:t>
      </w:r>
      <w:r>
        <w:rPr>
          <w:color w:val="231F1F"/>
          <w:spacing w:val="-12"/>
          <w:w w:val="110"/>
          <w:sz w:val="23"/>
        </w:rPr>
        <w:t xml:space="preserve"> </w:t>
      </w:r>
      <w:r>
        <w:rPr>
          <w:color w:val="231F1F"/>
          <w:w w:val="110"/>
          <w:sz w:val="23"/>
        </w:rPr>
        <w:t>have</w:t>
      </w:r>
      <w:r>
        <w:rPr>
          <w:color w:val="231F1F"/>
          <w:spacing w:val="-14"/>
          <w:w w:val="110"/>
          <w:sz w:val="23"/>
        </w:rPr>
        <w:t xml:space="preserve"> </w:t>
      </w:r>
      <w:r>
        <w:rPr>
          <w:color w:val="231F1F"/>
          <w:w w:val="110"/>
          <w:sz w:val="23"/>
        </w:rPr>
        <w:t>a</w:t>
      </w:r>
      <w:r>
        <w:rPr>
          <w:color w:val="231F1F"/>
          <w:spacing w:val="-15"/>
          <w:w w:val="110"/>
          <w:sz w:val="23"/>
        </w:rPr>
        <w:t xml:space="preserve"> </w:t>
      </w:r>
      <w:r>
        <w:rPr>
          <w:color w:val="231F1F"/>
          <w:w w:val="110"/>
          <w:sz w:val="23"/>
        </w:rPr>
        <w:t>particularly</w:t>
      </w:r>
      <w:r>
        <w:rPr>
          <w:color w:val="231F1F"/>
          <w:spacing w:val="-14"/>
          <w:w w:val="110"/>
          <w:sz w:val="23"/>
        </w:rPr>
        <w:t xml:space="preserve"> </w:t>
      </w:r>
      <w:r>
        <w:rPr>
          <w:color w:val="231F1F"/>
          <w:w w:val="110"/>
          <w:sz w:val="23"/>
        </w:rPr>
        <w:t>significant</w:t>
      </w:r>
      <w:r>
        <w:rPr>
          <w:color w:val="231F1F"/>
          <w:spacing w:val="-12"/>
          <w:w w:val="110"/>
          <w:sz w:val="23"/>
        </w:rPr>
        <w:t xml:space="preserve"> </w:t>
      </w:r>
      <w:r>
        <w:rPr>
          <w:color w:val="231F1F"/>
          <w:w w:val="110"/>
          <w:sz w:val="23"/>
        </w:rPr>
        <w:t>effect on the Floridan aquifer. During a prolonged freeze, pumping may drop the aquifer level as much as 50 feet in localized areas. However, full recovery of aquifer levels occurs within about two days. These dramatic fluctuations resulted in loss of water for many Pierson residents with shallow wells. This led the Town to construct a municipal water system supplied by two deep wells to eliminate the problems experienced by residents. It has also been the impetus to look for ways to reduce water usage for freeze</w:t>
      </w:r>
      <w:r>
        <w:rPr>
          <w:color w:val="231F1F"/>
          <w:spacing w:val="29"/>
          <w:w w:val="110"/>
          <w:sz w:val="23"/>
        </w:rPr>
        <w:t xml:space="preserve"> </w:t>
      </w:r>
      <w:r>
        <w:rPr>
          <w:color w:val="231F1F"/>
          <w:w w:val="110"/>
          <w:sz w:val="23"/>
        </w:rPr>
        <w:t>protection</w:t>
      </w:r>
    </w:p>
    <w:p w14:paraId="75D6E654" w14:textId="77777777" w:rsidR="002D2424" w:rsidRDefault="002D2424">
      <w:pPr>
        <w:pStyle w:val="BodyText"/>
        <w:rPr>
          <w:sz w:val="20"/>
        </w:rPr>
      </w:pPr>
    </w:p>
    <w:p w14:paraId="504F0E77" w14:textId="77777777" w:rsidR="002D2424" w:rsidRDefault="002D2424">
      <w:pPr>
        <w:pStyle w:val="BodyText"/>
        <w:rPr>
          <w:sz w:val="20"/>
        </w:rPr>
      </w:pPr>
    </w:p>
    <w:p w14:paraId="03EABF14" w14:textId="77777777" w:rsidR="002D2424" w:rsidRDefault="00000000">
      <w:pPr>
        <w:pStyle w:val="BodyText"/>
        <w:spacing w:before="7"/>
        <w:rPr>
          <w:sz w:val="23"/>
        </w:rPr>
      </w:pPr>
      <w:r>
        <w:rPr>
          <w:noProof/>
        </w:rPr>
        <w:drawing>
          <wp:anchor distT="0" distB="0" distL="0" distR="0" simplePos="0" relativeHeight="251420672" behindDoc="0" locked="0" layoutInCell="1" allowOverlap="1" wp14:anchorId="032A8B10" wp14:editId="12259332">
            <wp:simplePos x="0" y="0"/>
            <wp:positionH relativeFrom="page">
              <wp:posOffset>1496567</wp:posOffset>
            </wp:positionH>
            <wp:positionV relativeFrom="paragraph">
              <wp:posOffset>197600</wp:posOffset>
            </wp:positionV>
            <wp:extent cx="4621053" cy="4505896"/>
            <wp:effectExtent l="0" t="0" r="0" b="0"/>
            <wp:wrapTopAndBottom/>
            <wp:docPr id="5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6.jpeg"/>
                    <pic:cNvPicPr/>
                  </pic:nvPicPr>
                  <pic:blipFill>
                    <a:blip r:embed="rId81" cstate="print"/>
                    <a:stretch>
                      <a:fillRect/>
                    </a:stretch>
                  </pic:blipFill>
                  <pic:spPr>
                    <a:xfrm>
                      <a:off x="0" y="0"/>
                      <a:ext cx="4621053" cy="4505896"/>
                    </a:xfrm>
                    <a:prstGeom prst="rect">
                      <a:avLst/>
                    </a:prstGeom>
                  </pic:spPr>
                </pic:pic>
              </a:graphicData>
            </a:graphic>
          </wp:anchor>
        </w:drawing>
      </w:r>
    </w:p>
    <w:p w14:paraId="5FB11F8E" w14:textId="77777777" w:rsidR="002D2424" w:rsidRDefault="002D2424">
      <w:pPr>
        <w:rPr>
          <w:sz w:val="23"/>
        </w:rPr>
        <w:sectPr w:rsidR="002D2424">
          <w:footerReference w:type="default" r:id="rId82"/>
          <w:pgSz w:w="12240" w:h="15840"/>
          <w:pgMar w:top="1460" w:right="1160" w:bottom="1160" w:left="1240" w:header="0" w:footer="965" w:gutter="0"/>
          <w:pgNumType w:start="41"/>
          <w:cols w:space="720"/>
        </w:sectPr>
      </w:pPr>
    </w:p>
    <w:p w14:paraId="29147AC1" w14:textId="77777777" w:rsidR="002D2424" w:rsidRDefault="002D2424">
      <w:pPr>
        <w:pStyle w:val="BodyText"/>
        <w:rPr>
          <w:sz w:val="20"/>
        </w:rPr>
      </w:pPr>
    </w:p>
    <w:p w14:paraId="11B614BC" w14:textId="77777777" w:rsidR="002D2424" w:rsidRDefault="002D2424">
      <w:pPr>
        <w:pStyle w:val="BodyText"/>
        <w:spacing w:before="8" w:after="1"/>
        <w:rPr>
          <w:sz w:val="27"/>
        </w:rPr>
      </w:pPr>
    </w:p>
    <w:p w14:paraId="114622E0" w14:textId="77777777" w:rsidR="002D2424" w:rsidRDefault="00000000">
      <w:pPr>
        <w:pStyle w:val="BodyText"/>
        <w:ind w:left="732"/>
        <w:rPr>
          <w:sz w:val="20"/>
        </w:rPr>
      </w:pPr>
      <w:r>
        <w:rPr>
          <w:noProof/>
          <w:sz w:val="20"/>
        </w:rPr>
        <w:drawing>
          <wp:inline distT="0" distB="0" distL="0" distR="0" wp14:anchorId="468CA95A" wp14:editId="1D49B76A">
            <wp:extent cx="5065568" cy="6168294"/>
            <wp:effectExtent l="0" t="0" r="0" b="0"/>
            <wp:docPr id="5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7.png"/>
                    <pic:cNvPicPr/>
                  </pic:nvPicPr>
                  <pic:blipFill>
                    <a:blip r:embed="rId83" cstate="print"/>
                    <a:stretch>
                      <a:fillRect/>
                    </a:stretch>
                  </pic:blipFill>
                  <pic:spPr>
                    <a:xfrm>
                      <a:off x="0" y="0"/>
                      <a:ext cx="5065568" cy="6168294"/>
                    </a:xfrm>
                    <a:prstGeom prst="rect">
                      <a:avLst/>
                    </a:prstGeom>
                  </pic:spPr>
                </pic:pic>
              </a:graphicData>
            </a:graphic>
          </wp:inline>
        </w:drawing>
      </w:r>
    </w:p>
    <w:p w14:paraId="4AB4B627" w14:textId="77777777" w:rsidR="002D2424" w:rsidRDefault="002D2424">
      <w:pPr>
        <w:rPr>
          <w:sz w:val="20"/>
        </w:rPr>
        <w:sectPr w:rsidR="002D2424">
          <w:pgSz w:w="12240" w:h="15840"/>
          <w:pgMar w:top="1500" w:right="1160" w:bottom="1160" w:left="1240" w:header="0" w:footer="965" w:gutter="0"/>
          <w:cols w:space="720"/>
        </w:sectPr>
      </w:pPr>
    </w:p>
    <w:p w14:paraId="11BCDAA6" w14:textId="77777777" w:rsidR="002D2424" w:rsidRDefault="00000000">
      <w:pPr>
        <w:pStyle w:val="BodyText"/>
        <w:spacing w:before="63"/>
        <w:ind w:left="200"/>
      </w:pPr>
      <w:r>
        <w:rPr>
          <w:w w:val="105"/>
        </w:rPr>
        <w:lastRenderedPageBreak/>
        <w:t>AQ Goal I: Protect aquifers that underlie the Town and its environs to the greatest extent possible.</w:t>
      </w:r>
    </w:p>
    <w:p w14:paraId="151CDC09" w14:textId="77777777" w:rsidR="002D2424" w:rsidRDefault="00000000">
      <w:pPr>
        <w:pStyle w:val="BodyText"/>
        <w:spacing w:before="196" w:line="276" w:lineRule="auto"/>
        <w:ind w:left="920" w:right="309"/>
      </w:pPr>
      <w:r>
        <w:rPr>
          <w:w w:val="105"/>
        </w:rPr>
        <w:t>AQ</w:t>
      </w:r>
      <w:r>
        <w:rPr>
          <w:spacing w:val="-30"/>
          <w:w w:val="105"/>
        </w:rPr>
        <w:t xml:space="preserve"> </w:t>
      </w:r>
      <w:r>
        <w:rPr>
          <w:w w:val="105"/>
        </w:rPr>
        <w:t>Objective</w:t>
      </w:r>
      <w:r>
        <w:rPr>
          <w:spacing w:val="-31"/>
          <w:w w:val="105"/>
        </w:rPr>
        <w:t xml:space="preserve"> </w:t>
      </w:r>
      <w:r>
        <w:rPr>
          <w:w w:val="105"/>
        </w:rPr>
        <w:t>I-1:</w:t>
      </w:r>
      <w:r>
        <w:rPr>
          <w:spacing w:val="-28"/>
          <w:w w:val="105"/>
        </w:rPr>
        <w:t xml:space="preserve"> </w:t>
      </w:r>
      <w:r>
        <w:rPr>
          <w:w w:val="105"/>
        </w:rPr>
        <w:t>On</w:t>
      </w:r>
      <w:r>
        <w:rPr>
          <w:spacing w:val="-32"/>
          <w:w w:val="105"/>
        </w:rPr>
        <w:t xml:space="preserve"> </w:t>
      </w:r>
      <w:r>
        <w:rPr>
          <w:w w:val="105"/>
        </w:rPr>
        <w:t>November</w:t>
      </w:r>
      <w:r>
        <w:rPr>
          <w:spacing w:val="-30"/>
          <w:w w:val="105"/>
        </w:rPr>
        <w:t xml:space="preserve"> </w:t>
      </w:r>
      <w:r>
        <w:rPr>
          <w:w w:val="105"/>
        </w:rPr>
        <w:t>8,</w:t>
      </w:r>
      <w:r>
        <w:rPr>
          <w:spacing w:val="-31"/>
          <w:w w:val="105"/>
        </w:rPr>
        <w:t xml:space="preserve"> </w:t>
      </w:r>
      <w:r>
        <w:rPr>
          <w:w w:val="105"/>
        </w:rPr>
        <w:t>2011</w:t>
      </w:r>
      <w:r>
        <w:rPr>
          <w:spacing w:val="-30"/>
          <w:w w:val="105"/>
        </w:rPr>
        <w:t xml:space="preserve"> </w:t>
      </w:r>
      <w:r>
        <w:rPr>
          <w:w w:val="105"/>
        </w:rPr>
        <w:t>the</w:t>
      </w:r>
      <w:r>
        <w:rPr>
          <w:spacing w:val="-31"/>
          <w:w w:val="105"/>
        </w:rPr>
        <w:t xml:space="preserve"> </w:t>
      </w:r>
      <w:r>
        <w:rPr>
          <w:w w:val="105"/>
        </w:rPr>
        <w:t>Town</w:t>
      </w:r>
      <w:r>
        <w:rPr>
          <w:spacing w:val="-30"/>
          <w:w w:val="105"/>
        </w:rPr>
        <w:t xml:space="preserve"> </w:t>
      </w:r>
      <w:r>
        <w:rPr>
          <w:w w:val="105"/>
        </w:rPr>
        <w:t>updated</w:t>
      </w:r>
      <w:r>
        <w:rPr>
          <w:spacing w:val="-30"/>
          <w:w w:val="105"/>
        </w:rPr>
        <w:t xml:space="preserve"> </w:t>
      </w:r>
      <w:r>
        <w:rPr>
          <w:w w:val="105"/>
        </w:rPr>
        <w:t>its</w:t>
      </w:r>
      <w:r>
        <w:rPr>
          <w:spacing w:val="-30"/>
          <w:w w:val="105"/>
        </w:rPr>
        <w:t xml:space="preserve"> </w:t>
      </w:r>
      <w:r>
        <w:rPr>
          <w:w w:val="105"/>
        </w:rPr>
        <w:t>Land</w:t>
      </w:r>
      <w:r>
        <w:rPr>
          <w:spacing w:val="-31"/>
          <w:w w:val="105"/>
        </w:rPr>
        <w:t xml:space="preserve"> </w:t>
      </w:r>
      <w:r>
        <w:rPr>
          <w:w w:val="105"/>
        </w:rPr>
        <w:t>Development</w:t>
      </w:r>
      <w:r>
        <w:rPr>
          <w:spacing w:val="-30"/>
          <w:w w:val="105"/>
        </w:rPr>
        <w:t xml:space="preserve"> </w:t>
      </w:r>
      <w:r>
        <w:rPr>
          <w:w w:val="105"/>
        </w:rPr>
        <w:t>Regulations, by</w:t>
      </w:r>
      <w:r>
        <w:rPr>
          <w:spacing w:val="-17"/>
          <w:w w:val="105"/>
        </w:rPr>
        <w:t xml:space="preserve"> </w:t>
      </w:r>
      <w:r>
        <w:rPr>
          <w:w w:val="105"/>
        </w:rPr>
        <w:t>adding</w:t>
      </w:r>
      <w:r>
        <w:rPr>
          <w:spacing w:val="-19"/>
          <w:w w:val="105"/>
        </w:rPr>
        <w:t xml:space="preserve"> </w:t>
      </w:r>
      <w:r>
        <w:rPr>
          <w:w w:val="105"/>
        </w:rPr>
        <w:t>a</w:t>
      </w:r>
      <w:r>
        <w:rPr>
          <w:spacing w:val="-19"/>
          <w:w w:val="105"/>
        </w:rPr>
        <w:t xml:space="preserve"> </w:t>
      </w:r>
      <w:r>
        <w:rPr>
          <w:w w:val="105"/>
        </w:rPr>
        <w:t>new</w:t>
      </w:r>
      <w:r>
        <w:rPr>
          <w:spacing w:val="-19"/>
          <w:w w:val="105"/>
        </w:rPr>
        <w:t xml:space="preserve"> </w:t>
      </w:r>
      <w:r>
        <w:rPr>
          <w:w w:val="105"/>
        </w:rPr>
        <w:t>Section</w:t>
      </w:r>
      <w:r>
        <w:rPr>
          <w:spacing w:val="-19"/>
          <w:w w:val="105"/>
        </w:rPr>
        <w:t xml:space="preserve"> </w:t>
      </w:r>
      <w:r>
        <w:rPr>
          <w:w w:val="105"/>
        </w:rPr>
        <w:t>8.5</w:t>
      </w:r>
      <w:r>
        <w:rPr>
          <w:spacing w:val="-17"/>
          <w:w w:val="105"/>
        </w:rPr>
        <w:t xml:space="preserve"> </w:t>
      </w:r>
      <w:r>
        <w:rPr>
          <w:w w:val="105"/>
        </w:rPr>
        <w:t>High</w:t>
      </w:r>
      <w:r>
        <w:rPr>
          <w:spacing w:val="-19"/>
          <w:w w:val="105"/>
        </w:rPr>
        <w:t xml:space="preserve"> </w:t>
      </w:r>
      <w:r>
        <w:rPr>
          <w:w w:val="105"/>
        </w:rPr>
        <w:t>Aquifer</w:t>
      </w:r>
      <w:r>
        <w:rPr>
          <w:spacing w:val="-19"/>
          <w:w w:val="105"/>
        </w:rPr>
        <w:t xml:space="preserve"> </w:t>
      </w:r>
      <w:r>
        <w:rPr>
          <w:w w:val="105"/>
        </w:rPr>
        <w:t>Recharge</w:t>
      </w:r>
      <w:r>
        <w:rPr>
          <w:spacing w:val="-19"/>
          <w:w w:val="105"/>
        </w:rPr>
        <w:t xml:space="preserve"> </w:t>
      </w:r>
      <w:r>
        <w:rPr>
          <w:w w:val="105"/>
        </w:rPr>
        <w:t>Areas,</w:t>
      </w:r>
      <w:r>
        <w:rPr>
          <w:spacing w:val="-18"/>
          <w:w w:val="105"/>
        </w:rPr>
        <w:t xml:space="preserve"> </w:t>
      </w:r>
      <w:r>
        <w:rPr>
          <w:w w:val="105"/>
        </w:rPr>
        <w:t>to</w:t>
      </w:r>
      <w:r>
        <w:rPr>
          <w:spacing w:val="-19"/>
          <w:w w:val="105"/>
        </w:rPr>
        <w:t xml:space="preserve"> </w:t>
      </w:r>
      <w:r>
        <w:rPr>
          <w:w w:val="105"/>
        </w:rPr>
        <w:t>ensure:</w:t>
      </w:r>
      <w:r>
        <w:rPr>
          <w:spacing w:val="-19"/>
          <w:w w:val="105"/>
        </w:rPr>
        <w:t xml:space="preserve"> </w:t>
      </w:r>
      <w:r>
        <w:rPr>
          <w:w w:val="105"/>
        </w:rPr>
        <w:t>that</w:t>
      </w:r>
      <w:r>
        <w:rPr>
          <w:spacing w:val="-18"/>
          <w:w w:val="105"/>
        </w:rPr>
        <w:t xml:space="preserve"> </w:t>
      </w:r>
      <w:r>
        <w:rPr>
          <w:w w:val="105"/>
        </w:rPr>
        <w:t>land</w:t>
      </w:r>
      <w:r>
        <w:rPr>
          <w:spacing w:val="-19"/>
          <w:w w:val="105"/>
        </w:rPr>
        <w:t xml:space="preserve"> </w:t>
      </w:r>
      <w:r>
        <w:rPr>
          <w:w w:val="105"/>
        </w:rPr>
        <w:t>areas</w:t>
      </w:r>
      <w:r>
        <w:rPr>
          <w:spacing w:val="-19"/>
          <w:w w:val="105"/>
        </w:rPr>
        <w:t xml:space="preserve"> </w:t>
      </w:r>
      <w:r>
        <w:rPr>
          <w:w w:val="105"/>
        </w:rPr>
        <w:t>that</w:t>
      </w:r>
      <w:r>
        <w:rPr>
          <w:spacing w:val="-19"/>
          <w:w w:val="105"/>
        </w:rPr>
        <w:t xml:space="preserve"> </w:t>
      </w:r>
      <w:r>
        <w:rPr>
          <w:w w:val="105"/>
        </w:rPr>
        <w:t>are designated</w:t>
      </w:r>
      <w:r>
        <w:rPr>
          <w:spacing w:val="-30"/>
          <w:w w:val="105"/>
        </w:rPr>
        <w:t xml:space="preserve"> </w:t>
      </w:r>
      <w:r>
        <w:rPr>
          <w:w w:val="105"/>
        </w:rPr>
        <w:t>by</w:t>
      </w:r>
      <w:r>
        <w:rPr>
          <w:spacing w:val="-30"/>
          <w:w w:val="105"/>
        </w:rPr>
        <w:t xml:space="preserve"> </w:t>
      </w:r>
      <w:r>
        <w:rPr>
          <w:w w:val="105"/>
        </w:rPr>
        <w:t>the</w:t>
      </w:r>
      <w:r>
        <w:rPr>
          <w:spacing w:val="-30"/>
          <w:w w:val="105"/>
        </w:rPr>
        <w:t xml:space="preserve"> </w:t>
      </w:r>
      <w:r>
        <w:rPr>
          <w:w w:val="105"/>
        </w:rPr>
        <w:t>St.</w:t>
      </w:r>
      <w:r>
        <w:rPr>
          <w:spacing w:val="-30"/>
          <w:w w:val="105"/>
        </w:rPr>
        <w:t xml:space="preserve"> </w:t>
      </w:r>
      <w:r>
        <w:rPr>
          <w:w w:val="105"/>
        </w:rPr>
        <w:t>Johns</w:t>
      </w:r>
      <w:r>
        <w:rPr>
          <w:spacing w:val="-31"/>
          <w:w w:val="105"/>
        </w:rPr>
        <w:t xml:space="preserve"> </w:t>
      </w:r>
      <w:r>
        <w:rPr>
          <w:w w:val="105"/>
        </w:rPr>
        <w:t>River</w:t>
      </w:r>
      <w:r>
        <w:rPr>
          <w:spacing w:val="-30"/>
          <w:w w:val="105"/>
        </w:rPr>
        <w:t xml:space="preserve"> </w:t>
      </w:r>
      <w:r>
        <w:rPr>
          <w:w w:val="105"/>
        </w:rPr>
        <w:t>Water</w:t>
      </w:r>
      <w:r>
        <w:rPr>
          <w:spacing w:val="-31"/>
          <w:w w:val="105"/>
        </w:rPr>
        <w:t xml:space="preserve"> </w:t>
      </w:r>
      <w:r>
        <w:rPr>
          <w:w w:val="105"/>
        </w:rPr>
        <w:t>Management</w:t>
      </w:r>
      <w:r>
        <w:rPr>
          <w:spacing w:val="-32"/>
          <w:w w:val="105"/>
        </w:rPr>
        <w:t xml:space="preserve"> </w:t>
      </w:r>
      <w:r>
        <w:rPr>
          <w:w w:val="105"/>
        </w:rPr>
        <w:t>District</w:t>
      </w:r>
      <w:r>
        <w:rPr>
          <w:spacing w:val="-30"/>
          <w:w w:val="105"/>
        </w:rPr>
        <w:t xml:space="preserve"> </w:t>
      </w:r>
      <w:r>
        <w:rPr>
          <w:w w:val="105"/>
        </w:rPr>
        <w:t>as</w:t>
      </w:r>
      <w:r>
        <w:rPr>
          <w:spacing w:val="-30"/>
          <w:w w:val="105"/>
        </w:rPr>
        <w:t xml:space="preserve"> </w:t>
      </w:r>
      <w:r>
        <w:rPr>
          <w:w w:val="105"/>
        </w:rPr>
        <w:t>Floridan</w:t>
      </w:r>
      <w:r>
        <w:rPr>
          <w:spacing w:val="-29"/>
          <w:w w:val="105"/>
        </w:rPr>
        <w:t xml:space="preserve"> </w:t>
      </w:r>
      <w:r>
        <w:rPr>
          <w:w w:val="105"/>
        </w:rPr>
        <w:t>Aquifer</w:t>
      </w:r>
      <w:r>
        <w:rPr>
          <w:spacing w:val="-31"/>
          <w:w w:val="105"/>
        </w:rPr>
        <w:t xml:space="preserve"> </w:t>
      </w:r>
      <w:r>
        <w:rPr>
          <w:w w:val="105"/>
        </w:rPr>
        <w:t>high</w:t>
      </w:r>
      <w:r>
        <w:rPr>
          <w:spacing w:val="-30"/>
          <w:w w:val="105"/>
        </w:rPr>
        <w:t xml:space="preserve"> </w:t>
      </w:r>
      <w:r>
        <w:rPr>
          <w:w w:val="105"/>
        </w:rPr>
        <w:t>recharge areas</w:t>
      </w:r>
      <w:r>
        <w:rPr>
          <w:spacing w:val="-9"/>
          <w:w w:val="105"/>
        </w:rPr>
        <w:t xml:space="preserve"> </w:t>
      </w:r>
      <w:r>
        <w:rPr>
          <w:w w:val="105"/>
        </w:rPr>
        <w:t>are</w:t>
      </w:r>
      <w:r>
        <w:rPr>
          <w:spacing w:val="-9"/>
          <w:w w:val="105"/>
        </w:rPr>
        <w:t xml:space="preserve"> </w:t>
      </w:r>
      <w:r>
        <w:rPr>
          <w:w w:val="105"/>
        </w:rPr>
        <w:t>protected</w:t>
      </w:r>
      <w:r>
        <w:rPr>
          <w:spacing w:val="-8"/>
          <w:w w:val="105"/>
        </w:rPr>
        <w:t xml:space="preserve"> </w:t>
      </w:r>
      <w:r>
        <w:rPr>
          <w:w w:val="105"/>
        </w:rPr>
        <w:t>to</w:t>
      </w:r>
      <w:r>
        <w:rPr>
          <w:spacing w:val="-10"/>
          <w:w w:val="105"/>
        </w:rPr>
        <w:t xml:space="preserve"> </w:t>
      </w:r>
      <w:r>
        <w:rPr>
          <w:w w:val="105"/>
        </w:rPr>
        <w:t>the</w:t>
      </w:r>
      <w:r>
        <w:rPr>
          <w:spacing w:val="-9"/>
          <w:w w:val="105"/>
        </w:rPr>
        <w:t xml:space="preserve"> </w:t>
      </w:r>
      <w:r>
        <w:rPr>
          <w:w w:val="105"/>
        </w:rPr>
        <w:t>greatest</w:t>
      </w:r>
      <w:r>
        <w:rPr>
          <w:spacing w:val="-10"/>
          <w:w w:val="105"/>
        </w:rPr>
        <w:t xml:space="preserve"> </w:t>
      </w:r>
      <w:r>
        <w:rPr>
          <w:w w:val="105"/>
        </w:rPr>
        <w:t>extent</w:t>
      </w:r>
      <w:r>
        <w:rPr>
          <w:spacing w:val="-10"/>
          <w:w w:val="105"/>
        </w:rPr>
        <w:t xml:space="preserve"> </w:t>
      </w:r>
      <w:r>
        <w:rPr>
          <w:w w:val="105"/>
        </w:rPr>
        <w:t>possible</w:t>
      </w:r>
      <w:r>
        <w:rPr>
          <w:spacing w:val="-9"/>
          <w:w w:val="105"/>
        </w:rPr>
        <w:t xml:space="preserve"> </w:t>
      </w:r>
      <w:r>
        <w:rPr>
          <w:w w:val="105"/>
        </w:rPr>
        <w:t>subject</w:t>
      </w:r>
      <w:r>
        <w:rPr>
          <w:spacing w:val="-8"/>
          <w:w w:val="105"/>
        </w:rPr>
        <w:t xml:space="preserve"> </w:t>
      </w:r>
      <w:r>
        <w:rPr>
          <w:w w:val="105"/>
        </w:rPr>
        <w:t>to</w:t>
      </w:r>
      <w:r>
        <w:rPr>
          <w:spacing w:val="-6"/>
          <w:w w:val="105"/>
        </w:rPr>
        <w:t xml:space="preserve"> </w:t>
      </w:r>
      <w:r>
        <w:rPr>
          <w:w w:val="105"/>
        </w:rPr>
        <w:t>respecting</w:t>
      </w:r>
      <w:r>
        <w:rPr>
          <w:spacing w:val="-9"/>
          <w:w w:val="105"/>
        </w:rPr>
        <w:t xml:space="preserve"> </w:t>
      </w:r>
      <w:r>
        <w:rPr>
          <w:w w:val="105"/>
        </w:rPr>
        <w:t>private</w:t>
      </w:r>
      <w:r>
        <w:rPr>
          <w:spacing w:val="-9"/>
          <w:w w:val="105"/>
        </w:rPr>
        <w:t xml:space="preserve"> </w:t>
      </w:r>
      <w:r>
        <w:rPr>
          <w:w w:val="105"/>
        </w:rPr>
        <w:t>property</w:t>
      </w:r>
      <w:r>
        <w:rPr>
          <w:spacing w:val="-7"/>
          <w:w w:val="105"/>
        </w:rPr>
        <w:t xml:space="preserve"> </w:t>
      </w:r>
      <w:r>
        <w:rPr>
          <w:w w:val="105"/>
        </w:rPr>
        <w:t>rights. The</w:t>
      </w:r>
      <w:r>
        <w:rPr>
          <w:spacing w:val="-28"/>
          <w:w w:val="105"/>
        </w:rPr>
        <w:t xml:space="preserve"> </w:t>
      </w:r>
      <w:r>
        <w:rPr>
          <w:w w:val="105"/>
        </w:rPr>
        <w:t>Town</w:t>
      </w:r>
      <w:r>
        <w:rPr>
          <w:spacing w:val="-29"/>
          <w:w w:val="105"/>
        </w:rPr>
        <w:t xml:space="preserve"> </w:t>
      </w:r>
      <w:r>
        <w:rPr>
          <w:w w:val="105"/>
        </w:rPr>
        <w:t>shall</w:t>
      </w:r>
      <w:r>
        <w:rPr>
          <w:spacing w:val="-28"/>
          <w:w w:val="105"/>
        </w:rPr>
        <w:t xml:space="preserve"> </w:t>
      </w:r>
      <w:r>
        <w:rPr>
          <w:w w:val="105"/>
        </w:rPr>
        <w:t>enforce</w:t>
      </w:r>
      <w:r>
        <w:rPr>
          <w:spacing w:val="-29"/>
          <w:w w:val="105"/>
        </w:rPr>
        <w:t xml:space="preserve"> </w:t>
      </w:r>
      <w:r>
        <w:rPr>
          <w:w w:val="105"/>
        </w:rPr>
        <w:t>the</w:t>
      </w:r>
      <w:r>
        <w:rPr>
          <w:spacing w:val="-29"/>
          <w:w w:val="105"/>
        </w:rPr>
        <w:t xml:space="preserve"> </w:t>
      </w:r>
      <w:r>
        <w:rPr>
          <w:w w:val="105"/>
        </w:rPr>
        <w:t>provisions</w:t>
      </w:r>
      <w:r>
        <w:rPr>
          <w:spacing w:val="-29"/>
          <w:w w:val="105"/>
        </w:rPr>
        <w:t xml:space="preserve"> </w:t>
      </w:r>
      <w:r>
        <w:rPr>
          <w:w w:val="105"/>
        </w:rPr>
        <w:t>of</w:t>
      </w:r>
      <w:r>
        <w:rPr>
          <w:spacing w:val="-29"/>
          <w:w w:val="105"/>
        </w:rPr>
        <w:t xml:space="preserve"> </w:t>
      </w:r>
      <w:r>
        <w:rPr>
          <w:w w:val="105"/>
        </w:rPr>
        <w:t>Section</w:t>
      </w:r>
      <w:r>
        <w:rPr>
          <w:spacing w:val="-28"/>
          <w:w w:val="105"/>
        </w:rPr>
        <w:t xml:space="preserve"> </w:t>
      </w:r>
      <w:r>
        <w:rPr>
          <w:w w:val="105"/>
        </w:rPr>
        <w:t>8.5</w:t>
      </w:r>
      <w:r>
        <w:rPr>
          <w:spacing w:val="-29"/>
          <w:w w:val="105"/>
        </w:rPr>
        <w:t xml:space="preserve"> </w:t>
      </w:r>
      <w:r>
        <w:rPr>
          <w:w w:val="105"/>
        </w:rPr>
        <w:t>when</w:t>
      </w:r>
      <w:r>
        <w:rPr>
          <w:spacing w:val="-29"/>
          <w:w w:val="105"/>
        </w:rPr>
        <w:t xml:space="preserve"> </w:t>
      </w:r>
      <w:r>
        <w:rPr>
          <w:w w:val="105"/>
        </w:rPr>
        <w:t>reviewing</w:t>
      </w:r>
      <w:r>
        <w:rPr>
          <w:spacing w:val="-28"/>
          <w:w w:val="105"/>
        </w:rPr>
        <w:t xml:space="preserve"> </w:t>
      </w:r>
      <w:r>
        <w:rPr>
          <w:w w:val="105"/>
        </w:rPr>
        <w:t>development</w:t>
      </w:r>
      <w:r>
        <w:rPr>
          <w:spacing w:val="-29"/>
          <w:w w:val="105"/>
        </w:rPr>
        <w:t xml:space="preserve"> </w:t>
      </w:r>
      <w:r>
        <w:rPr>
          <w:w w:val="105"/>
        </w:rPr>
        <w:t>proposals</w:t>
      </w:r>
      <w:r>
        <w:rPr>
          <w:spacing w:val="-28"/>
          <w:w w:val="105"/>
        </w:rPr>
        <w:t xml:space="preserve"> </w:t>
      </w:r>
      <w:r>
        <w:rPr>
          <w:w w:val="105"/>
        </w:rPr>
        <w:t>in high recharge</w:t>
      </w:r>
      <w:r>
        <w:rPr>
          <w:spacing w:val="-19"/>
          <w:w w:val="105"/>
        </w:rPr>
        <w:t xml:space="preserve"> </w:t>
      </w:r>
      <w:r>
        <w:rPr>
          <w:w w:val="105"/>
        </w:rPr>
        <w:t>areas.</w:t>
      </w:r>
    </w:p>
    <w:p w14:paraId="0F3214EC" w14:textId="77777777" w:rsidR="002D2424" w:rsidRDefault="00000000">
      <w:pPr>
        <w:pStyle w:val="BodyText"/>
        <w:spacing w:before="155" w:line="276" w:lineRule="auto"/>
        <w:ind w:left="1640" w:right="371"/>
      </w:pPr>
      <w:r>
        <w:t>AQ Policy I-1.1: Concurrently, the Town shall also revise/update its Land Development Regulations for consistency with and support of Volusia County’s Goals, Objectives and Policies of Chapter 10, Natural Groundwater and Aquifer Recharge Element, of their Comprehensive Plan, to monitor, protect and enhance the Surficial and Floridian aquifers.</w:t>
      </w:r>
    </w:p>
    <w:p w14:paraId="0F59586F" w14:textId="77777777" w:rsidR="002D2424" w:rsidRDefault="00000000">
      <w:pPr>
        <w:pStyle w:val="BodyText"/>
        <w:spacing w:before="154" w:line="276" w:lineRule="auto"/>
        <w:ind w:left="1640" w:right="564"/>
        <w:jc w:val="both"/>
      </w:pPr>
      <w:r>
        <w:rPr>
          <w:w w:val="105"/>
        </w:rPr>
        <w:t>AQ</w:t>
      </w:r>
      <w:r>
        <w:rPr>
          <w:spacing w:val="-28"/>
          <w:w w:val="105"/>
        </w:rPr>
        <w:t xml:space="preserve"> </w:t>
      </w:r>
      <w:r>
        <w:rPr>
          <w:w w:val="105"/>
        </w:rPr>
        <w:t>Policy</w:t>
      </w:r>
      <w:r>
        <w:rPr>
          <w:spacing w:val="-28"/>
          <w:w w:val="105"/>
        </w:rPr>
        <w:t xml:space="preserve"> </w:t>
      </w:r>
      <w:r>
        <w:rPr>
          <w:w w:val="105"/>
        </w:rPr>
        <w:t>I-1.2:</w:t>
      </w:r>
      <w:r>
        <w:rPr>
          <w:spacing w:val="-27"/>
          <w:w w:val="105"/>
        </w:rPr>
        <w:t xml:space="preserve"> </w:t>
      </w:r>
      <w:r>
        <w:rPr>
          <w:w w:val="105"/>
        </w:rPr>
        <w:t>-</w:t>
      </w:r>
      <w:r>
        <w:rPr>
          <w:spacing w:val="-29"/>
          <w:w w:val="105"/>
        </w:rPr>
        <w:t xml:space="preserve"> </w:t>
      </w:r>
      <w:r>
        <w:rPr>
          <w:w w:val="105"/>
        </w:rPr>
        <w:t>When</w:t>
      </w:r>
      <w:r>
        <w:rPr>
          <w:spacing w:val="-28"/>
          <w:w w:val="105"/>
        </w:rPr>
        <w:t xml:space="preserve"> </w:t>
      </w:r>
      <w:r>
        <w:rPr>
          <w:w w:val="105"/>
        </w:rPr>
        <w:t>a</w:t>
      </w:r>
      <w:r>
        <w:rPr>
          <w:spacing w:val="-28"/>
          <w:w w:val="105"/>
        </w:rPr>
        <w:t xml:space="preserve"> </w:t>
      </w:r>
      <w:r>
        <w:rPr>
          <w:w w:val="105"/>
        </w:rPr>
        <w:t>development</w:t>
      </w:r>
      <w:r>
        <w:rPr>
          <w:spacing w:val="-27"/>
          <w:w w:val="105"/>
        </w:rPr>
        <w:t xml:space="preserve"> </w:t>
      </w:r>
      <w:r>
        <w:rPr>
          <w:w w:val="105"/>
        </w:rPr>
        <w:t>proposal</w:t>
      </w:r>
      <w:r>
        <w:rPr>
          <w:spacing w:val="-29"/>
          <w:w w:val="105"/>
        </w:rPr>
        <w:t xml:space="preserve"> </w:t>
      </w:r>
      <w:r>
        <w:rPr>
          <w:w w:val="105"/>
        </w:rPr>
        <w:t>may</w:t>
      </w:r>
      <w:r>
        <w:rPr>
          <w:spacing w:val="-30"/>
          <w:w w:val="105"/>
        </w:rPr>
        <w:t xml:space="preserve"> </w:t>
      </w:r>
      <w:r>
        <w:rPr>
          <w:w w:val="105"/>
        </w:rPr>
        <w:t>have</w:t>
      </w:r>
      <w:r>
        <w:rPr>
          <w:spacing w:val="-27"/>
          <w:w w:val="105"/>
        </w:rPr>
        <w:t xml:space="preserve"> </w:t>
      </w:r>
      <w:r>
        <w:rPr>
          <w:w w:val="105"/>
        </w:rPr>
        <w:t>a</w:t>
      </w:r>
      <w:r>
        <w:rPr>
          <w:spacing w:val="-30"/>
          <w:w w:val="105"/>
        </w:rPr>
        <w:t xml:space="preserve"> </w:t>
      </w:r>
      <w:r>
        <w:rPr>
          <w:w w:val="105"/>
        </w:rPr>
        <w:t>significant</w:t>
      </w:r>
      <w:r>
        <w:rPr>
          <w:spacing w:val="-27"/>
          <w:w w:val="105"/>
        </w:rPr>
        <w:t xml:space="preserve"> </w:t>
      </w:r>
      <w:r>
        <w:rPr>
          <w:w w:val="105"/>
        </w:rPr>
        <w:t>impact</w:t>
      </w:r>
      <w:r>
        <w:rPr>
          <w:spacing w:val="-28"/>
          <w:w w:val="105"/>
        </w:rPr>
        <w:t xml:space="preserve"> </w:t>
      </w:r>
      <w:r>
        <w:rPr>
          <w:w w:val="105"/>
        </w:rPr>
        <w:t>on</w:t>
      </w:r>
      <w:r>
        <w:rPr>
          <w:spacing w:val="-28"/>
          <w:w w:val="105"/>
        </w:rPr>
        <w:t xml:space="preserve"> </w:t>
      </w:r>
      <w:r>
        <w:rPr>
          <w:w w:val="105"/>
        </w:rPr>
        <w:t>the Floridian</w:t>
      </w:r>
      <w:r>
        <w:rPr>
          <w:spacing w:val="-25"/>
          <w:w w:val="105"/>
        </w:rPr>
        <w:t xml:space="preserve"> </w:t>
      </w:r>
      <w:r>
        <w:rPr>
          <w:w w:val="105"/>
        </w:rPr>
        <w:t>aquifer,</w:t>
      </w:r>
      <w:r>
        <w:rPr>
          <w:spacing w:val="-24"/>
          <w:w w:val="105"/>
        </w:rPr>
        <w:t xml:space="preserve"> </w:t>
      </w:r>
      <w:r>
        <w:rPr>
          <w:w w:val="105"/>
        </w:rPr>
        <w:t>the</w:t>
      </w:r>
      <w:r>
        <w:rPr>
          <w:spacing w:val="-24"/>
          <w:w w:val="105"/>
        </w:rPr>
        <w:t xml:space="preserve"> </w:t>
      </w:r>
      <w:r>
        <w:rPr>
          <w:w w:val="105"/>
        </w:rPr>
        <w:t>Town</w:t>
      </w:r>
      <w:r>
        <w:rPr>
          <w:spacing w:val="-26"/>
          <w:w w:val="105"/>
        </w:rPr>
        <w:t xml:space="preserve"> </w:t>
      </w:r>
      <w:r>
        <w:rPr>
          <w:w w:val="105"/>
        </w:rPr>
        <w:t>will</w:t>
      </w:r>
      <w:r>
        <w:rPr>
          <w:spacing w:val="-24"/>
          <w:w w:val="105"/>
        </w:rPr>
        <w:t xml:space="preserve"> </w:t>
      </w:r>
      <w:r>
        <w:rPr>
          <w:w w:val="105"/>
        </w:rPr>
        <w:t>consult</w:t>
      </w:r>
      <w:r>
        <w:rPr>
          <w:spacing w:val="-24"/>
          <w:w w:val="105"/>
        </w:rPr>
        <w:t xml:space="preserve"> </w:t>
      </w:r>
      <w:r>
        <w:rPr>
          <w:w w:val="105"/>
        </w:rPr>
        <w:t>both</w:t>
      </w:r>
      <w:r>
        <w:rPr>
          <w:spacing w:val="-24"/>
          <w:w w:val="105"/>
        </w:rPr>
        <w:t xml:space="preserve"> </w:t>
      </w:r>
      <w:r>
        <w:rPr>
          <w:w w:val="105"/>
        </w:rPr>
        <w:t>the</w:t>
      </w:r>
      <w:r>
        <w:rPr>
          <w:spacing w:val="-24"/>
          <w:w w:val="105"/>
        </w:rPr>
        <w:t xml:space="preserve"> </w:t>
      </w:r>
      <w:r>
        <w:rPr>
          <w:w w:val="105"/>
        </w:rPr>
        <w:t>Water</w:t>
      </w:r>
      <w:r>
        <w:rPr>
          <w:spacing w:val="-24"/>
          <w:w w:val="105"/>
        </w:rPr>
        <w:t xml:space="preserve"> </w:t>
      </w:r>
      <w:r>
        <w:rPr>
          <w:w w:val="105"/>
        </w:rPr>
        <w:t>Management</w:t>
      </w:r>
      <w:r>
        <w:rPr>
          <w:spacing w:val="-25"/>
          <w:w w:val="105"/>
        </w:rPr>
        <w:t xml:space="preserve"> </w:t>
      </w:r>
      <w:r>
        <w:rPr>
          <w:w w:val="105"/>
        </w:rPr>
        <w:t>District</w:t>
      </w:r>
      <w:r>
        <w:rPr>
          <w:spacing w:val="-25"/>
          <w:w w:val="105"/>
        </w:rPr>
        <w:t xml:space="preserve"> </w:t>
      </w:r>
      <w:r>
        <w:rPr>
          <w:w w:val="105"/>
        </w:rPr>
        <w:t>and</w:t>
      </w:r>
      <w:r>
        <w:rPr>
          <w:spacing w:val="-25"/>
          <w:w w:val="105"/>
        </w:rPr>
        <w:t xml:space="preserve"> </w:t>
      </w:r>
      <w:r>
        <w:rPr>
          <w:w w:val="105"/>
        </w:rPr>
        <w:t>the County</w:t>
      </w:r>
      <w:r>
        <w:rPr>
          <w:spacing w:val="-11"/>
          <w:w w:val="105"/>
        </w:rPr>
        <w:t xml:space="preserve"> </w:t>
      </w:r>
      <w:r>
        <w:rPr>
          <w:w w:val="105"/>
        </w:rPr>
        <w:t>for</w:t>
      </w:r>
      <w:r>
        <w:rPr>
          <w:spacing w:val="-11"/>
          <w:w w:val="105"/>
        </w:rPr>
        <w:t xml:space="preserve"> </w:t>
      </w:r>
      <w:r>
        <w:rPr>
          <w:w w:val="105"/>
        </w:rPr>
        <w:t>input</w:t>
      </w:r>
      <w:r>
        <w:rPr>
          <w:spacing w:val="-9"/>
          <w:w w:val="105"/>
        </w:rPr>
        <w:t xml:space="preserve"> </w:t>
      </w:r>
      <w:r>
        <w:rPr>
          <w:w w:val="105"/>
        </w:rPr>
        <w:t>in</w:t>
      </w:r>
      <w:r>
        <w:rPr>
          <w:spacing w:val="-11"/>
          <w:w w:val="105"/>
        </w:rPr>
        <w:t xml:space="preserve"> </w:t>
      </w:r>
      <w:r>
        <w:rPr>
          <w:w w:val="105"/>
        </w:rPr>
        <w:t>the</w:t>
      </w:r>
      <w:r>
        <w:rPr>
          <w:spacing w:val="-10"/>
          <w:w w:val="105"/>
        </w:rPr>
        <w:t xml:space="preserve"> </w:t>
      </w:r>
      <w:r>
        <w:rPr>
          <w:w w:val="105"/>
        </w:rPr>
        <w:t>development</w:t>
      </w:r>
      <w:r>
        <w:rPr>
          <w:spacing w:val="-10"/>
          <w:w w:val="105"/>
        </w:rPr>
        <w:t xml:space="preserve"> </w:t>
      </w:r>
      <w:r>
        <w:rPr>
          <w:w w:val="105"/>
        </w:rPr>
        <w:t>review</w:t>
      </w:r>
      <w:r>
        <w:rPr>
          <w:spacing w:val="-11"/>
          <w:w w:val="105"/>
        </w:rPr>
        <w:t xml:space="preserve"> </w:t>
      </w:r>
      <w:r>
        <w:rPr>
          <w:w w:val="105"/>
        </w:rPr>
        <w:t>process.</w:t>
      </w:r>
    </w:p>
    <w:p w14:paraId="71A264BA" w14:textId="77777777" w:rsidR="002D2424" w:rsidRDefault="002D2424">
      <w:pPr>
        <w:spacing w:line="276" w:lineRule="auto"/>
        <w:jc w:val="both"/>
        <w:sectPr w:rsidR="002D2424">
          <w:pgSz w:w="12240" w:h="15840"/>
          <w:pgMar w:top="1380" w:right="1160" w:bottom="1160" w:left="1240" w:header="0" w:footer="965" w:gutter="0"/>
          <w:cols w:space="720"/>
        </w:sectPr>
      </w:pPr>
    </w:p>
    <w:p w14:paraId="7DFF1B91" w14:textId="77777777" w:rsidR="002D2424" w:rsidRDefault="002D2424">
      <w:pPr>
        <w:pStyle w:val="BodyText"/>
        <w:spacing w:before="4"/>
        <w:rPr>
          <w:sz w:val="12"/>
        </w:rPr>
      </w:pPr>
    </w:p>
    <w:p w14:paraId="3ED18E60" w14:textId="77777777" w:rsidR="002D2424" w:rsidRDefault="00000000">
      <w:pPr>
        <w:pStyle w:val="BodyText"/>
        <w:spacing w:before="92"/>
        <w:ind w:left="2660"/>
      </w:pPr>
      <w:r>
        <w:rPr>
          <w:w w:val="95"/>
        </w:rPr>
        <w:t>TOWN OF PIERSON COMPREHENSIVE PLAN 2040</w:t>
      </w:r>
    </w:p>
    <w:p w14:paraId="084FC6BB" w14:textId="77777777" w:rsidR="002D2424" w:rsidRDefault="002D2424">
      <w:pPr>
        <w:pStyle w:val="BodyText"/>
        <w:spacing w:before="3"/>
        <w:rPr>
          <w:sz w:val="28"/>
        </w:rPr>
      </w:pPr>
    </w:p>
    <w:p w14:paraId="77879CD7" w14:textId="77777777" w:rsidR="002D2424" w:rsidRDefault="00000000">
      <w:pPr>
        <w:pStyle w:val="BodyText"/>
        <w:spacing w:line="276" w:lineRule="auto"/>
        <w:ind w:left="3317" w:right="2970" w:firstLine="369"/>
      </w:pPr>
      <w:r>
        <w:rPr>
          <w:w w:val="95"/>
        </w:rPr>
        <w:t xml:space="preserve">CONSERVATION ELEMENT </w:t>
      </w:r>
      <w:r>
        <w:rPr>
          <w:w w:val="85"/>
        </w:rPr>
        <w:t>GOALS, OBJECTIVES AND POLICIES</w:t>
      </w:r>
    </w:p>
    <w:p w14:paraId="2898EB0E" w14:textId="77777777" w:rsidR="002D2424" w:rsidRDefault="002D2424">
      <w:pPr>
        <w:pStyle w:val="BodyText"/>
        <w:rPr>
          <w:sz w:val="24"/>
        </w:rPr>
      </w:pPr>
    </w:p>
    <w:p w14:paraId="0D7E30CF" w14:textId="77777777" w:rsidR="002D2424" w:rsidRDefault="002D2424">
      <w:pPr>
        <w:pStyle w:val="BodyText"/>
        <w:spacing w:before="2"/>
        <w:rPr>
          <w:sz w:val="26"/>
        </w:rPr>
      </w:pPr>
    </w:p>
    <w:p w14:paraId="3D233BEF" w14:textId="77777777" w:rsidR="002D2424" w:rsidRDefault="00000000">
      <w:pPr>
        <w:pStyle w:val="BodyText"/>
        <w:spacing w:line="276" w:lineRule="auto"/>
        <w:ind w:left="200" w:right="747"/>
      </w:pPr>
      <w:r>
        <w:t>CON Goal I: Conserve, protect, and restore natural resources in order to conserve and enhance vegetative communities, native habitats, wildlife diversity, and surface and groundwater quality and quantity.</w:t>
      </w:r>
    </w:p>
    <w:p w14:paraId="0BBF0549" w14:textId="77777777" w:rsidR="002D2424" w:rsidRDefault="002D2424">
      <w:pPr>
        <w:pStyle w:val="BodyText"/>
        <w:spacing w:before="11"/>
        <w:rPr>
          <w:sz w:val="24"/>
        </w:rPr>
      </w:pPr>
    </w:p>
    <w:p w14:paraId="3A3A839B" w14:textId="77777777" w:rsidR="002D2424" w:rsidRDefault="00000000">
      <w:pPr>
        <w:pStyle w:val="BodyText"/>
        <w:spacing w:line="276" w:lineRule="auto"/>
        <w:ind w:left="920" w:right="925"/>
      </w:pPr>
      <w:r>
        <w:rPr>
          <w:w w:val="105"/>
        </w:rPr>
        <w:t>CON</w:t>
      </w:r>
      <w:r>
        <w:rPr>
          <w:spacing w:val="-25"/>
          <w:w w:val="105"/>
        </w:rPr>
        <w:t xml:space="preserve"> </w:t>
      </w:r>
      <w:r>
        <w:rPr>
          <w:w w:val="105"/>
        </w:rPr>
        <w:t>Objective</w:t>
      </w:r>
      <w:r>
        <w:rPr>
          <w:spacing w:val="-24"/>
          <w:w w:val="105"/>
        </w:rPr>
        <w:t xml:space="preserve"> </w:t>
      </w:r>
      <w:r>
        <w:rPr>
          <w:w w:val="105"/>
        </w:rPr>
        <w:t>I-1.1:</w:t>
      </w:r>
      <w:r>
        <w:rPr>
          <w:spacing w:val="8"/>
          <w:w w:val="105"/>
        </w:rPr>
        <w:t xml:space="preserve"> </w:t>
      </w:r>
      <w:r>
        <w:rPr>
          <w:w w:val="105"/>
        </w:rPr>
        <w:t>No</w:t>
      </w:r>
      <w:r>
        <w:rPr>
          <w:spacing w:val="-23"/>
          <w:w w:val="105"/>
        </w:rPr>
        <w:t xml:space="preserve"> </w:t>
      </w:r>
      <w:r>
        <w:rPr>
          <w:w w:val="105"/>
        </w:rPr>
        <w:t>land</w:t>
      </w:r>
      <w:r>
        <w:rPr>
          <w:spacing w:val="-26"/>
          <w:w w:val="105"/>
        </w:rPr>
        <w:t xml:space="preserve"> </w:t>
      </w:r>
      <w:r>
        <w:rPr>
          <w:w w:val="105"/>
        </w:rPr>
        <w:t>use</w:t>
      </w:r>
      <w:r>
        <w:rPr>
          <w:spacing w:val="-26"/>
          <w:w w:val="105"/>
        </w:rPr>
        <w:t xml:space="preserve"> </w:t>
      </w:r>
      <w:r>
        <w:rPr>
          <w:w w:val="105"/>
        </w:rPr>
        <w:t>or</w:t>
      </w:r>
      <w:r>
        <w:rPr>
          <w:spacing w:val="-26"/>
          <w:w w:val="105"/>
        </w:rPr>
        <w:t xml:space="preserve"> </w:t>
      </w:r>
      <w:r>
        <w:rPr>
          <w:w w:val="105"/>
        </w:rPr>
        <w:t>development</w:t>
      </w:r>
      <w:r>
        <w:rPr>
          <w:spacing w:val="-26"/>
          <w:w w:val="105"/>
        </w:rPr>
        <w:t xml:space="preserve"> </w:t>
      </w:r>
      <w:r>
        <w:rPr>
          <w:w w:val="105"/>
        </w:rPr>
        <w:t>that</w:t>
      </w:r>
      <w:r>
        <w:rPr>
          <w:spacing w:val="-25"/>
          <w:w w:val="105"/>
        </w:rPr>
        <w:t xml:space="preserve"> </w:t>
      </w:r>
      <w:r>
        <w:rPr>
          <w:w w:val="105"/>
        </w:rPr>
        <w:t>will</w:t>
      </w:r>
      <w:r>
        <w:rPr>
          <w:spacing w:val="-25"/>
          <w:w w:val="105"/>
        </w:rPr>
        <w:t xml:space="preserve"> </w:t>
      </w:r>
      <w:r>
        <w:rPr>
          <w:w w:val="105"/>
        </w:rPr>
        <w:t>degrade</w:t>
      </w:r>
      <w:r>
        <w:rPr>
          <w:spacing w:val="-26"/>
          <w:w w:val="105"/>
        </w:rPr>
        <w:t xml:space="preserve"> </w:t>
      </w:r>
      <w:r>
        <w:rPr>
          <w:w w:val="105"/>
        </w:rPr>
        <w:t>the</w:t>
      </w:r>
      <w:r>
        <w:rPr>
          <w:spacing w:val="-26"/>
          <w:w w:val="105"/>
        </w:rPr>
        <w:t xml:space="preserve"> </w:t>
      </w:r>
      <w:r>
        <w:rPr>
          <w:w w:val="105"/>
        </w:rPr>
        <w:t>quality</w:t>
      </w:r>
      <w:r>
        <w:rPr>
          <w:spacing w:val="-25"/>
          <w:w w:val="105"/>
        </w:rPr>
        <w:t xml:space="preserve"> </w:t>
      </w:r>
      <w:r>
        <w:rPr>
          <w:w w:val="105"/>
        </w:rPr>
        <w:t>of</w:t>
      </w:r>
      <w:r>
        <w:rPr>
          <w:spacing w:val="-25"/>
          <w:w w:val="105"/>
        </w:rPr>
        <w:t xml:space="preserve"> </w:t>
      </w:r>
      <w:r>
        <w:rPr>
          <w:w w:val="105"/>
        </w:rPr>
        <w:t>surface waters</w:t>
      </w:r>
      <w:r>
        <w:rPr>
          <w:spacing w:val="-12"/>
          <w:w w:val="105"/>
        </w:rPr>
        <w:t xml:space="preserve"> </w:t>
      </w:r>
      <w:r>
        <w:rPr>
          <w:w w:val="105"/>
        </w:rPr>
        <w:t>in</w:t>
      </w:r>
      <w:r>
        <w:rPr>
          <w:spacing w:val="-11"/>
          <w:w w:val="105"/>
        </w:rPr>
        <w:t xml:space="preserve"> </w:t>
      </w:r>
      <w:r>
        <w:rPr>
          <w:w w:val="105"/>
        </w:rPr>
        <w:t>and</w:t>
      </w:r>
      <w:r>
        <w:rPr>
          <w:spacing w:val="-11"/>
          <w:w w:val="105"/>
        </w:rPr>
        <w:t xml:space="preserve"> </w:t>
      </w:r>
      <w:r>
        <w:rPr>
          <w:w w:val="105"/>
        </w:rPr>
        <w:t>around</w:t>
      </w:r>
      <w:r>
        <w:rPr>
          <w:spacing w:val="-11"/>
          <w:w w:val="105"/>
        </w:rPr>
        <w:t xml:space="preserve"> </w:t>
      </w:r>
      <w:r>
        <w:rPr>
          <w:w w:val="105"/>
        </w:rPr>
        <w:t>Pierson</w:t>
      </w:r>
      <w:r>
        <w:rPr>
          <w:spacing w:val="-11"/>
          <w:w w:val="105"/>
        </w:rPr>
        <w:t xml:space="preserve"> </w:t>
      </w:r>
      <w:r>
        <w:rPr>
          <w:w w:val="105"/>
        </w:rPr>
        <w:t>shall</w:t>
      </w:r>
      <w:r>
        <w:rPr>
          <w:spacing w:val="-10"/>
          <w:w w:val="105"/>
        </w:rPr>
        <w:t xml:space="preserve"> </w:t>
      </w:r>
      <w:r>
        <w:rPr>
          <w:w w:val="105"/>
        </w:rPr>
        <w:t>be</w:t>
      </w:r>
      <w:r>
        <w:rPr>
          <w:spacing w:val="-11"/>
          <w:w w:val="105"/>
        </w:rPr>
        <w:t xml:space="preserve"> </w:t>
      </w:r>
      <w:r>
        <w:rPr>
          <w:w w:val="105"/>
        </w:rPr>
        <w:t>permitted</w:t>
      </w:r>
      <w:r>
        <w:rPr>
          <w:spacing w:val="-13"/>
          <w:w w:val="105"/>
        </w:rPr>
        <w:t xml:space="preserve"> </w:t>
      </w:r>
      <w:r>
        <w:rPr>
          <w:w w:val="105"/>
        </w:rPr>
        <w:t>by</w:t>
      </w:r>
      <w:r>
        <w:rPr>
          <w:spacing w:val="-9"/>
          <w:w w:val="105"/>
        </w:rPr>
        <w:t xml:space="preserve"> </w:t>
      </w:r>
      <w:r>
        <w:rPr>
          <w:w w:val="105"/>
        </w:rPr>
        <w:t>the</w:t>
      </w:r>
      <w:r>
        <w:rPr>
          <w:spacing w:val="-11"/>
          <w:w w:val="105"/>
        </w:rPr>
        <w:t xml:space="preserve"> </w:t>
      </w:r>
      <w:r>
        <w:rPr>
          <w:w w:val="105"/>
        </w:rPr>
        <w:t>Town.</w:t>
      </w:r>
    </w:p>
    <w:p w14:paraId="71D7B316" w14:textId="77777777" w:rsidR="002D2424" w:rsidRDefault="002D2424">
      <w:pPr>
        <w:pStyle w:val="BodyText"/>
        <w:spacing w:before="1"/>
        <w:rPr>
          <w:sz w:val="25"/>
        </w:rPr>
      </w:pPr>
    </w:p>
    <w:p w14:paraId="7AFE54C4" w14:textId="77777777" w:rsidR="002D2424" w:rsidRDefault="00000000">
      <w:pPr>
        <w:pStyle w:val="BodyText"/>
        <w:spacing w:before="1" w:line="276" w:lineRule="auto"/>
        <w:ind w:left="1640" w:right="309"/>
      </w:pPr>
      <w:r>
        <w:t>CON Policy I-1.1: The Town shall require all new development to comply with the provisions</w:t>
      </w:r>
      <w:r>
        <w:rPr>
          <w:spacing w:val="-15"/>
        </w:rPr>
        <w:t xml:space="preserve"> </w:t>
      </w:r>
      <w:r>
        <w:t>outlined</w:t>
      </w:r>
      <w:r>
        <w:rPr>
          <w:spacing w:val="-14"/>
        </w:rPr>
        <w:t xml:space="preserve"> </w:t>
      </w:r>
      <w:r>
        <w:t>in</w:t>
      </w:r>
      <w:r>
        <w:rPr>
          <w:spacing w:val="-15"/>
        </w:rPr>
        <w:t xml:space="preserve"> </w:t>
      </w:r>
      <w:r>
        <w:t>its</w:t>
      </w:r>
      <w:r>
        <w:rPr>
          <w:spacing w:val="-14"/>
        </w:rPr>
        <w:t xml:space="preserve"> </w:t>
      </w:r>
      <w:r>
        <w:t>Unified</w:t>
      </w:r>
      <w:r>
        <w:rPr>
          <w:spacing w:val="-15"/>
        </w:rPr>
        <w:t xml:space="preserve"> </w:t>
      </w:r>
      <w:r>
        <w:t>Land</w:t>
      </w:r>
      <w:r>
        <w:rPr>
          <w:spacing w:val="-14"/>
        </w:rPr>
        <w:t xml:space="preserve"> </w:t>
      </w:r>
      <w:r>
        <w:t>Development</w:t>
      </w:r>
      <w:r>
        <w:rPr>
          <w:spacing w:val="-16"/>
        </w:rPr>
        <w:t xml:space="preserve"> </w:t>
      </w:r>
      <w:r>
        <w:t>Regulations,</w:t>
      </w:r>
      <w:r>
        <w:rPr>
          <w:spacing w:val="-14"/>
        </w:rPr>
        <w:t xml:space="preserve"> </w:t>
      </w:r>
      <w:r>
        <w:t>Article</w:t>
      </w:r>
      <w:r>
        <w:rPr>
          <w:spacing w:val="-15"/>
        </w:rPr>
        <w:t xml:space="preserve"> </w:t>
      </w:r>
      <w:r>
        <w:t>VII,</w:t>
      </w:r>
      <w:r>
        <w:rPr>
          <w:spacing w:val="-16"/>
        </w:rPr>
        <w:t xml:space="preserve"> </w:t>
      </w:r>
      <w:r>
        <w:t>Stormwater Management and Conservation, which provides that drainage from a site shall be "treated" to reduce the amount of pollutants to a that will degrade the ambient water quality</w:t>
      </w:r>
      <w:r>
        <w:rPr>
          <w:spacing w:val="-2"/>
        </w:rPr>
        <w:t xml:space="preserve"> </w:t>
      </w:r>
      <w:r>
        <w:t>of</w:t>
      </w:r>
      <w:r>
        <w:rPr>
          <w:spacing w:val="-7"/>
        </w:rPr>
        <w:t xml:space="preserve"> </w:t>
      </w:r>
      <w:r>
        <w:t>the</w:t>
      </w:r>
      <w:r>
        <w:rPr>
          <w:spacing w:val="-5"/>
        </w:rPr>
        <w:t xml:space="preserve"> </w:t>
      </w:r>
      <w:r>
        <w:t>receiving</w:t>
      </w:r>
      <w:r>
        <w:rPr>
          <w:spacing w:val="-4"/>
        </w:rPr>
        <w:t xml:space="preserve"> </w:t>
      </w:r>
      <w:r>
        <w:t>water</w:t>
      </w:r>
      <w:r>
        <w:rPr>
          <w:spacing w:val="-5"/>
        </w:rPr>
        <w:t xml:space="preserve"> </w:t>
      </w:r>
      <w:r>
        <w:t>body,</w:t>
      </w:r>
      <w:r>
        <w:rPr>
          <w:spacing w:val="-4"/>
        </w:rPr>
        <w:t xml:space="preserve"> </w:t>
      </w:r>
      <w:r>
        <w:t>when</w:t>
      </w:r>
      <w:r>
        <w:rPr>
          <w:spacing w:val="-5"/>
        </w:rPr>
        <w:t xml:space="preserve"> </w:t>
      </w:r>
      <w:r>
        <w:t>such</w:t>
      </w:r>
      <w:r>
        <w:rPr>
          <w:spacing w:val="-5"/>
        </w:rPr>
        <w:t xml:space="preserve"> </w:t>
      </w:r>
      <w:r>
        <w:t>information</w:t>
      </w:r>
      <w:r>
        <w:rPr>
          <w:spacing w:val="-5"/>
        </w:rPr>
        <w:t xml:space="preserve"> </w:t>
      </w:r>
      <w:r>
        <w:t>is</w:t>
      </w:r>
      <w:r>
        <w:rPr>
          <w:spacing w:val="-5"/>
        </w:rPr>
        <w:t xml:space="preserve"> </w:t>
      </w:r>
      <w:r>
        <w:t>available.</w:t>
      </w:r>
    </w:p>
    <w:p w14:paraId="0A06D420" w14:textId="77777777" w:rsidR="002D2424" w:rsidRDefault="002D2424">
      <w:pPr>
        <w:pStyle w:val="BodyText"/>
        <w:spacing w:before="6"/>
        <w:rPr>
          <w:sz w:val="24"/>
        </w:rPr>
      </w:pPr>
    </w:p>
    <w:p w14:paraId="430478E9" w14:textId="77777777" w:rsidR="002D2424" w:rsidRDefault="00000000">
      <w:pPr>
        <w:pStyle w:val="BodyText"/>
        <w:spacing w:before="1" w:line="273" w:lineRule="auto"/>
        <w:ind w:left="1640" w:right="309"/>
      </w:pPr>
      <w:r>
        <w:t>CON Policy I-1.2 - The Town shall require the preservation of natural upland vegetative buffers, a minimum of 25 feet in width, adjacent to wetland areas and surface water bodies and all other provisions as outlined in its Unified Land Development Regulations, Article VIII, Resource Protection.</w:t>
      </w:r>
    </w:p>
    <w:p w14:paraId="1D9F5FB5" w14:textId="77777777" w:rsidR="002D2424" w:rsidRDefault="002D2424">
      <w:pPr>
        <w:pStyle w:val="BodyText"/>
        <w:spacing w:before="8"/>
        <w:rPr>
          <w:sz w:val="25"/>
        </w:rPr>
      </w:pPr>
    </w:p>
    <w:p w14:paraId="06276D29" w14:textId="77777777" w:rsidR="002D2424" w:rsidRDefault="00000000">
      <w:pPr>
        <w:pStyle w:val="BodyText"/>
        <w:spacing w:line="273" w:lineRule="auto"/>
        <w:ind w:left="920" w:right="497"/>
      </w:pPr>
      <w:r>
        <w:t>CON Objective I-2: The Town shall through its Land Development Regulations provide for the protection, enhancement and management of significant natural vegetative communities in order to maintain their ecological, aesthetic, economic and recreational values.</w:t>
      </w:r>
    </w:p>
    <w:p w14:paraId="31937F88" w14:textId="77777777" w:rsidR="002D2424" w:rsidRDefault="002D2424">
      <w:pPr>
        <w:pStyle w:val="BodyText"/>
        <w:spacing w:before="7"/>
        <w:rPr>
          <w:sz w:val="25"/>
        </w:rPr>
      </w:pPr>
    </w:p>
    <w:p w14:paraId="029062BF" w14:textId="77777777" w:rsidR="002D2424" w:rsidRDefault="00000000">
      <w:pPr>
        <w:pStyle w:val="BodyText"/>
        <w:spacing w:line="276" w:lineRule="auto"/>
        <w:ind w:left="1640" w:right="309"/>
      </w:pPr>
      <w:r>
        <w:t>CON</w:t>
      </w:r>
      <w:r>
        <w:rPr>
          <w:spacing w:val="-12"/>
        </w:rPr>
        <w:t xml:space="preserve"> </w:t>
      </w:r>
      <w:r>
        <w:t>Policy</w:t>
      </w:r>
      <w:r>
        <w:rPr>
          <w:spacing w:val="-11"/>
        </w:rPr>
        <w:t xml:space="preserve"> </w:t>
      </w:r>
      <w:r>
        <w:t>I-2.1:</w:t>
      </w:r>
      <w:r>
        <w:rPr>
          <w:spacing w:val="-8"/>
        </w:rPr>
        <w:t xml:space="preserve"> </w:t>
      </w:r>
      <w:r>
        <w:t>The</w:t>
      </w:r>
      <w:r>
        <w:rPr>
          <w:spacing w:val="-11"/>
        </w:rPr>
        <w:t xml:space="preserve"> </w:t>
      </w:r>
      <w:r>
        <w:t>Town's</w:t>
      </w:r>
      <w:r>
        <w:rPr>
          <w:spacing w:val="-11"/>
        </w:rPr>
        <w:t xml:space="preserve"> </w:t>
      </w:r>
      <w:r>
        <w:t>through</w:t>
      </w:r>
      <w:r>
        <w:rPr>
          <w:spacing w:val="-12"/>
        </w:rPr>
        <w:t xml:space="preserve"> </w:t>
      </w:r>
      <w:r>
        <w:t>its</w:t>
      </w:r>
      <w:r>
        <w:rPr>
          <w:spacing w:val="-11"/>
        </w:rPr>
        <w:t xml:space="preserve"> </w:t>
      </w:r>
      <w:r>
        <w:t>Land</w:t>
      </w:r>
      <w:r>
        <w:rPr>
          <w:spacing w:val="-12"/>
        </w:rPr>
        <w:t xml:space="preserve"> </w:t>
      </w:r>
      <w:r>
        <w:t>Development</w:t>
      </w:r>
      <w:r>
        <w:rPr>
          <w:spacing w:val="-13"/>
        </w:rPr>
        <w:t xml:space="preserve"> </w:t>
      </w:r>
      <w:r>
        <w:t>Regulations</w:t>
      </w:r>
      <w:r>
        <w:rPr>
          <w:spacing w:val="-10"/>
        </w:rPr>
        <w:t xml:space="preserve"> </w:t>
      </w:r>
      <w:r>
        <w:t>shall</w:t>
      </w:r>
      <w:r>
        <w:rPr>
          <w:spacing w:val="-10"/>
        </w:rPr>
        <w:t xml:space="preserve"> </w:t>
      </w:r>
      <w:r>
        <w:t>be</w:t>
      </w:r>
      <w:r>
        <w:rPr>
          <w:spacing w:val="-10"/>
        </w:rPr>
        <w:t xml:space="preserve"> </w:t>
      </w:r>
      <w:r>
        <w:t xml:space="preserve">require </w:t>
      </w:r>
      <w:r>
        <w:rPr>
          <w:w w:val="105"/>
        </w:rPr>
        <w:t>that</w:t>
      </w:r>
      <w:r>
        <w:rPr>
          <w:spacing w:val="-18"/>
          <w:w w:val="105"/>
        </w:rPr>
        <w:t xml:space="preserve"> </w:t>
      </w:r>
      <w:r>
        <w:rPr>
          <w:w w:val="105"/>
        </w:rPr>
        <w:t>an</w:t>
      </w:r>
      <w:r>
        <w:rPr>
          <w:spacing w:val="-18"/>
          <w:w w:val="105"/>
        </w:rPr>
        <w:t xml:space="preserve"> </w:t>
      </w:r>
      <w:r>
        <w:rPr>
          <w:w w:val="105"/>
        </w:rPr>
        <w:t>inventory</w:t>
      </w:r>
      <w:r>
        <w:rPr>
          <w:spacing w:val="-18"/>
          <w:w w:val="105"/>
        </w:rPr>
        <w:t xml:space="preserve"> </w:t>
      </w:r>
      <w:r>
        <w:rPr>
          <w:w w:val="105"/>
        </w:rPr>
        <w:t>of</w:t>
      </w:r>
      <w:r>
        <w:rPr>
          <w:spacing w:val="-17"/>
          <w:w w:val="105"/>
        </w:rPr>
        <w:t xml:space="preserve"> </w:t>
      </w:r>
      <w:r>
        <w:rPr>
          <w:w w:val="105"/>
        </w:rPr>
        <w:t>natural</w:t>
      </w:r>
      <w:r>
        <w:rPr>
          <w:spacing w:val="-19"/>
          <w:w w:val="105"/>
        </w:rPr>
        <w:t xml:space="preserve"> </w:t>
      </w:r>
      <w:r>
        <w:rPr>
          <w:w w:val="105"/>
        </w:rPr>
        <w:t>vegetative</w:t>
      </w:r>
      <w:r>
        <w:rPr>
          <w:spacing w:val="-19"/>
          <w:w w:val="105"/>
        </w:rPr>
        <w:t xml:space="preserve"> </w:t>
      </w:r>
      <w:r>
        <w:rPr>
          <w:w w:val="105"/>
        </w:rPr>
        <w:t>communities</w:t>
      </w:r>
      <w:r>
        <w:rPr>
          <w:spacing w:val="-19"/>
          <w:w w:val="105"/>
        </w:rPr>
        <w:t xml:space="preserve"> </w:t>
      </w:r>
      <w:r>
        <w:rPr>
          <w:w w:val="105"/>
        </w:rPr>
        <w:t>shall</w:t>
      </w:r>
      <w:r>
        <w:rPr>
          <w:spacing w:val="-18"/>
          <w:w w:val="105"/>
        </w:rPr>
        <w:t xml:space="preserve"> </w:t>
      </w:r>
      <w:r>
        <w:rPr>
          <w:w w:val="105"/>
        </w:rPr>
        <w:t>be</w:t>
      </w:r>
      <w:r>
        <w:rPr>
          <w:spacing w:val="-18"/>
          <w:w w:val="105"/>
        </w:rPr>
        <w:t xml:space="preserve"> </w:t>
      </w:r>
      <w:r>
        <w:rPr>
          <w:w w:val="105"/>
        </w:rPr>
        <w:t>provided</w:t>
      </w:r>
      <w:r>
        <w:rPr>
          <w:spacing w:val="-18"/>
          <w:w w:val="105"/>
        </w:rPr>
        <w:t xml:space="preserve"> </w:t>
      </w:r>
      <w:r>
        <w:rPr>
          <w:w w:val="105"/>
        </w:rPr>
        <w:t>by</w:t>
      </w:r>
      <w:r>
        <w:rPr>
          <w:spacing w:val="-18"/>
          <w:w w:val="105"/>
        </w:rPr>
        <w:t xml:space="preserve"> </w:t>
      </w:r>
      <w:r>
        <w:rPr>
          <w:w w:val="105"/>
        </w:rPr>
        <w:t>the</w:t>
      </w:r>
      <w:r>
        <w:rPr>
          <w:spacing w:val="-19"/>
          <w:w w:val="105"/>
        </w:rPr>
        <w:t xml:space="preserve"> </w:t>
      </w:r>
      <w:r>
        <w:rPr>
          <w:w w:val="105"/>
        </w:rPr>
        <w:t>applicant for</w:t>
      </w:r>
      <w:r>
        <w:rPr>
          <w:spacing w:val="-21"/>
          <w:w w:val="105"/>
        </w:rPr>
        <w:t xml:space="preserve"> </w:t>
      </w:r>
      <w:r>
        <w:rPr>
          <w:w w:val="105"/>
        </w:rPr>
        <w:t>all</w:t>
      </w:r>
      <w:r>
        <w:rPr>
          <w:spacing w:val="-21"/>
          <w:w w:val="105"/>
        </w:rPr>
        <w:t xml:space="preserve"> </w:t>
      </w:r>
      <w:r>
        <w:rPr>
          <w:w w:val="105"/>
        </w:rPr>
        <w:t>development</w:t>
      </w:r>
      <w:r>
        <w:rPr>
          <w:spacing w:val="-21"/>
          <w:w w:val="105"/>
        </w:rPr>
        <w:t xml:space="preserve"> </w:t>
      </w:r>
      <w:r>
        <w:rPr>
          <w:w w:val="105"/>
        </w:rPr>
        <w:t>proposals</w:t>
      </w:r>
      <w:r>
        <w:rPr>
          <w:spacing w:val="-21"/>
          <w:w w:val="105"/>
        </w:rPr>
        <w:t xml:space="preserve"> </w:t>
      </w:r>
      <w:r>
        <w:rPr>
          <w:w w:val="105"/>
        </w:rPr>
        <w:t>requiring</w:t>
      </w:r>
      <w:r>
        <w:rPr>
          <w:spacing w:val="-21"/>
          <w:w w:val="105"/>
        </w:rPr>
        <w:t xml:space="preserve"> </w:t>
      </w:r>
      <w:r>
        <w:rPr>
          <w:w w:val="105"/>
        </w:rPr>
        <w:t>site</w:t>
      </w:r>
      <w:r>
        <w:rPr>
          <w:spacing w:val="-21"/>
          <w:w w:val="105"/>
        </w:rPr>
        <w:t xml:space="preserve"> </w:t>
      </w:r>
      <w:r>
        <w:rPr>
          <w:w w:val="105"/>
        </w:rPr>
        <w:t>plan</w:t>
      </w:r>
      <w:r>
        <w:rPr>
          <w:spacing w:val="-22"/>
          <w:w w:val="105"/>
        </w:rPr>
        <w:t xml:space="preserve"> </w:t>
      </w:r>
      <w:r>
        <w:rPr>
          <w:w w:val="105"/>
        </w:rPr>
        <w:t>or</w:t>
      </w:r>
      <w:r>
        <w:rPr>
          <w:spacing w:val="-22"/>
          <w:w w:val="105"/>
        </w:rPr>
        <w:t xml:space="preserve"> </w:t>
      </w:r>
      <w:r>
        <w:rPr>
          <w:w w:val="105"/>
        </w:rPr>
        <w:t>plat</w:t>
      </w:r>
      <w:r>
        <w:rPr>
          <w:spacing w:val="-20"/>
          <w:w w:val="105"/>
        </w:rPr>
        <w:t xml:space="preserve"> </w:t>
      </w:r>
      <w:r>
        <w:rPr>
          <w:w w:val="105"/>
        </w:rPr>
        <w:t>approval.</w:t>
      </w:r>
      <w:r>
        <w:rPr>
          <w:spacing w:val="-21"/>
          <w:w w:val="105"/>
        </w:rPr>
        <w:t xml:space="preserve"> </w:t>
      </w:r>
      <w:r>
        <w:rPr>
          <w:w w:val="105"/>
        </w:rPr>
        <w:t>The</w:t>
      </w:r>
      <w:r>
        <w:rPr>
          <w:spacing w:val="-22"/>
          <w:w w:val="105"/>
        </w:rPr>
        <w:t xml:space="preserve"> </w:t>
      </w:r>
      <w:r>
        <w:rPr>
          <w:w w:val="105"/>
        </w:rPr>
        <w:t>applicant</w:t>
      </w:r>
      <w:r>
        <w:rPr>
          <w:spacing w:val="-22"/>
          <w:w w:val="105"/>
        </w:rPr>
        <w:t xml:space="preserve"> </w:t>
      </w:r>
      <w:r>
        <w:rPr>
          <w:w w:val="105"/>
        </w:rPr>
        <w:t>shall provide</w:t>
      </w:r>
      <w:r>
        <w:rPr>
          <w:spacing w:val="-18"/>
          <w:w w:val="105"/>
        </w:rPr>
        <w:t xml:space="preserve"> </w:t>
      </w:r>
      <w:r>
        <w:rPr>
          <w:w w:val="105"/>
        </w:rPr>
        <w:t>a</w:t>
      </w:r>
      <w:r>
        <w:rPr>
          <w:spacing w:val="-17"/>
          <w:w w:val="105"/>
        </w:rPr>
        <w:t xml:space="preserve"> </w:t>
      </w:r>
      <w:r>
        <w:rPr>
          <w:w w:val="105"/>
        </w:rPr>
        <w:t>plan</w:t>
      </w:r>
      <w:r>
        <w:rPr>
          <w:spacing w:val="-18"/>
          <w:w w:val="105"/>
        </w:rPr>
        <w:t xml:space="preserve"> </w:t>
      </w:r>
      <w:r>
        <w:rPr>
          <w:w w:val="105"/>
        </w:rPr>
        <w:t>for</w:t>
      </w:r>
      <w:r>
        <w:rPr>
          <w:spacing w:val="-17"/>
          <w:w w:val="105"/>
        </w:rPr>
        <w:t xml:space="preserve"> </w:t>
      </w:r>
      <w:r>
        <w:rPr>
          <w:w w:val="105"/>
        </w:rPr>
        <w:t>protection</w:t>
      </w:r>
      <w:r>
        <w:rPr>
          <w:spacing w:val="-17"/>
          <w:w w:val="105"/>
        </w:rPr>
        <w:t xml:space="preserve"> </w:t>
      </w:r>
      <w:r>
        <w:rPr>
          <w:w w:val="105"/>
        </w:rPr>
        <w:t>of</w:t>
      </w:r>
      <w:r>
        <w:rPr>
          <w:spacing w:val="-19"/>
          <w:w w:val="105"/>
        </w:rPr>
        <w:t xml:space="preserve"> </w:t>
      </w:r>
      <w:r>
        <w:rPr>
          <w:w w:val="105"/>
        </w:rPr>
        <w:t>species</w:t>
      </w:r>
      <w:r>
        <w:rPr>
          <w:spacing w:val="-16"/>
          <w:w w:val="105"/>
        </w:rPr>
        <w:t xml:space="preserve"> </w:t>
      </w:r>
      <w:r>
        <w:rPr>
          <w:w w:val="105"/>
        </w:rPr>
        <w:t>which</w:t>
      </w:r>
      <w:r>
        <w:rPr>
          <w:spacing w:val="-18"/>
          <w:w w:val="105"/>
        </w:rPr>
        <w:t xml:space="preserve"> </w:t>
      </w:r>
      <w:r>
        <w:rPr>
          <w:w w:val="105"/>
        </w:rPr>
        <w:t>are</w:t>
      </w:r>
      <w:r>
        <w:rPr>
          <w:spacing w:val="-17"/>
          <w:w w:val="105"/>
        </w:rPr>
        <w:t xml:space="preserve"> </w:t>
      </w:r>
      <w:r>
        <w:rPr>
          <w:w w:val="105"/>
        </w:rPr>
        <w:t>designated</w:t>
      </w:r>
      <w:r>
        <w:rPr>
          <w:spacing w:val="-17"/>
          <w:w w:val="105"/>
        </w:rPr>
        <w:t xml:space="preserve"> </w:t>
      </w:r>
      <w:r>
        <w:rPr>
          <w:w w:val="105"/>
        </w:rPr>
        <w:t>by</w:t>
      </w:r>
      <w:r>
        <w:rPr>
          <w:spacing w:val="-16"/>
          <w:w w:val="105"/>
        </w:rPr>
        <w:t xml:space="preserve"> </w:t>
      </w:r>
      <w:r>
        <w:rPr>
          <w:w w:val="105"/>
        </w:rPr>
        <w:t>either</w:t>
      </w:r>
      <w:r>
        <w:rPr>
          <w:spacing w:val="-17"/>
          <w:w w:val="105"/>
        </w:rPr>
        <w:t xml:space="preserve"> </w:t>
      </w:r>
      <w:r>
        <w:rPr>
          <w:w w:val="105"/>
        </w:rPr>
        <w:t>State</w:t>
      </w:r>
      <w:r>
        <w:rPr>
          <w:spacing w:val="-18"/>
          <w:w w:val="105"/>
        </w:rPr>
        <w:t xml:space="preserve"> </w:t>
      </w:r>
      <w:r>
        <w:rPr>
          <w:w w:val="105"/>
        </w:rPr>
        <w:t>or</w:t>
      </w:r>
      <w:r>
        <w:rPr>
          <w:spacing w:val="-20"/>
          <w:w w:val="105"/>
        </w:rPr>
        <w:t xml:space="preserve"> </w:t>
      </w:r>
      <w:r>
        <w:rPr>
          <w:w w:val="105"/>
        </w:rPr>
        <w:t>Federal agencies</w:t>
      </w:r>
      <w:r>
        <w:rPr>
          <w:spacing w:val="-11"/>
          <w:w w:val="105"/>
        </w:rPr>
        <w:t xml:space="preserve"> </w:t>
      </w:r>
      <w:r>
        <w:rPr>
          <w:w w:val="105"/>
        </w:rPr>
        <w:t>as</w:t>
      </w:r>
      <w:r>
        <w:rPr>
          <w:spacing w:val="-11"/>
          <w:w w:val="105"/>
        </w:rPr>
        <w:t xml:space="preserve"> </w:t>
      </w:r>
      <w:r>
        <w:rPr>
          <w:w w:val="105"/>
        </w:rPr>
        <w:t>endangered,</w:t>
      </w:r>
      <w:r>
        <w:rPr>
          <w:spacing w:val="-12"/>
          <w:w w:val="105"/>
        </w:rPr>
        <w:t xml:space="preserve"> </w:t>
      </w:r>
      <w:r>
        <w:rPr>
          <w:w w:val="105"/>
        </w:rPr>
        <w:t>threatened,</w:t>
      </w:r>
      <w:r>
        <w:rPr>
          <w:spacing w:val="-11"/>
          <w:w w:val="105"/>
        </w:rPr>
        <w:t xml:space="preserve"> </w:t>
      </w:r>
      <w:r>
        <w:rPr>
          <w:w w:val="105"/>
        </w:rPr>
        <w:t>or</w:t>
      </w:r>
      <w:r>
        <w:rPr>
          <w:spacing w:val="-10"/>
          <w:w w:val="105"/>
        </w:rPr>
        <w:t xml:space="preserve"> </w:t>
      </w:r>
      <w:r>
        <w:rPr>
          <w:w w:val="105"/>
        </w:rPr>
        <w:t>of</w:t>
      </w:r>
      <w:r>
        <w:rPr>
          <w:spacing w:val="-11"/>
          <w:w w:val="105"/>
        </w:rPr>
        <w:t xml:space="preserve"> </w:t>
      </w:r>
      <w:r>
        <w:rPr>
          <w:w w:val="105"/>
        </w:rPr>
        <w:t>special</w:t>
      </w:r>
      <w:r>
        <w:rPr>
          <w:spacing w:val="-10"/>
          <w:w w:val="105"/>
        </w:rPr>
        <w:t xml:space="preserve"> </w:t>
      </w:r>
      <w:r>
        <w:rPr>
          <w:w w:val="105"/>
        </w:rPr>
        <w:t>concern.</w:t>
      </w:r>
    </w:p>
    <w:p w14:paraId="7828E0CC" w14:textId="77777777" w:rsidR="002D2424" w:rsidRDefault="002D2424">
      <w:pPr>
        <w:pStyle w:val="BodyText"/>
        <w:spacing w:before="7"/>
        <w:rPr>
          <w:sz w:val="24"/>
        </w:rPr>
      </w:pPr>
    </w:p>
    <w:p w14:paraId="5344E0C8" w14:textId="77777777" w:rsidR="002D2424" w:rsidRDefault="00000000">
      <w:pPr>
        <w:pStyle w:val="BodyText"/>
        <w:spacing w:line="276" w:lineRule="auto"/>
        <w:ind w:left="1640" w:right="487"/>
      </w:pPr>
      <w:r>
        <w:t xml:space="preserve">CON Policy I-2.2: Land Development Regulations revisions shall include provisions to </w:t>
      </w:r>
      <w:r>
        <w:rPr>
          <w:w w:val="105"/>
        </w:rPr>
        <w:t>preserve the upland buffers of native vegetation; significant habitat area (including wildlife</w:t>
      </w:r>
      <w:r>
        <w:rPr>
          <w:spacing w:val="-27"/>
          <w:w w:val="105"/>
        </w:rPr>
        <w:t xml:space="preserve"> </w:t>
      </w:r>
      <w:r>
        <w:rPr>
          <w:w w:val="105"/>
        </w:rPr>
        <w:t>corridors);</w:t>
      </w:r>
      <w:r>
        <w:rPr>
          <w:spacing w:val="-26"/>
          <w:w w:val="105"/>
        </w:rPr>
        <w:t xml:space="preserve"> </w:t>
      </w:r>
      <w:r>
        <w:rPr>
          <w:w w:val="105"/>
        </w:rPr>
        <w:t>scenic</w:t>
      </w:r>
      <w:r>
        <w:rPr>
          <w:spacing w:val="-27"/>
          <w:w w:val="105"/>
        </w:rPr>
        <w:t xml:space="preserve"> </w:t>
      </w:r>
      <w:r>
        <w:rPr>
          <w:w w:val="105"/>
        </w:rPr>
        <w:t>vistas;</w:t>
      </w:r>
      <w:r>
        <w:rPr>
          <w:spacing w:val="-27"/>
          <w:w w:val="105"/>
        </w:rPr>
        <w:t xml:space="preserve"> </w:t>
      </w:r>
      <w:r>
        <w:rPr>
          <w:w w:val="105"/>
        </w:rPr>
        <w:t>areas</w:t>
      </w:r>
      <w:r>
        <w:rPr>
          <w:spacing w:val="-27"/>
          <w:w w:val="105"/>
        </w:rPr>
        <w:t xml:space="preserve"> </w:t>
      </w:r>
      <w:r>
        <w:rPr>
          <w:w w:val="105"/>
        </w:rPr>
        <w:t>where</w:t>
      </w:r>
      <w:r>
        <w:rPr>
          <w:spacing w:val="-26"/>
          <w:w w:val="105"/>
        </w:rPr>
        <w:t xml:space="preserve"> </w:t>
      </w:r>
      <w:r>
        <w:rPr>
          <w:w w:val="105"/>
        </w:rPr>
        <w:t>native</w:t>
      </w:r>
      <w:r>
        <w:rPr>
          <w:spacing w:val="-27"/>
          <w:w w:val="105"/>
        </w:rPr>
        <w:t xml:space="preserve"> </w:t>
      </w:r>
      <w:r>
        <w:rPr>
          <w:w w:val="105"/>
        </w:rPr>
        <w:t>vegetation</w:t>
      </w:r>
      <w:r>
        <w:rPr>
          <w:spacing w:val="-26"/>
          <w:w w:val="105"/>
        </w:rPr>
        <w:t xml:space="preserve"> </w:t>
      </w:r>
      <w:r>
        <w:rPr>
          <w:w w:val="105"/>
        </w:rPr>
        <w:t>is</w:t>
      </w:r>
      <w:r>
        <w:rPr>
          <w:spacing w:val="-26"/>
          <w:w w:val="105"/>
        </w:rPr>
        <w:t xml:space="preserve"> </w:t>
      </w:r>
      <w:r>
        <w:rPr>
          <w:w w:val="105"/>
        </w:rPr>
        <w:t>important</w:t>
      </w:r>
      <w:r>
        <w:rPr>
          <w:spacing w:val="-25"/>
          <w:w w:val="105"/>
        </w:rPr>
        <w:t xml:space="preserve"> </w:t>
      </w:r>
      <w:r>
        <w:rPr>
          <w:w w:val="105"/>
        </w:rPr>
        <w:t>to</w:t>
      </w:r>
      <w:r>
        <w:rPr>
          <w:spacing w:val="-25"/>
          <w:w w:val="105"/>
        </w:rPr>
        <w:t xml:space="preserve"> </w:t>
      </w:r>
      <w:r>
        <w:rPr>
          <w:w w:val="105"/>
        </w:rPr>
        <w:t>impede erosion,</w:t>
      </w:r>
      <w:r>
        <w:rPr>
          <w:spacing w:val="-14"/>
          <w:w w:val="105"/>
        </w:rPr>
        <w:t xml:space="preserve"> </w:t>
      </w:r>
      <w:r>
        <w:rPr>
          <w:w w:val="105"/>
        </w:rPr>
        <w:t>and</w:t>
      </w:r>
      <w:r>
        <w:rPr>
          <w:spacing w:val="-14"/>
          <w:w w:val="105"/>
        </w:rPr>
        <w:t xml:space="preserve"> </w:t>
      </w:r>
      <w:r>
        <w:rPr>
          <w:w w:val="105"/>
        </w:rPr>
        <w:t>other</w:t>
      </w:r>
      <w:r>
        <w:rPr>
          <w:spacing w:val="-15"/>
          <w:w w:val="105"/>
        </w:rPr>
        <w:t xml:space="preserve"> </w:t>
      </w:r>
      <w:r>
        <w:rPr>
          <w:w w:val="105"/>
        </w:rPr>
        <w:t>areas</w:t>
      </w:r>
      <w:r>
        <w:rPr>
          <w:spacing w:val="-14"/>
          <w:w w:val="105"/>
        </w:rPr>
        <w:t xml:space="preserve"> </w:t>
      </w:r>
      <w:r>
        <w:rPr>
          <w:w w:val="105"/>
        </w:rPr>
        <w:t>where</w:t>
      </w:r>
      <w:r>
        <w:rPr>
          <w:spacing w:val="-12"/>
          <w:w w:val="105"/>
        </w:rPr>
        <w:t xml:space="preserve"> </w:t>
      </w:r>
      <w:r>
        <w:rPr>
          <w:w w:val="105"/>
        </w:rPr>
        <w:t>the</w:t>
      </w:r>
      <w:r>
        <w:rPr>
          <w:spacing w:val="-14"/>
          <w:w w:val="105"/>
        </w:rPr>
        <w:t xml:space="preserve"> </w:t>
      </w:r>
      <w:r>
        <w:rPr>
          <w:w w:val="105"/>
        </w:rPr>
        <w:t>public</w:t>
      </w:r>
      <w:r>
        <w:rPr>
          <w:spacing w:val="-13"/>
          <w:w w:val="105"/>
        </w:rPr>
        <w:t xml:space="preserve"> </w:t>
      </w:r>
      <w:r>
        <w:rPr>
          <w:w w:val="105"/>
        </w:rPr>
        <w:t>interest</w:t>
      </w:r>
      <w:r>
        <w:rPr>
          <w:spacing w:val="-12"/>
          <w:w w:val="105"/>
        </w:rPr>
        <w:t xml:space="preserve"> </w:t>
      </w:r>
      <w:r>
        <w:rPr>
          <w:w w:val="105"/>
        </w:rPr>
        <w:t>is</w:t>
      </w:r>
      <w:r>
        <w:rPr>
          <w:spacing w:val="-16"/>
          <w:w w:val="105"/>
        </w:rPr>
        <w:t xml:space="preserve"> </w:t>
      </w:r>
      <w:r>
        <w:rPr>
          <w:w w:val="105"/>
        </w:rPr>
        <w:t>best</w:t>
      </w:r>
      <w:r>
        <w:rPr>
          <w:spacing w:val="-12"/>
          <w:w w:val="105"/>
        </w:rPr>
        <w:t xml:space="preserve"> </w:t>
      </w:r>
      <w:r>
        <w:rPr>
          <w:w w:val="105"/>
        </w:rPr>
        <w:t>served</w:t>
      </w:r>
      <w:r>
        <w:rPr>
          <w:spacing w:val="-14"/>
          <w:w w:val="105"/>
        </w:rPr>
        <w:t xml:space="preserve"> </w:t>
      </w:r>
      <w:r>
        <w:rPr>
          <w:w w:val="105"/>
        </w:rPr>
        <w:t>by</w:t>
      </w:r>
      <w:r>
        <w:rPr>
          <w:spacing w:val="-12"/>
          <w:w w:val="105"/>
        </w:rPr>
        <w:t xml:space="preserve"> </w:t>
      </w:r>
      <w:r>
        <w:rPr>
          <w:w w:val="105"/>
        </w:rPr>
        <w:t>preserving</w:t>
      </w:r>
      <w:r>
        <w:rPr>
          <w:spacing w:val="-14"/>
          <w:w w:val="105"/>
        </w:rPr>
        <w:t xml:space="preserve"> </w:t>
      </w:r>
      <w:r>
        <w:rPr>
          <w:w w:val="105"/>
        </w:rPr>
        <w:t>native vegetation.</w:t>
      </w:r>
    </w:p>
    <w:p w14:paraId="14702E01" w14:textId="77777777" w:rsidR="002D2424" w:rsidRDefault="002D2424">
      <w:pPr>
        <w:pStyle w:val="BodyText"/>
        <w:spacing w:before="9"/>
        <w:rPr>
          <w:sz w:val="24"/>
        </w:rPr>
      </w:pPr>
    </w:p>
    <w:p w14:paraId="2EA18B92" w14:textId="77777777" w:rsidR="002D2424" w:rsidRDefault="00000000">
      <w:pPr>
        <w:pStyle w:val="BodyText"/>
        <w:spacing w:line="276" w:lineRule="auto"/>
        <w:ind w:left="1640"/>
      </w:pPr>
      <w:r>
        <w:t>CON Policy I-2.3: Land Development Regulation revisions shall require that ecologically viable portions of natural upland plant communities including, but not limited to, rare or</w:t>
      </w:r>
    </w:p>
    <w:p w14:paraId="06742427" w14:textId="77777777" w:rsidR="002D2424" w:rsidRDefault="002D2424">
      <w:pPr>
        <w:spacing w:line="276" w:lineRule="auto"/>
        <w:sectPr w:rsidR="002D2424">
          <w:pgSz w:w="12240" w:h="15840"/>
          <w:pgMar w:top="1500" w:right="1160" w:bottom="1240" w:left="1240" w:header="0" w:footer="965" w:gutter="0"/>
          <w:cols w:space="720"/>
        </w:sectPr>
      </w:pPr>
    </w:p>
    <w:p w14:paraId="309BA3EA" w14:textId="77777777" w:rsidR="002D2424" w:rsidRDefault="00000000">
      <w:pPr>
        <w:pStyle w:val="BodyText"/>
        <w:spacing w:before="63" w:line="276" w:lineRule="auto"/>
        <w:ind w:left="1640" w:right="309"/>
      </w:pPr>
      <w:r>
        <w:rPr>
          <w:w w:val="105"/>
        </w:rPr>
        <w:lastRenderedPageBreak/>
        <w:t>endangered</w:t>
      </w:r>
      <w:r>
        <w:rPr>
          <w:spacing w:val="-16"/>
          <w:w w:val="105"/>
        </w:rPr>
        <w:t xml:space="preserve"> </w:t>
      </w:r>
      <w:r>
        <w:rPr>
          <w:w w:val="105"/>
        </w:rPr>
        <w:t>ecosystems</w:t>
      </w:r>
      <w:r>
        <w:rPr>
          <w:spacing w:val="-16"/>
          <w:w w:val="105"/>
        </w:rPr>
        <w:t xml:space="preserve"> </w:t>
      </w:r>
      <w:r>
        <w:rPr>
          <w:w w:val="105"/>
        </w:rPr>
        <w:t>within</w:t>
      </w:r>
      <w:r>
        <w:rPr>
          <w:spacing w:val="-17"/>
          <w:w w:val="105"/>
        </w:rPr>
        <w:t xml:space="preserve"> </w:t>
      </w:r>
      <w:r>
        <w:rPr>
          <w:w w:val="105"/>
        </w:rPr>
        <w:t>proposed</w:t>
      </w:r>
      <w:r>
        <w:rPr>
          <w:spacing w:val="-16"/>
          <w:w w:val="105"/>
        </w:rPr>
        <w:t xml:space="preserve"> </w:t>
      </w:r>
      <w:r>
        <w:rPr>
          <w:w w:val="105"/>
        </w:rPr>
        <w:t>urban</w:t>
      </w:r>
      <w:r>
        <w:rPr>
          <w:spacing w:val="-17"/>
          <w:w w:val="105"/>
        </w:rPr>
        <w:t xml:space="preserve"> </w:t>
      </w:r>
      <w:r>
        <w:rPr>
          <w:w w:val="105"/>
        </w:rPr>
        <w:t>development</w:t>
      </w:r>
      <w:r>
        <w:rPr>
          <w:spacing w:val="-14"/>
          <w:w w:val="105"/>
        </w:rPr>
        <w:t xml:space="preserve"> </w:t>
      </w:r>
      <w:r>
        <w:rPr>
          <w:w w:val="105"/>
        </w:rPr>
        <w:t>sites,</w:t>
      </w:r>
      <w:r>
        <w:rPr>
          <w:spacing w:val="-17"/>
          <w:w w:val="105"/>
        </w:rPr>
        <w:t xml:space="preserve"> </w:t>
      </w:r>
      <w:r>
        <w:rPr>
          <w:w w:val="105"/>
        </w:rPr>
        <w:t>should</w:t>
      </w:r>
      <w:r>
        <w:rPr>
          <w:spacing w:val="-16"/>
          <w:w w:val="105"/>
        </w:rPr>
        <w:t xml:space="preserve"> </w:t>
      </w:r>
      <w:r>
        <w:rPr>
          <w:w w:val="105"/>
        </w:rPr>
        <w:t>be</w:t>
      </w:r>
      <w:r>
        <w:rPr>
          <w:spacing w:val="-15"/>
          <w:w w:val="105"/>
        </w:rPr>
        <w:t xml:space="preserve"> </w:t>
      </w:r>
      <w:r>
        <w:rPr>
          <w:w w:val="105"/>
        </w:rPr>
        <w:t>preserved and</w:t>
      </w:r>
      <w:r>
        <w:rPr>
          <w:spacing w:val="-11"/>
          <w:w w:val="105"/>
        </w:rPr>
        <w:t xml:space="preserve"> </w:t>
      </w:r>
      <w:r>
        <w:rPr>
          <w:w w:val="105"/>
        </w:rPr>
        <w:t>maintained</w:t>
      </w:r>
      <w:r>
        <w:rPr>
          <w:spacing w:val="-9"/>
          <w:w w:val="105"/>
        </w:rPr>
        <w:t xml:space="preserve"> </w:t>
      </w:r>
      <w:r>
        <w:rPr>
          <w:w w:val="105"/>
        </w:rPr>
        <w:t>in</w:t>
      </w:r>
      <w:r>
        <w:rPr>
          <w:spacing w:val="-11"/>
          <w:w w:val="105"/>
        </w:rPr>
        <w:t xml:space="preserve"> </w:t>
      </w:r>
      <w:r>
        <w:rPr>
          <w:w w:val="105"/>
        </w:rPr>
        <w:t>their</w:t>
      </w:r>
      <w:r>
        <w:rPr>
          <w:spacing w:val="-11"/>
          <w:w w:val="105"/>
        </w:rPr>
        <w:t xml:space="preserve"> </w:t>
      </w:r>
      <w:r>
        <w:rPr>
          <w:w w:val="105"/>
        </w:rPr>
        <w:t>original</w:t>
      </w:r>
      <w:r>
        <w:rPr>
          <w:spacing w:val="-9"/>
          <w:w w:val="105"/>
        </w:rPr>
        <w:t xml:space="preserve"> </w:t>
      </w:r>
      <w:r>
        <w:rPr>
          <w:w w:val="105"/>
        </w:rPr>
        <w:t>state,</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greatest</w:t>
      </w:r>
      <w:r>
        <w:rPr>
          <w:spacing w:val="-10"/>
          <w:w w:val="105"/>
        </w:rPr>
        <w:t xml:space="preserve"> </w:t>
      </w:r>
      <w:r>
        <w:rPr>
          <w:w w:val="105"/>
        </w:rPr>
        <w:t>extent</w:t>
      </w:r>
      <w:r>
        <w:rPr>
          <w:spacing w:val="-11"/>
          <w:w w:val="105"/>
        </w:rPr>
        <w:t xml:space="preserve"> </w:t>
      </w:r>
      <w:r>
        <w:rPr>
          <w:w w:val="105"/>
        </w:rPr>
        <w:t>practicable.</w:t>
      </w:r>
    </w:p>
    <w:p w14:paraId="5DEC273D" w14:textId="77777777" w:rsidR="002D2424" w:rsidRDefault="002D2424">
      <w:pPr>
        <w:pStyle w:val="BodyText"/>
        <w:spacing w:before="11"/>
        <w:rPr>
          <w:sz w:val="24"/>
        </w:rPr>
      </w:pPr>
    </w:p>
    <w:p w14:paraId="47AA4A31" w14:textId="77777777" w:rsidR="002D2424" w:rsidRDefault="00000000">
      <w:pPr>
        <w:pStyle w:val="BodyText"/>
        <w:spacing w:line="276" w:lineRule="auto"/>
        <w:ind w:left="920" w:right="747"/>
      </w:pPr>
      <w:r>
        <w:t>CON Objective I-1.3: Maintain the existing characteristics of the groundwater aquifer, particularly with regard to the quantity and quality of water now found there.</w:t>
      </w:r>
    </w:p>
    <w:p w14:paraId="6AED1D61" w14:textId="77777777" w:rsidR="002D2424" w:rsidRDefault="002D2424">
      <w:pPr>
        <w:pStyle w:val="BodyText"/>
        <w:spacing w:before="2"/>
        <w:rPr>
          <w:sz w:val="25"/>
        </w:rPr>
      </w:pPr>
    </w:p>
    <w:p w14:paraId="258CFB71" w14:textId="77777777" w:rsidR="002D2424" w:rsidRDefault="00000000">
      <w:pPr>
        <w:pStyle w:val="BodyText"/>
        <w:spacing w:line="273" w:lineRule="auto"/>
        <w:ind w:left="1640" w:right="662"/>
      </w:pPr>
      <w:r>
        <w:t>CON Policy I-3.1: The Town shall continue to require new development to retain the "first inch" of rainfall on-site for eventual percolation into the groundwater aquifer.</w:t>
      </w:r>
    </w:p>
    <w:p w14:paraId="2C96D26D" w14:textId="77777777" w:rsidR="002D2424" w:rsidRDefault="002D2424">
      <w:pPr>
        <w:pStyle w:val="BodyText"/>
        <w:spacing w:before="4"/>
        <w:rPr>
          <w:sz w:val="25"/>
        </w:rPr>
      </w:pPr>
    </w:p>
    <w:p w14:paraId="3113782A" w14:textId="77777777" w:rsidR="002D2424" w:rsidRDefault="00000000">
      <w:pPr>
        <w:pStyle w:val="BodyText"/>
        <w:spacing w:line="273" w:lineRule="auto"/>
        <w:ind w:left="1640"/>
      </w:pPr>
      <w:r>
        <w:rPr>
          <w:w w:val="105"/>
        </w:rPr>
        <w:t>CON Policy I-3.2: The Town shall promote preservation and replanting of natural vegetation</w:t>
      </w:r>
      <w:r>
        <w:rPr>
          <w:spacing w:val="-18"/>
          <w:w w:val="105"/>
        </w:rPr>
        <w:t xml:space="preserve"> </w:t>
      </w:r>
      <w:r>
        <w:rPr>
          <w:w w:val="105"/>
        </w:rPr>
        <w:t>in</w:t>
      </w:r>
      <w:r>
        <w:rPr>
          <w:spacing w:val="-18"/>
          <w:w w:val="105"/>
        </w:rPr>
        <w:t xml:space="preserve"> </w:t>
      </w:r>
      <w:r>
        <w:rPr>
          <w:w w:val="105"/>
        </w:rPr>
        <w:t>all</w:t>
      </w:r>
      <w:r>
        <w:rPr>
          <w:spacing w:val="-18"/>
          <w:w w:val="105"/>
        </w:rPr>
        <w:t xml:space="preserve"> </w:t>
      </w:r>
      <w:r>
        <w:rPr>
          <w:w w:val="105"/>
        </w:rPr>
        <w:t>development</w:t>
      </w:r>
      <w:r>
        <w:rPr>
          <w:spacing w:val="-16"/>
          <w:w w:val="105"/>
        </w:rPr>
        <w:t xml:space="preserve"> </w:t>
      </w:r>
      <w:r>
        <w:rPr>
          <w:w w:val="105"/>
        </w:rPr>
        <w:t>projects</w:t>
      </w:r>
      <w:r>
        <w:rPr>
          <w:spacing w:val="-19"/>
          <w:w w:val="105"/>
        </w:rPr>
        <w:t xml:space="preserve"> </w:t>
      </w:r>
      <w:r>
        <w:rPr>
          <w:w w:val="105"/>
        </w:rPr>
        <w:t>in</w:t>
      </w:r>
      <w:r>
        <w:rPr>
          <w:spacing w:val="-17"/>
          <w:w w:val="105"/>
        </w:rPr>
        <w:t xml:space="preserve"> </w:t>
      </w:r>
      <w:r>
        <w:rPr>
          <w:w w:val="105"/>
        </w:rPr>
        <w:t>an</w:t>
      </w:r>
      <w:r>
        <w:rPr>
          <w:spacing w:val="-17"/>
          <w:w w:val="105"/>
        </w:rPr>
        <w:t xml:space="preserve"> </w:t>
      </w:r>
      <w:r>
        <w:rPr>
          <w:w w:val="105"/>
        </w:rPr>
        <w:t>effort</w:t>
      </w:r>
      <w:r>
        <w:rPr>
          <w:spacing w:val="-18"/>
          <w:w w:val="105"/>
        </w:rPr>
        <w:t xml:space="preserve"> </w:t>
      </w:r>
      <w:r>
        <w:rPr>
          <w:w w:val="105"/>
        </w:rPr>
        <w:t>to</w:t>
      </w:r>
      <w:r>
        <w:rPr>
          <w:spacing w:val="-18"/>
          <w:w w:val="105"/>
        </w:rPr>
        <w:t xml:space="preserve"> </w:t>
      </w:r>
      <w:r>
        <w:rPr>
          <w:w w:val="105"/>
        </w:rPr>
        <w:t>curb</w:t>
      </w:r>
      <w:r>
        <w:rPr>
          <w:spacing w:val="-17"/>
          <w:w w:val="105"/>
        </w:rPr>
        <w:t xml:space="preserve"> </w:t>
      </w:r>
      <w:r>
        <w:rPr>
          <w:w w:val="105"/>
        </w:rPr>
        <w:t>the</w:t>
      </w:r>
      <w:r>
        <w:rPr>
          <w:spacing w:val="-17"/>
          <w:w w:val="105"/>
        </w:rPr>
        <w:t xml:space="preserve"> </w:t>
      </w:r>
      <w:r>
        <w:rPr>
          <w:w w:val="105"/>
        </w:rPr>
        <w:t>use</w:t>
      </w:r>
      <w:r>
        <w:rPr>
          <w:spacing w:val="-18"/>
          <w:w w:val="105"/>
        </w:rPr>
        <w:t xml:space="preserve"> </w:t>
      </w:r>
      <w:r>
        <w:rPr>
          <w:w w:val="105"/>
        </w:rPr>
        <w:t>of</w:t>
      </w:r>
      <w:r>
        <w:rPr>
          <w:spacing w:val="-20"/>
          <w:w w:val="105"/>
        </w:rPr>
        <w:t xml:space="preserve"> </w:t>
      </w:r>
      <w:r>
        <w:rPr>
          <w:w w:val="105"/>
        </w:rPr>
        <w:t>non-native,</w:t>
      </w:r>
      <w:r>
        <w:rPr>
          <w:spacing w:val="-19"/>
          <w:w w:val="105"/>
        </w:rPr>
        <w:t xml:space="preserve"> </w:t>
      </w:r>
      <w:r>
        <w:rPr>
          <w:w w:val="105"/>
        </w:rPr>
        <w:t>poorly adapted</w:t>
      </w:r>
      <w:r>
        <w:rPr>
          <w:spacing w:val="-12"/>
          <w:w w:val="105"/>
        </w:rPr>
        <w:t xml:space="preserve"> </w:t>
      </w:r>
      <w:r>
        <w:rPr>
          <w:w w:val="105"/>
        </w:rPr>
        <w:t>vegetation</w:t>
      </w:r>
      <w:r>
        <w:rPr>
          <w:spacing w:val="-13"/>
          <w:w w:val="105"/>
        </w:rPr>
        <w:t xml:space="preserve"> </w:t>
      </w:r>
      <w:r>
        <w:rPr>
          <w:w w:val="105"/>
        </w:rPr>
        <w:t>which</w:t>
      </w:r>
      <w:r>
        <w:rPr>
          <w:spacing w:val="-11"/>
          <w:w w:val="105"/>
        </w:rPr>
        <w:t xml:space="preserve"> </w:t>
      </w:r>
      <w:r>
        <w:rPr>
          <w:w w:val="105"/>
        </w:rPr>
        <w:t>requires</w:t>
      </w:r>
      <w:r>
        <w:rPr>
          <w:spacing w:val="-11"/>
          <w:w w:val="105"/>
        </w:rPr>
        <w:t xml:space="preserve"> </w:t>
      </w:r>
      <w:r>
        <w:rPr>
          <w:w w:val="105"/>
        </w:rPr>
        <w:t>excessive</w:t>
      </w:r>
      <w:r>
        <w:rPr>
          <w:spacing w:val="-12"/>
          <w:w w:val="105"/>
        </w:rPr>
        <w:t xml:space="preserve"> </w:t>
      </w:r>
      <w:r>
        <w:rPr>
          <w:w w:val="105"/>
        </w:rPr>
        <w:t>irrigation.</w:t>
      </w:r>
    </w:p>
    <w:p w14:paraId="52F5B18F" w14:textId="77777777" w:rsidR="002D2424" w:rsidRDefault="002D2424">
      <w:pPr>
        <w:pStyle w:val="BodyText"/>
        <w:spacing w:before="7"/>
        <w:rPr>
          <w:sz w:val="25"/>
        </w:rPr>
      </w:pPr>
    </w:p>
    <w:p w14:paraId="36A98DAC" w14:textId="77777777" w:rsidR="002D2424" w:rsidRDefault="00000000">
      <w:pPr>
        <w:pStyle w:val="BodyText"/>
        <w:spacing w:line="276" w:lineRule="auto"/>
        <w:ind w:left="1640" w:right="747"/>
      </w:pPr>
      <w:r>
        <w:t>CON Policy I-3.3: Non-potable water use demands shall be met using water of the lowest quality supply which is both available and acceptable for the intended application. Water reuse or water reclamation programs should be used wherever economically and environmentally feasible to reduce groundwater withdrawals for water use applications which do not require potable water.</w:t>
      </w:r>
    </w:p>
    <w:p w14:paraId="21ACC758" w14:textId="77777777" w:rsidR="002D2424" w:rsidRDefault="002D2424">
      <w:pPr>
        <w:pStyle w:val="BodyText"/>
        <w:spacing w:before="7"/>
        <w:rPr>
          <w:sz w:val="24"/>
        </w:rPr>
      </w:pPr>
    </w:p>
    <w:p w14:paraId="7C6835DC" w14:textId="77777777" w:rsidR="002D2424" w:rsidRDefault="00000000">
      <w:pPr>
        <w:pStyle w:val="BodyText"/>
        <w:spacing w:line="276" w:lineRule="auto"/>
        <w:ind w:left="1640" w:right="330"/>
      </w:pPr>
      <w:r>
        <w:rPr>
          <w:w w:val="105"/>
        </w:rPr>
        <w:t>CON</w:t>
      </w:r>
      <w:r>
        <w:rPr>
          <w:spacing w:val="-37"/>
          <w:w w:val="105"/>
        </w:rPr>
        <w:t xml:space="preserve"> </w:t>
      </w:r>
      <w:r>
        <w:rPr>
          <w:w w:val="105"/>
        </w:rPr>
        <w:t>Policy</w:t>
      </w:r>
      <w:r>
        <w:rPr>
          <w:spacing w:val="-36"/>
          <w:w w:val="105"/>
        </w:rPr>
        <w:t xml:space="preserve"> </w:t>
      </w:r>
      <w:r>
        <w:rPr>
          <w:w w:val="105"/>
        </w:rPr>
        <w:t>I-3.4:</w:t>
      </w:r>
      <w:r>
        <w:rPr>
          <w:spacing w:val="-36"/>
          <w:w w:val="105"/>
        </w:rPr>
        <w:t xml:space="preserve"> </w:t>
      </w:r>
      <w:r>
        <w:rPr>
          <w:w w:val="105"/>
        </w:rPr>
        <w:t>The</w:t>
      </w:r>
      <w:r>
        <w:rPr>
          <w:spacing w:val="-36"/>
          <w:w w:val="105"/>
        </w:rPr>
        <w:t xml:space="preserve"> </w:t>
      </w:r>
      <w:r>
        <w:rPr>
          <w:w w:val="105"/>
        </w:rPr>
        <w:t>Town</w:t>
      </w:r>
      <w:r>
        <w:rPr>
          <w:spacing w:val="-37"/>
          <w:w w:val="105"/>
        </w:rPr>
        <w:t xml:space="preserve"> </w:t>
      </w:r>
      <w:r>
        <w:rPr>
          <w:w w:val="105"/>
        </w:rPr>
        <w:t>shall</w:t>
      </w:r>
      <w:r>
        <w:rPr>
          <w:spacing w:val="-36"/>
          <w:w w:val="105"/>
        </w:rPr>
        <w:t xml:space="preserve"> </w:t>
      </w:r>
      <w:r>
        <w:rPr>
          <w:w w:val="105"/>
        </w:rPr>
        <w:t>cooperate</w:t>
      </w:r>
      <w:r>
        <w:rPr>
          <w:spacing w:val="-36"/>
          <w:w w:val="105"/>
        </w:rPr>
        <w:t xml:space="preserve"> </w:t>
      </w:r>
      <w:r>
        <w:rPr>
          <w:w w:val="105"/>
        </w:rPr>
        <w:t>with</w:t>
      </w:r>
      <w:r>
        <w:rPr>
          <w:spacing w:val="-37"/>
          <w:w w:val="105"/>
        </w:rPr>
        <w:t xml:space="preserve"> </w:t>
      </w:r>
      <w:r>
        <w:rPr>
          <w:w w:val="105"/>
        </w:rPr>
        <w:t>the</w:t>
      </w:r>
      <w:r>
        <w:rPr>
          <w:spacing w:val="-35"/>
          <w:w w:val="105"/>
        </w:rPr>
        <w:t xml:space="preserve"> </w:t>
      </w:r>
      <w:r>
        <w:rPr>
          <w:w w:val="105"/>
        </w:rPr>
        <w:t>St.</w:t>
      </w:r>
      <w:r>
        <w:rPr>
          <w:spacing w:val="-36"/>
          <w:w w:val="105"/>
        </w:rPr>
        <w:t xml:space="preserve"> </w:t>
      </w:r>
      <w:r>
        <w:rPr>
          <w:w w:val="105"/>
        </w:rPr>
        <w:t>Johns</w:t>
      </w:r>
      <w:r>
        <w:rPr>
          <w:spacing w:val="-36"/>
          <w:w w:val="105"/>
        </w:rPr>
        <w:t xml:space="preserve"> </w:t>
      </w:r>
      <w:r>
        <w:rPr>
          <w:w w:val="105"/>
        </w:rPr>
        <w:t>River</w:t>
      </w:r>
      <w:r>
        <w:rPr>
          <w:spacing w:val="-37"/>
          <w:w w:val="105"/>
        </w:rPr>
        <w:t xml:space="preserve"> </w:t>
      </w:r>
      <w:r>
        <w:rPr>
          <w:w w:val="105"/>
        </w:rPr>
        <w:t>Water</w:t>
      </w:r>
      <w:r>
        <w:rPr>
          <w:spacing w:val="-36"/>
          <w:w w:val="105"/>
        </w:rPr>
        <w:t xml:space="preserve"> </w:t>
      </w:r>
      <w:r>
        <w:rPr>
          <w:w w:val="105"/>
        </w:rPr>
        <w:t>Management District and Volusia County to effectively implement within the town the emergency water</w:t>
      </w:r>
      <w:r>
        <w:rPr>
          <w:spacing w:val="-18"/>
          <w:w w:val="105"/>
        </w:rPr>
        <w:t xml:space="preserve"> </w:t>
      </w:r>
      <w:r>
        <w:rPr>
          <w:w w:val="105"/>
        </w:rPr>
        <w:t>conservation</w:t>
      </w:r>
      <w:r>
        <w:rPr>
          <w:spacing w:val="-18"/>
          <w:w w:val="105"/>
        </w:rPr>
        <w:t xml:space="preserve"> </w:t>
      </w:r>
      <w:r>
        <w:rPr>
          <w:w w:val="105"/>
        </w:rPr>
        <w:t>regulations</w:t>
      </w:r>
      <w:r>
        <w:rPr>
          <w:spacing w:val="-17"/>
          <w:w w:val="105"/>
        </w:rPr>
        <w:t xml:space="preserve"> </w:t>
      </w:r>
      <w:r>
        <w:rPr>
          <w:w w:val="105"/>
        </w:rPr>
        <w:t>enacted</w:t>
      </w:r>
      <w:r>
        <w:rPr>
          <w:spacing w:val="-17"/>
          <w:w w:val="105"/>
        </w:rPr>
        <w:t xml:space="preserve"> </w:t>
      </w:r>
      <w:r>
        <w:rPr>
          <w:w w:val="105"/>
        </w:rPr>
        <w:t>by</w:t>
      </w:r>
      <w:r>
        <w:rPr>
          <w:spacing w:val="-15"/>
          <w:w w:val="105"/>
        </w:rPr>
        <w:t xml:space="preserve"> </w:t>
      </w:r>
      <w:r>
        <w:rPr>
          <w:w w:val="105"/>
        </w:rPr>
        <w:t>the</w:t>
      </w:r>
      <w:r>
        <w:rPr>
          <w:spacing w:val="-18"/>
          <w:w w:val="105"/>
        </w:rPr>
        <w:t xml:space="preserve"> </w:t>
      </w:r>
      <w:r>
        <w:rPr>
          <w:w w:val="105"/>
        </w:rPr>
        <w:t>District</w:t>
      </w:r>
      <w:r>
        <w:rPr>
          <w:spacing w:val="-18"/>
          <w:w w:val="105"/>
        </w:rPr>
        <w:t xml:space="preserve"> </w:t>
      </w:r>
      <w:r>
        <w:rPr>
          <w:w w:val="105"/>
        </w:rPr>
        <w:t>and</w:t>
      </w:r>
      <w:r>
        <w:rPr>
          <w:spacing w:val="-17"/>
          <w:w w:val="105"/>
        </w:rPr>
        <w:t xml:space="preserve"> </w:t>
      </w:r>
      <w:r>
        <w:rPr>
          <w:w w:val="105"/>
        </w:rPr>
        <w:t>the</w:t>
      </w:r>
      <w:r>
        <w:rPr>
          <w:spacing w:val="-17"/>
          <w:w w:val="105"/>
        </w:rPr>
        <w:t xml:space="preserve"> </w:t>
      </w:r>
      <w:r>
        <w:rPr>
          <w:w w:val="105"/>
        </w:rPr>
        <w:t>County.</w:t>
      </w:r>
      <w:r>
        <w:rPr>
          <w:spacing w:val="-17"/>
          <w:w w:val="105"/>
        </w:rPr>
        <w:t xml:space="preserve"> </w:t>
      </w:r>
      <w:r>
        <w:rPr>
          <w:w w:val="105"/>
        </w:rPr>
        <w:t>In</w:t>
      </w:r>
      <w:r>
        <w:rPr>
          <w:spacing w:val="-18"/>
          <w:w w:val="105"/>
        </w:rPr>
        <w:t xml:space="preserve"> </w:t>
      </w:r>
      <w:r>
        <w:rPr>
          <w:w w:val="105"/>
        </w:rPr>
        <w:t>the</w:t>
      </w:r>
      <w:r>
        <w:rPr>
          <w:spacing w:val="-17"/>
          <w:w w:val="105"/>
        </w:rPr>
        <w:t xml:space="preserve"> </w:t>
      </w:r>
      <w:r>
        <w:rPr>
          <w:w w:val="105"/>
        </w:rPr>
        <w:t>event</w:t>
      </w:r>
      <w:r>
        <w:rPr>
          <w:spacing w:val="-16"/>
          <w:w w:val="105"/>
        </w:rPr>
        <w:t xml:space="preserve"> </w:t>
      </w:r>
      <w:r>
        <w:rPr>
          <w:w w:val="105"/>
        </w:rPr>
        <w:t>of</w:t>
      </w:r>
      <w:r>
        <w:rPr>
          <w:spacing w:val="-17"/>
          <w:w w:val="105"/>
        </w:rPr>
        <w:t xml:space="preserve"> </w:t>
      </w:r>
      <w:r>
        <w:rPr>
          <w:w w:val="105"/>
        </w:rPr>
        <w:t>a conflict</w:t>
      </w:r>
      <w:r>
        <w:rPr>
          <w:spacing w:val="-12"/>
          <w:w w:val="105"/>
        </w:rPr>
        <w:t xml:space="preserve"> </w:t>
      </w:r>
      <w:r>
        <w:rPr>
          <w:w w:val="105"/>
        </w:rPr>
        <w:t>the</w:t>
      </w:r>
      <w:r>
        <w:rPr>
          <w:spacing w:val="-11"/>
          <w:w w:val="105"/>
        </w:rPr>
        <w:t xml:space="preserve"> </w:t>
      </w:r>
      <w:r>
        <w:rPr>
          <w:w w:val="105"/>
        </w:rPr>
        <w:t>most</w:t>
      </w:r>
      <w:r>
        <w:rPr>
          <w:spacing w:val="-12"/>
          <w:w w:val="105"/>
        </w:rPr>
        <w:t xml:space="preserve"> </w:t>
      </w:r>
      <w:r>
        <w:rPr>
          <w:w w:val="105"/>
        </w:rPr>
        <w:t>restrictive</w:t>
      </w:r>
      <w:r>
        <w:rPr>
          <w:spacing w:val="-9"/>
          <w:w w:val="105"/>
        </w:rPr>
        <w:t xml:space="preserve"> </w:t>
      </w:r>
      <w:r>
        <w:rPr>
          <w:w w:val="105"/>
        </w:rPr>
        <w:t>regulations</w:t>
      </w:r>
      <w:r>
        <w:rPr>
          <w:spacing w:val="-11"/>
          <w:w w:val="105"/>
        </w:rPr>
        <w:t xml:space="preserve"> </w:t>
      </w:r>
      <w:r>
        <w:rPr>
          <w:w w:val="105"/>
        </w:rPr>
        <w:t>shall</w:t>
      </w:r>
      <w:r>
        <w:rPr>
          <w:spacing w:val="-11"/>
          <w:w w:val="105"/>
        </w:rPr>
        <w:t xml:space="preserve"> </w:t>
      </w:r>
      <w:r>
        <w:rPr>
          <w:w w:val="105"/>
        </w:rPr>
        <w:t>be</w:t>
      </w:r>
      <w:r>
        <w:rPr>
          <w:spacing w:val="-12"/>
          <w:w w:val="105"/>
        </w:rPr>
        <w:t xml:space="preserve"> </w:t>
      </w:r>
      <w:r>
        <w:rPr>
          <w:w w:val="105"/>
        </w:rPr>
        <w:t>implemented.</w:t>
      </w:r>
    </w:p>
    <w:p w14:paraId="44E73048" w14:textId="77777777" w:rsidR="002D2424" w:rsidRDefault="002D2424">
      <w:pPr>
        <w:pStyle w:val="BodyText"/>
        <w:spacing w:before="10"/>
        <w:rPr>
          <w:sz w:val="24"/>
        </w:rPr>
      </w:pPr>
    </w:p>
    <w:p w14:paraId="743421A1" w14:textId="77777777" w:rsidR="002D2424" w:rsidRDefault="00000000">
      <w:pPr>
        <w:pStyle w:val="BodyText"/>
        <w:spacing w:line="276" w:lineRule="auto"/>
        <w:ind w:left="920" w:right="747"/>
      </w:pPr>
      <w:r>
        <w:t>CON Objective I-4: Maintain or increase the current acreage of wetland vegetation located within the Town.</w:t>
      </w:r>
    </w:p>
    <w:p w14:paraId="0EFB17C6" w14:textId="77777777" w:rsidR="002D2424" w:rsidRDefault="002D2424">
      <w:pPr>
        <w:pStyle w:val="BodyText"/>
        <w:spacing w:before="11"/>
        <w:rPr>
          <w:sz w:val="24"/>
        </w:rPr>
      </w:pPr>
    </w:p>
    <w:p w14:paraId="51CBCB30" w14:textId="77777777" w:rsidR="002D2424" w:rsidRDefault="00000000">
      <w:pPr>
        <w:pStyle w:val="BodyText"/>
        <w:spacing w:line="276" w:lineRule="auto"/>
        <w:ind w:left="1640" w:right="309"/>
      </w:pPr>
      <w:r>
        <w:rPr>
          <w:w w:val="105"/>
        </w:rPr>
        <w:t>CON</w:t>
      </w:r>
      <w:r>
        <w:rPr>
          <w:spacing w:val="-26"/>
          <w:w w:val="105"/>
        </w:rPr>
        <w:t xml:space="preserve"> </w:t>
      </w:r>
      <w:r>
        <w:rPr>
          <w:w w:val="105"/>
        </w:rPr>
        <w:t>Policy</w:t>
      </w:r>
      <w:r>
        <w:rPr>
          <w:spacing w:val="-26"/>
          <w:w w:val="105"/>
        </w:rPr>
        <w:t xml:space="preserve"> </w:t>
      </w:r>
      <w:r>
        <w:rPr>
          <w:w w:val="105"/>
        </w:rPr>
        <w:t>I-4.1:</w:t>
      </w:r>
      <w:r>
        <w:rPr>
          <w:spacing w:val="-24"/>
          <w:w w:val="105"/>
        </w:rPr>
        <w:t xml:space="preserve"> </w:t>
      </w:r>
      <w:r>
        <w:rPr>
          <w:w w:val="105"/>
        </w:rPr>
        <w:t>No</w:t>
      </w:r>
      <w:r>
        <w:rPr>
          <w:spacing w:val="-25"/>
          <w:w w:val="105"/>
        </w:rPr>
        <w:t xml:space="preserve"> </w:t>
      </w:r>
      <w:r>
        <w:rPr>
          <w:w w:val="105"/>
        </w:rPr>
        <w:t>new</w:t>
      </w:r>
      <w:r>
        <w:rPr>
          <w:spacing w:val="-25"/>
          <w:w w:val="105"/>
        </w:rPr>
        <w:t xml:space="preserve"> </w:t>
      </w:r>
      <w:r>
        <w:rPr>
          <w:w w:val="105"/>
        </w:rPr>
        <w:t>developments</w:t>
      </w:r>
      <w:r>
        <w:rPr>
          <w:spacing w:val="-26"/>
          <w:w w:val="105"/>
        </w:rPr>
        <w:t xml:space="preserve"> </w:t>
      </w:r>
      <w:r>
        <w:rPr>
          <w:w w:val="105"/>
        </w:rPr>
        <w:t>shall</w:t>
      </w:r>
      <w:r>
        <w:rPr>
          <w:spacing w:val="-26"/>
          <w:w w:val="105"/>
        </w:rPr>
        <w:t xml:space="preserve"> </w:t>
      </w:r>
      <w:r>
        <w:rPr>
          <w:w w:val="105"/>
        </w:rPr>
        <w:t>be</w:t>
      </w:r>
      <w:r>
        <w:rPr>
          <w:spacing w:val="-25"/>
          <w:w w:val="105"/>
        </w:rPr>
        <w:t xml:space="preserve"> </w:t>
      </w:r>
      <w:r>
        <w:rPr>
          <w:w w:val="105"/>
        </w:rPr>
        <w:t>permitted</w:t>
      </w:r>
      <w:r>
        <w:rPr>
          <w:spacing w:val="-25"/>
          <w:w w:val="105"/>
        </w:rPr>
        <w:t xml:space="preserve"> </w:t>
      </w:r>
      <w:r>
        <w:rPr>
          <w:w w:val="105"/>
        </w:rPr>
        <w:t>to</w:t>
      </w:r>
      <w:r>
        <w:rPr>
          <w:spacing w:val="-25"/>
          <w:w w:val="105"/>
        </w:rPr>
        <w:t xml:space="preserve"> </w:t>
      </w:r>
      <w:r>
        <w:rPr>
          <w:w w:val="105"/>
        </w:rPr>
        <w:t>alter</w:t>
      </w:r>
      <w:r>
        <w:rPr>
          <w:spacing w:val="-28"/>
          <w:w w:val="105"/>
        </w:rPr>
        <w:t xml:space="preserve"> </w:t>
      </w:r>
      <w:r>
        <w:rPr>
          <w:w w:val="105"/>
        </w:rPr>
        <w:t>existing</w:t>
      </w:r>
      <w:r>
        <w:rPr>
          <w:spacing w:val="-25"/>
          <w:w w:val="105"/>
        </w:rPr>
        <w:t xml:space="preserve"> </w:t>
      </w:r>
      <w:r>
        <w:rPr>
          <w:w w:val="105"/>
        </w:rPr>
        <w:t>areas</w:t>
      </w:r>
      <w:r>
        <w:rPr>
          <w:spacing w:val="-25"/>
          <w:w w:val="105"/>
        </w:rPr>
        <w:t xml:space="preserve"> </w:t>
      </w:r>
      <w:r>
        <w:rPr>
          <w:w w:val="105"/>
        </w:rPr>
        <w:t>of wetlands</w:t>
      </w:r>
      <w:r>
        <w:rPr>
          <w:spacing w:val="-16"/>
          <w:w w:val="105"/>
        </w:rPr>
        <w:t xml:space="preserve"> </w:t>
      </w:r>
      <w:r>
        <w:rPr>
          <w:w w:val="105"/>
        </w:rPr>
        <w:t>vegetation</w:t>
      </w:r>
      <w:r>
        <w:rPr>
          <w:spacing w:val="-16"/>
          <w:w w:val="105"/>
        </w:rPr>
        <w:t xml:space="preserve"> </w:t>
      </w:r>
      <w:r>
        <w:rPr>
          <w:w w:val="105"/>
        </w:rPr>
        <w:t>except</w:t>
      </w:r>
      <w:r>
        <w:rPr>
          <w:spacing w:val="-14"/>
          <w:w w:val="105"/>
        </w:rPr>
        <w:t xml:space="preserve"> </w:t>
      </w:r>
      <w:r>
        <w:rPr>
          <w:w w:val="105"/>
        </w:rPr>
        <w:t>as</w:t>
      </w:r>
      <w:r>
        <w:rPr>
          <w:spacing w:val="-15"/>
          <w:w w:val="105"/>
        </w:rPr>
        <w:t xml:space="preserve"> </w:t>
      </w:r>
      <w:r>
        <w:rPr>
          <w:w w:val="105"/>
        </w:rPr>
        <w:t>necessary</w:t>
      </w:r>
      <w:r>
        <w:rPr>
          <w:spacing w:val="-15"/>
          <w:w w:val="105"/>
        </w:rPr>
        <w:t xml:space="preserve"> </w:t>
      </w:r>
      <w:r>
        <w:rPr>
          <w:w w:val="105"/>
        </w:rPr>
        <w:t>to</w:t>
      </w:r>
      <w:r>
        <w:rPr>
          <w:spacing w:val="-15"/>
          <w:w w:val="105"/>
        </w:rPr>
        <w:t xml:space="preserve"> </w:t>
      </w:r>
      <w:r>
        <w:rPr>
          <w:w w:val="105"/>
        </w:rPr>
        <w:t>allow</w:t>
      </w:r>
      <w:r>
        <w:rPr>
          <w:spacing w:val="-18"/>
          <w:w w:val="105"/>
        </w:rPr>
        <w:t xml:space="preserve"> </w:t>
      </w:r>
      <w:r>
        <w:rPr>
          <w:w w:val="105"/>
        </w:rPr>
        <w:t>reasonable</w:t>
      </w:r>
      <w:r>
        <w:rPr>
          <w:spacing w:val="-15"/>
          <w:w w:val="105"/>
        </w:rPr>
        <w:t xml:space="preserve"> </w:t>
      </w:r>
      <w:r>
        <w:rPr>
          <w:w w:val="105"/>
        </w:rPr>
        <w:t>use</w:t>
      </w:r>
      <w:r>
        <w:rPr>
          <w:spacing w:val="-16"/>
          <w:w w:val="105"/>
        </w:rPr>
        <w:t xml:space="preserve"> </w:t>
      </w:r>
      <w:r>
        <w:rPr>
          <w:w w:val="105"/>
        </w:rPr>
        <w:t>consistent</w:t>
      </w:r>
      <w:r>
        <w:rPr>
          <w:spacing w:val="-15"/>
          <w:w w:val="105"/>
        </w:rPr>
        <w:t xml:space="preserve"> </w:t>
      </w:r>
      <w:r>
        <w:rPr>
          <w:w w:val="105"/>
        </w:rPr>
        <w:t>with</w:t>
      </w:r>
      <w:r>
        <w:rPr>
          <w:spacing w:val="-19"/>
          <w:w w:val="105"/>
        </w:rPr>
        <w:t xml:space="preserve"> </w:t>
      </w:r>
      <w:r>
        <w:rPr>
          <w:w w:val="105"/>
        </w:rPr>
        <w:t>the Land</w:t>
      </w:r>
      <w:r>
        <w:rPr>
          <w:spacing w:val="-30"/>
          <w:w w:val="105"/>
        </w:rPr>
        <w:t xml:space="preserve"> </w:t>
      </w:r>
      <w:r>
        <w:rPr>
          <w:w w:val="105"/>
        </w:rPr>
        <w:t>Development</w:t>
      </w:r>
      <w:r>
        <w:rPr>
          <w:spacing w:val="-29"/>
          <w:w w:val="105"/>
        </w:rPr>
        <w:t xml:space="preserve"> </w:t>
      </w:r>
      <w:r>
        <w:rPr>
          <w:w w:val="105"/>
        </w:rPr>
        <w:t>Regulations.</w:t>
      </w:r>
      <w:r>
        <w:rPr>
          <w:spacing w:val="-28"/>
          <w:w w:val="105"/>
        </w:rPr>
        <w:t xml:space="preserve"> </w:t>
      </w:r>
      <w:r>
        <w:rPr>
          <w:w w:val="105"/>
        </w:rPr>
        <w:t>The</w:t>
      </w:r>
      <w:r>
        <w:rPr>
          <w:spacing w:val="-29"/>
          <w:w w:val="105"/>
        </w:rPr>
        <w:t xml:space="preserve"> </w:t>
      </w:r>
      <w:r>
        <w:rPr>
          <w:w w:val="105"/>
        </w:rPr>
        <w:t>definition</w:t>
      </w:r>
      <w:r>
        <w:rPr>
          <w:spacing w:val="-29"/>
          <w:w w:val="105"/>
        </w:rPr>
        <w:t xml:space="preserve"> </w:t>
      </w:r>
      <w:r>
        <w:rPr>
          <w:w w:val="105"/>
        </w:rPr>
        <w:t>of</w:t>
      </w:r>
      <w:r>
        <w:rPr>
          <w:spacing w:val="-29"/>
          <w:w w:val="105"/>
        </w:rPr>
        <w:t xml:space="preserve"> </w:t>
      </w:r>
      <w:r>
        <w:rPr>
          <w:w w:val="105"/>
        </w:rPr>
        <w:t>wetlands</w:t>
      </w:r>
      <w:r>
        <w:rPr>
          <w:spacing w:val="-29"/>
          <w:w w:val="105"/>
        </w:rPr>
        <w:t xml:space="preserve"> </w:t>
      </w:r>
      <w:r>
        <w:rPr>
          <w:w w:val="105"/>
        </w:rPr>
        <w:t>to</w:t>
      </w:r>
      <w:r>
        <w:rPr>
          <w:spacing w:val="-26"/>
          <w:w w:val="105"/>
        </w:rPr>
        <w:t xml:space="preserve"> </w:t>
      </w:r>
      <w:r>
        <w:rPr>
          <w:w w:val="105"/>
        </w:rPr>
        <w:t>be</w:t>
      </w:r>
      <w:r>
        <w:rPr>
          <w:spacing w:val="-28"/>
          <w:w w:val="105"/>
        </w:rPr>
        <w:t xml:space="preserve"> </w:t>
      </w:r>
      <w:r>
        <w:rPr>
          <w:w w:val="105"/>
        </w:rPr>
        <w:t>used</w:t>
      </w:r>
      <w:r>
        <w:rPr>
          <w:spacing w:val="-28"/>
          <w:w w:val="105"/>
        </w:rPr>
        <w:t xml:space="preserve"> </w:t>
      </w:r>
      <w:r>
        <w:rPr>
          <w:w w:val="105"/>
        </w:rPr>
        <w:t>for</w:t>
      </w:r>
      <w:r>
        <w:rPr>
          <w:spacing w:val="-28"/>
          <w:w w:val="105"/>
        </w:rPr>
        <w:t xml:space="preserve"> </w:t>
      </w:r>
      <w:r>
        <w:rPr>
          <w:w w:val="105"/>
        </w:rPr>
        <w:t>regulatory purposes by the Town, as defined in the Land Development Regulations and the appropriate federal and state</w:t>
      </w:r>
      <w:r>
        <w:rPr>
          <w:spacing w:val="-38"/>
          <w:w w:val="105"/>
        </w:rPr>
        <w:t xml:space="preserve"> </w:t>
      </w:r>
      <w:r>
        <w:rPr>
          <w:w w:val="105"/>
        </w:rPr>
        <w:t>agencies.</w:t>
      </w:r>
    </w:p>
    <w:p w14:paraId="123EDC7D" w14:textId="77777777" w:rsidR="002D2424" w:rsidRDefault="002D2424">
      <w:pPr>
        <w:pStyle w:val="BodyText"/>
        <w:spacing w:before="9"/>
        <w:rPr>
          <w:sz w:val="24"/>
        </w:rPr>
      </w:pPr>
    </w:p>
    <w:p w14:paraId="109D580B" w14:textId="77777777" w:rsidR="002D2424" w:rsidRDefault="00000000">
      <w:pPr>
        <w:pStyle w:val="BodyText"/>
        <w:spacing w:line="276" w:lineRule="auto"/>
        <w:ind w:left="1640"/>
      </w:pPr>
      <w:r>
        <w:rPr>
          <w:w w:val="105"/>
        </w:rPr>
        <w:t>CON</w:t>
      </w:r>
      <w:r>
        <w:rPr>
          <w:spacing w:val="-31"/>
          <w:w w:val="105"/>
        </w:rPr>
        <w:t xml:space="preserve"> </w:t>
      </w:r>
      <w:r>
        <w:rPr>
          <w:w w:val="105"/>
        </w:rPr>
        <w:t>Policy</w:t>
      </w:r>
      <w:r>
        <w:rPr>
          <w:spacing w:val="-30"/>
          <w:w w:val="105"/>
        </w:rPr>
        <w:t xml:space="preserve"> </w:t>
      </w:r>
      <w:r>
        <w:rPr>
          <w:w w:val="105"/>
        </w:rPr>
        <w:t>I-4.2: For</w:t>
      </w:r>
      <w:r>
        <w:rPr>
          <w:spacing w:val="-29"/>
          <w:w w:val="105"/>
        </w:rPr>
        <w:t xml:space="preserve"> </w:t>
      </w:r>
      <w:r>
        <w:rPr>
          <w:w w:val="105"/>
        </w:rPr>
        <w:t>development</w:t>
      </w:r>
      <w:r>
        <w:rPr>
          <w:spacing w:val="-30"/>
          <w:w w:val="105"/>
        </w:rPr>
        <w:t xml:space="preserve"> </w:t>
      </w:r>
      <w:r>
        <w:rPr>
          <w:w w:val="105"/>
        </w:rPr>
        <w:t>projects</w:t>
      </w:r>
      <w:r>
        <w:rPr>
          <w:spacing w:val="-29"/>
          <w:w w:val="105"/>
        </w:rPr>
        <w:t xml:space="preserve"> </w:t>
      </w:r>
      <w:r>
        <w:rPr>
          <w:w w:val="105"/>
        </w:rPr>
        <w:t>below</w:t>
      </w:r>
      <w:r>
        <w:rPr>
          <w:spacing w:val="-30"/>
          <w:w w:val="105"/>
        </w:rPr>
        <w:t xml:space="preserve"> </w:t>
      </w:r>
      <w:r>
        <w:rPr>
          <w:w w:val="105"/>
        </w:rPr>
        <w:t>Water</w:t>
      </w:r>
      <w:r>
        <w:rPr>
          <w:spacing w:val="-32"/>
          <w:w w:val="105"/>
        </w:rPr>
        <w:t xml:space="preserve"> </w:t>
      </w:r>
      <w:r>
        <w:rPr>
          <w:w w:val="105"/>
        </w:rPr>
        <w:t>Management</w:t>
      </w:r>
      <w:r>
        <w:rPr>
          <w:spacing w:val="-30"/>
          <w:w w:val="105"/>
        </w:rPr>
        <w:t xml:space="preserve"> </w:t>
      </w:r>
      <w:r>
        <w:rPr>
          <w:w w:val="105"/>
        </w:rPr>
        <w:t>District</w:t>
      </w:r>
      <w:r>
        <w:rPr>
          <w:spacing w:val="-30"/>
          <w:w w:val="105"/>
        </w:rPr>
        <w:t xml:space="preserve"> </w:t>
      </w:r>
      <w:r>
        <w:rPr>
          <w:w w:val="105"/>
        </w:rPr>
        <w:t>permit thresholds,</w:t>
      </w:r>
      <w:r>
        <w:rPr>
          <w:spacing w:val="-24"/>
          <w:w w:val="105"/>
        </w:rPr>
        <w:t xml:space="preserve"> </w:t>
      </w:r>
      <w:r>
        <w:rPr>
          <w:w w:val="105"/>
        </w:rPr>
        <w:t>the</w:t>
      </w:r>
      <w:r>
        <w:rPr>
          <w:spacing w:val="-22"/>
          <w:w w:val="105"/>
        </w:rPr>
        <w:t xml:space="preserve"> </w:t>
      </w:r>
      <w:r>
        <w:rPr>
          <w:w w:val="105"/>
        </w:rPr>
        <w:t>Town</w:t>
      </w:r>
      <w:r>
        <w:rPr>
          <w:spacing w:val="-22"/>
          <w:w w:val="105"/>
        </w:rPr>
        <w:t xml:space="preserve"> </w:t>
      </w:r>
      <w:r>
        <w:rPr>
          <w:w w:val="105"/>
        </w:rPr>
        <w:t>shall</w:t>
      </w:r>
      <w:r>
        <w:rPr>
          <w:spacing w:val="-23"/>
          <w:w w:val="105"/>
        </w:rPr>
        <w:t xml:space="preserve"> </w:t>
      </w:r>
      <w:r>
        <w:rPr>
          <w:w w:val="105"/>
        </w:rPr>
        <w:t>continue</w:t>
      </w:r>
      <w:r>
        <w:rPr>
          <w:spacing w:val="-22"/>
          <w:w w:val="105"/>
        </w:rPr>
        <w:t xml:space="preserve"> </w:t>
      </w:r>
      <w:r>
        <w:rPr>
          <w:w w:val="105"/>
        </w:rPr>
        <w:t>to</w:t>
      </w:r>
      <w:r>
        <w:rPr>
          <w:spacing w:val="-23"/>
          <w:w w:val="105"/>
        </w:rPr>
        <w:t xml:space="preserve"> </w:t>
      </w:r>
      <w:r>
        <w:rPr>
          <w:w w:val="105"/>
        </w:rPr>
        <w:t>enforce,</w:t>
      </w:r>
      <w:r>
        <w:rPr>
          <w:spacing w:val="-23"/>
          <w:w w:val="105"/>
        </w:rPr>
        <w:t xml:space="preserve"> </w:t>
      </w:r>
      <w:r>
        <w:rPr>
          <w:w w:val="105"/>
        </w:rPr>
        <w:t>and</w:t>
      </w:r>
      <w:r>
        <w:rPr>
          <w:spacing w:val="-22"/>
          <w:w w:val="105"/>
        </w:rPr>
        <w:t xml:space="preserve"> </w:t>
      </w:r>
      <w:r>
        <w:rPr>
          <w:w w:val="105"/>
        </w:rPr>
        <w:t>periodically</w:t>
      </w:r>
      <w:r>
        <w:rPr>
          <w:spacing w:val="-20"/>
          <w:w w:val="105"/>
        </w:rPr>
        <w:t xml:space="preserve"> </w:t>
      </w:r>
      <w:r>
        <w:rPr>
          <w:w w:val="105"/>
        </w:rPr>
        <w:t>update</w:t>
      </w:r>
      <w:r>
        <w:rPr>
          <w:spacing w:val="-22"/>
          <w:w w:val="105"/>
        </w:rPr>
        <w:t xml:space="preserve"> </w:t>
      </w:r>
      <w:r>
        <w:rPr>
          <w:w w:val="105"/>
        </w:rPr>
        <w:t>as</w:t>
      </w:r>
      <w:r>
        <w:rPr>
          <w:spacing w:val="-22"/>
          <w:w w:val="105"/>
        </w:rPr>
        <w:t xml:space="preserve"> </w:t>
      </w:r>
      <w:r>
        <w:rPr>
          <w:w w:val="105"/>
        </w:rPr>
        <w:t>necessary,</w:t>
      </w:r>
      <w:r>
        <w:rPr>
          <w:spacing w:val="-22"/>
          <w:w w:val="105"/>
        </w:rPr>
        <w:t xml:space="preserve"> </w:t>
      </w:r>
      <w:r>
        <w:rPr>
          <w:w w:val="105"/>
        </w:rPr>
        <w:t>its requirements</w:t>
      </w:r>
      <w:r>
        <w:rPr>
          <w:spacing w:val="-22"/>
          <w:w w:val="105"/>
        </w:rPr>
        <w:t xml:space="preserve"> </w:t>
      </w:r>
      <w:r>
        <w:rPr>
          <w:w w:val="105"/>
        </w:rPr>
        <w:t>for</w:t>
      </w:r>
      <w:r>
        <w:rPr>
          <w:spacing w:val="-22"/>
          <w:w w:val="105"/>
        </w:rPr>
        <w:t xml:space="preserve"> </w:t>
      </w:r>
      <w:r>
        <w:rPr>
          <w:w w:val="105"/>
        </w:rPr>
        <w:t>wetland</w:t>
      </w:r>
      <w:r>
        <w:rPr>
          <w:spacing w:val="-22"/>
          <w:w w:val="105"/>
        </w:rPr>
        <w:t xml:space="preserve"> </w:t>
      </w:r>
      <w:r>
        <w:rPr>
          <w:w w:val="105"/>
        </w:rPr>
        <w:t>protection</w:t>
      </w:r>
      <w:r>
        <w:rPr>
          <w:spacing w:val="-23"/>
          <w:w w:val="105"/>
        </w:rPr>
        <w:t xml:space="preserve"> </w:t>
      </w:r>
      <w:r>
        <w:rPr>
          <w:w w:val="105"/>
        </w:rPr>
        <w:t>as</w:t>
      </w:r>
      <w:r>
        <w:rPr>
          <w:spacing w:val="-22"/>
          <w:w w:val="105"/>
        </w:rPr>
        <w:t xml:space="preserve"> </w:t>
      </w:r>
      <w:r>
        <w:rPr>
          <w:w w:val="105"/>
        </w:rPr>
        <w:t>stated</w:t>
      </w:r>
      <w:r>
        <w:rPr>
          <w:spacing w:val="-22"/>
          <w:w w:val="105"/>
        </w:rPr>
        <w:t xml:space="preserve"> </w:t>
      </w:r>
      <w:r>
        <w:rPr>
          <w:w w:val="105"/>
        </w:rPr>
        <w:t>in</w:t>
      </w:r>
      <w:r>
        <w:rPr>
          <w:spacing w:val="-22"/>
          <w:w w:val="105"/>
        </w:rPr>
        <w:t xml:space="preserve"> </w:t>
      </w:r>
      <w:r>
        <w:rPr>
          <w:w w:val="105"/>
        </w:rPr>
        <w:t>its</w:t>
      </w:r>
      <w:r>
        <w:rPr>
          <w:spacing w:val="-21"/>
          <w:w w:val="105"/>
        </w:rPr>
        <w:t xml:space="preserve"> </w:t>
      </w:r>
      <w:r>
        <w:rPr>
          <w:w w:val="105"/>
        </w:rPr>
        <w:t>Land</w:t>
      </w:r>
      <w:r>
        <w:rPr>
          <w:spacing w:val="-22"/>
          <w:w w:val="105"/>
        </w:rPr>
        <w:t xml:space="preserve"> </w:t>
      </w:r>
      <w:r>
        <w:rPr>
          <w:w w:val="105"/>
        </w:rPr>
        <w:t>Development</w:t>
      </w:r>
      <w:r>
        <w:rPr>
          <w:spacing w:val="-20"/>
          <w:w w:val="105"/>
        </w:rPr>
        <w:t xml:space="preserve"> </w:t>
      </w:r>
      <w:r>
        <w:rPr>
          <w:w w:val="105"/>
        </w:rPr>
        <w:t>Regulations</w:t>
      </w:r>
      <w:r>
        <w:rPr>
          <w:spacing w:val="-22"/>
          <w:w w:val="105"/>
        </w:rPr>
        <w:t xml:space="preserve"> </w:t>
      </w:r>
      <w:r>
        <w:rPr>
          <w:w w:val="105"/>
        </w:rPr>
        <w:t>and solicit</w:t>
      </w:r>
      <w:r>
        <w:rPr>
          <w:spacing w:val="-28"/>
          <w:w w:val="105"/>
        </w:rPr>
        <w:t xml:space="preserve"> </w:t>
      </w:r>
      <w:r>
        <w:rPr>
          <w:w w:val="105"/>
        </w:rPr>
        <w:t>technical</w:t>
      </w:r>
      <w:r>
        <w:rPr>
          <w:spacing w:val="-27"/>
          <w:w w:val="105"/>
        </w:rPr>
        <w:t xml:space="preserve"> </w:t>
      </w:r>
      <w:r>
        <w:rPr>
          <w:w w:val="105"/>
        </w:rPr>
        <w:t>assistance,</w:t>
      </w:r>
      <w:r>
        <w:rPr>
          <w:spacing w:val="-27"/>
          <w:w w:val="105"/>
        </w:rPr>
        <w:t xml:space="preserve"> </w:t>
      </w:r>
      <w:r>
        <w:rPr>
          <w:w w:val="105"/>
        </w:rPr>
        <w:t>when</w:t>
      </w:r>
      <w:r>
        <w:rPr>
          <w:spacing w:val="-26"/>
          <w:w w:val="105"/>
        </w:rPr>
        <w:t xml:space="preserve"> </w:t>
      </w:r>
      <w:r>
        <w:rPr>
          <w:w w:val="105"/>
        </w:rPr>
        <w:t>necessary,</w:t>
      </w:r>
      <w:r>
        <w:rPr>
          <w:spacing w:val="-27"/>
          <w:w w:val="105"/>
        </w:rPr>
        <w:t xml:space="preserve"> </w:t>
      </w:r>
      <w:r>
        <w:rPr>
          <w:w w:val="105"/>
        </w:rPr>
        <w:t>from</w:t>
      </w:r>
      <w:r>
        <w:rPr>
          <w:spacing w:val="-27"/>
          <w:w w:val="105"/>
        </w:rPr>
        <w:t xml:space="preserve"> </w:t>
      </w:r>
      <w:r>
        <w:rPr>
          <w:w w:val="105"/>
        </w:rPr>
        <w:t>an</w:t>
      </w:r>
      <w:r>
        <w:rPr>
          <w:spacing w:val="-26"/>
          <w:w w:val="105"/>
        </w:rPr>
        <w:t xml:space="preserve"> </w:t>
      </w:r>
      <w:r>
        <w:rPr>
          <w:w w:val="105"/>
        </w:rPr>
        <w:t>environmental</w:t>
      </w:r>
      <w:r>
        <w:rPr>
          <w:spacing w:val="-27"/>
          <w:w w:val="105"/>
        </w:rPr>
        <w:t xml:space="preserve"> </w:t>
      </w:r>
      <w:r>
        <w:rPr>
          <w:w w:val="105"/>
        </w:rPr>
        <w:t>consultant,</w:t>
      </w:r>
      <w:r>
        <w:rPr>
          <w:spacing w:val="-26"/>
          <w:w w:val="105"/>
        </w:rPr>
        <w:t xml:space="preserve"> </w:t>
      </w:r>
      <w:r>
        <w:rPr>
          <w:w w:val="105"/>
        </w:rPr>
        <w:t>county, regional, state and/or federal</w:t>
      </w:r>
      <w:r>
        <w:rPr>
          <w:spacing w:val="-39"/>
          <w:w w:val="105"/>
        </w:rPr>
        <w:t xml:space="preserve"> </w:t>
      </w:r>
      <w:r>
        <w:rPr>
          <w:w w:val="105"/>
        </w:rPr>
        <w:t>agencies.</w:t>
      </w:r>
    </w:p>
    <w:p w14:paraId="7F474D0C" w14:textId="77777777" w:rsidR="002D2424" w:rsidRDefault="002D2424">
      <w:pPr>
        <w:pStyle w:val="BodyText"/>
        <w:spacing w:before="7"/>
        <w:rPr>
          <w:sz w:val="24"/>
        </w:rPr>
      </w:pPr>
    </w:p>
    <w:p w14:paraId="6D63C842" w14:textId="77777777" w:rsidR="002D2424" w:rsidRDefault="00000000">
      <w:pPr>
        <w:pStyle w:val="BodyText"/>
        <w:spacing w:line="276" w:lineRule="auto"/>
        <w:ind w:left="1640" w:right="371"/>
      </w:pPr>
      <w:r>
        <w:t>CON Policy I-4.3: Land use planning and site design shall support development patterns which minimize the impact of development on wetland communities. As a result of development, there shall be no net loss of wetlands functions or values, nor shall wetlands functions and values be degraded</w:t>
      </w:r>
    </w:p>
    <w:p w14:paraId="28067268" w14:textId="77777777" w:rsidR="002D2424" w:rsidRDefault="002D2424">
      <w:pPr>
        <w:spacing w:line="276" w:lineRule="auto"/>
        <w:sectPr w:rsidR="002D2424">
          <w:pgSz w:w="12240" w:h="15840"/>
          <w:pgMar w:top="1380" w:right="1160" w:bottom="1240" w:left="1240" w:header="0" w:footer="965" w:gutter="0"/>
          <w:cols w:space="720"/>
        </w:sectPr>
      </w:pPr>
    </w:p>
    <w:p w14:paraId="1A5FBEF3" w14:textId="77777777" w:rsidR="002D2424" w:rsidRDefault="00000000">
      <w:pPr>
        <w:pStyle w:val="BodyText"/>
        <w:spacing w:before="63" w:line="276" w:lineRule="auto"/>
        <w:ind w:left="1640" w:right="487"/>
      </w:pPr>
      <w:r>
        <w:lastRenderedPageBreak/>
        <w:t>CON Policy I-4.4: The Town shall monitor development activity in and adjacent to wetland areas to ensure that existing local, state and federal wetland preservation requirements are strictly enforced and the permittee shall take positive steps to correct  or mitigate any unnecessary degradation of water or wetland quality caused by site development as determined by St. Johns River Water Management District, the Florida Department of Environmental Protection, the Army Corps of Engineers, or the</w:t>
      </w:r>
      <w:r>
        <w:rPr>
          <w:spacing w:val="-27"/>
        </w:rPr>
        <w:t xml:space="preserve"> </w:t>
      </w:r>
      <w:r>
        <w:t>Town.</w:t>
      </w:r>
    </w:p>
    <w:p w14:paraId="662D2879" w14:textId="77777777" w:rsidR="002D2424" w:rsidRDefault="002D2424">
      <w:pPr>
        <w:pStyle w:val="BodyText"/>
        <w:spacing w:before="6"/>
        <w:rPr>
          <w:sz w:val="24"/>
        </w:rPr>
      </w:pPr>
    </w:p>
    <w:p w14:paraId="6D768CA3" w14:textId="77777777" w:rsidR="002D2424" w:rsidRDefault="00000000">
      <w:pPr>
        <w:pStyle w:val="BodyText"/>
        <w:spacing w:before="1" w:line="276" w:lineRule="auto"/>
        <w:ind w:left="1640" w:right="383"/>
      </w:pPr>
      <w:r>
        <w:rPr>
          <w:w w:val="105"/>
        </w:rPr>
        <w:t>CON</w:t>
      </w:r>
      <w:r>
        <w:rPr>
          <w:spacing w:val="-32"/>
          <w:w w:val="105"/>
        </w:rPr>
        <w:t xml:space="preserve"> </w:t>
      </w:r>
      <w:r>
        <w:rPr>
          <w:w w:val="105"/>
        </w:rPr>
        <w:t>Policy</w:t>
      </w:r>
      <w:r>
        <w:rPr>
          <w:spacing w:val="-31"/>
          <w:w w:val="105"/>
        </w:rPr>
        <w:t xml:space="preserve"> </w:t>
      </w:r>
      <w:r>
        <w:rPr>
          <w:w w:val="105"/>
        </w:rPr>
        <w:t>I-4.5:</w:t>
      </w:r>
      <w:r>
        <w:rPr>
          <w:spacing w:val="-29"/>
          <w:w w:val="105"/>
        </w:rPr>
        <w:t xml:space="preserve"> </w:t>
      </w:r>
      <w:r>
        <w:rPr>
          <w:w w:val="105"/>
        </w:rPr>
        <w:t>Roadway</w:t>
      </w:r>
      <w:r>
        <w:rPr>
          <w:spacing w:val="-31"/>
          <w:w w:val="105"/>
        </w:rPr>
        <w:t xml:space="preserve"> </w:t>
      </w:r>
      <w:r>
        <w:rPr>
          <w:w w:val="105"/>
        </w:rPr>
        <w:t>designs</w:t>
      </w:r>
      <w:r>
        <w:rPr>
          <w:spacing w:val="-30"/>
          <w:w w:val="105"/>
        </w:rPr>
        <w:t xml:space="preserve"> </w:t>
      </w:r>
      <w:r>
        <w:rPr>
          <w:w w:val="105"/>
        </w:rPr>
        <w:t>in</w:t>
      </w:r>
      <w:r>
        <w:rPr>
          <w:spacing w:val="-31"/>
          <w:w w:val="105"/>
        </w:rPr>
        <w:t xml:space="preserve"> </w:t>
      </w:r>
      <w:r>
        <w:rPr>
          <w:w w:val="105"/>
        </w:rPr>
        <w:t>or</w:t>
      </w:r>
      <w:r>
        <w:rPr>
          <w:spacing w:val="-31"/>
          <w:w w:val="105"/>
        </w:rPr>
        <w:t xml:space="preserve"> </w:t>
      </w:r>
      <w:r>
        <w:rPr>
          <w:w w:val="105"/>
        </w:rPr>
        <w:t>near</w:t>
      </w:r>
      <w:r>
        <w:rPr>
          <w:spacing w:val="-31"/>
          <w:w w:val="105"/>
        </w:rPr>
        <w:t xml:space="preserve"> </w:t>
      </w:r>
      <w:r>
        <w:rPr>
          <w:w w:val="105"/>
        </w:rPr>
        <w:t>wetland</w:t>
      </w:r>
      <w:r>
        <w:rPr>
          <w:spacing w:val="-32"/>
          <w:w w:val="105"/>
        </w:rPr>
        <w:t xml:space="preserve"> </w:t>
      </w:r>
      <w:r>
        <w:rPr>
          <w:w w:val="105"/>
        </w:rPr>
        <w:t>areas</w:t>
      </w:r>
      <w:r>
        <w:rPr>
          <w:spacing w:val="-31"/>
          <w:w w:val="105"/>
        </w:rPr>
        <w:t xml:space="preserve"> </w:t>
      </w:r>
      <w:r>
        <w:rPr>
          <w:w w:val="105"/>
        </w:rPr>
        <w:t>will</w:t>
      </w:r>
      <w:r>
        <w:rPr>
          <w:spacing w:val="-31"/>
          <w:w w:val="105"/>
        </w:rPr>
        <w:t xml:space="preserve"> </w:t>
      </w:r>
      <w:r>
        <w:rPr>
          <w:w w:val="105"/>
        </w:rPr>
        <w:t>provide</w:t>
      </w:r>
      <w:r>
        <w:rPr>
          <w:spacing w:val="-31"/>
          <w:w w:val="105"/>
        </w:rPr>
        <w:t xml:space="preserve"> </w:t>
      </w:r>
      <w:r>
        <w:rPr>
          <w:w w:val="105"/>
        </w:rPr>
        <w:t>for</w:t>
      </w:r>
      <w:r>
        <w:rPr>
          <w:spacing w:val="-32"/>
          <w:w w:val="105"/>
        </w:rPr>
        <w:t xml:space="preserve"> </w:t>
      </w:r>
      <w:r>
        <w:rPr>
          <w:w w:val="105"/>
        </w:rPr>
        <w:t>the</w:t>
      </w:r>
      <w:r>
        <w:rPr>
          <w:spacing w:val="-31"/>
          <w:w w:val="105"/>
        </w:rPr>
        <w:t xml:space="preserve"> </w:t>
      </w:r>
      <w:r>
        <w:rPr>
          <w:w w:val="105"/>
        </w:rPr>
        <w:t>capture and</w:t>
      </w:r>
      <w:r>
        <w:rPr>
          <w:spacing w:val="-19"/>
          <w:w w:val="105"/>
        </w:rPr>
        <w:t xml:space="preserve"> </w:t>
      </w:r>
      <w:r>
        <w:rPr>
          <w:w w:val="105"/>
        </w:rPr>
        <w:t>diversion</w:t>
      </w:r>
      <w:r>
        <w:rPr>
          <w:spacing w:val="-17"/>
          <w:w w:val="105"/>
        </w:rPr>
        <w:t xml:space="preserve"> </w:t>
      </w:r>
      <w:r>
        <w:rPr>
          <w:w w:val="105"/>
        </w:rPr>
        <w:t>of</w:t>
      </w:r>
      <w:r>
        <w:rPr>
          <w:spacing w:val="-19"/>
          <w:w w:val="105"/>
        </w:rPr>
        <w:t xml:space="preserve"> </w:t>
      </w:r>
      <w:r>
        <w:rPr>
          <w:w w:val="105"/>
        </w:rPr>
        <w:t>stormwater</w:t>
      </w:r>
      <w:r>
        <w:rPr>
          <w:spacing w:val="-18"/>
          <w:w w:val="105"/>
        </w:rPr>
        <w:t xml:space="preserve"> </w:t>
      </w:r>
      <w:r>
        <w:rPr>
          <w:w w:val="105"/>
        </w:rPr>
        <w:t>runoff</w:t>
      </w:r>
      <w:r>
        <w:rPr>
          <w:spacing w:val="-17"/>
          <w:w w:val="105"/>
        </w:rPr>
        <w:t xml:space="preserve"> </w:t>
      </w:r>
      <w:r>
        <w:rPr>
          <w:w w:val="105"/>
        </w:rPr>
        <w:t>from</w:t>
      </w:r>
      <w:r>
        <w:rPr>
          <w:spacing w:val="-15"/>
          <w:w w:val="105"/>
        </w:rPr>
        <w:t xml:space="preserve"> </w:t>
      </w:r>
      <w:r>
        <w:rPr>
          <w:w w:val="105"/>
        </w:rPr>
        <w:t>roadway</w:t>
      </w:r>
      <w:r>
        <w:rPr>
          <w:spacing w:val="-15"/>
          <w:w w:val="105"/>
        </w:rPr>
        <w:t xml:space="preserve"> </w:t>
      </w:r>
      <w:r>
        <w:rPr>
          <w:w w:val="105"/>
        </w:rPr>
        <w:t>surfaces</w:t>
      </w:r>
      <w:r>
        <w:rPr>
          <w:spacing w:val="-17"/>
          <w:w w:val="105"/>
        </w:rPr>
        <w:t xml:space="preserve"> </w:t>
      </w:r>
      <w:r>
        <w:rPr>
          <w:w w:val="105"/>
        </w:rPr>
        <w:t>in</w:t>
      </w:r>
      <w:r>
        <w:rPr>
          <w:spacing w:val="-18"/>
          <w:w w:val="105"/>
        </w:rPr>
        <w:t xml:space="preserve"> </w:t>
      </w:r>
      <w:r>
        <w:rPr>
          <w:w w:val="105"/>
        </w:rPr>
        <w:t>wetland</w:t>
      </w:r>
      <w:r>
        <w:rPr>
          <w:spacing w:val="-18"/>
          <w:w w:val="105"/>
        </w:rPr>
        <w:t xml:space="preserve"> </w:t>
      </w:r>
      <w:r>
        <w:rPr>
          <w:w w:val="105"/>
        </w:rPr>
        <w:t>areas</w:t>
      </w:r>
      <w:r>
        <w:rPr>
          <w:spacing w:val="-18"/>
          <w:w w:val="105"/>
        </w:rPr>
        <w:t xml:space="preserve"> </w:t>
      </w:r>
      <w:r>
        <w:rPr>
          <w:w w:val="105"/>
        </w:rPr>
        <w:t>to</w:t>
      </w:r>
      <w:r>
        <w:rPr>
          <w:spacing w:val="-18"/>
          <w:w w:val="105"/>
        </w:rPr>
        <w:t xml:space="preserve"> </w:t>
      </w:r>
      <w:r>
        <w:rPr>
          <w:w w:val="105"/>
        </w:rPr>
        <w:t>upland stormwater retention/detention ponds for treatment prior to discharge into receiving water</w:t>
      </w:r>
      <w:r>
        <w:rPr>
          <w:spacing w:val="-10"/>
          <w:w w:val="105"/>
        </w:rPr>
        <w:t xml:space="preserve"> </w:t>
      </w:r>
      <w:r>
        <w:rPr>
          <w:w w:val="105"/>
        </w:rPr>
        <w:t>bodies.</w:t>
      </w:r>
    </w:p>
    <w:p w14:paraId="77FE2B85" w14:textId="77777777" w:rsidR="002D2424" w:rsidRDefault="002D2424">
      <w:pPr>
        <w:pStyle w:val="BodyText"/>
        <w:spacing w:before="9"/>
        <w:rPr>
          <w:sz w:val="24"/>
        </w:rPr>
      </w:pPr>
    </w:p>
    <w:p w14:paraId="6CD87324" w14:textId="77777777" w:rsidR="002D2424" w:rsidRDefault="00000000">
      <w:pPr>
        <w:pStyle w:val="BodyText"/>
        <w:spacing w:before="1" w:line="276" w:lineRule="auto"/>
        <w:ind w:left="1640" w:right="309"/>
      </w:pPr>
      <w:r>
        <w:t>CON Policy I-4.6: On-site wastewater treatment systems shall not be allowed within 75 feet landward of the upland/wetland interface or the 100-year floodplain boundary or within 120 feet of the shoreline edge, whichever is more restrictive.</w:t>
      </w:r>
    </w:p>
    <w:p w14:paraId="46C62696" w14:textId="77777777" w:rsidR="002D2424" w:rsidRDefault="002D2424">
      <w:pPr>
        <w:pStyle w:val="BodyText"/>
        <w:spacing w:before="10"/>
        <w:rPr>
          <w:sz w:val="24"/>
        </w:rPr>
      </w:pPr>
    </w:p>
    <w:p w14:paraId="3AC321BC" w14:textId="77777777" w:rsidR="002D2424" w:rsidRDefault="00000000">
      <w:pPr>
        <w:pStyle w:val="BodyText"/>
        <w:ind w:left="1640"/>
      </w:pPr>
      <w:r>
        <w:t>CON Policy I-4.7: No wells shall be allowed to be constructed in wetlands.</w:t>
      </w:r>
    </w:p>
    <w:p w14:paraId="6AF1E995" w14:textId="77777777" w:rsidR="002D2424" w:rsidRDefault="002D2424">
      <w:pPr>
        <w:pStyle w:val="BodyText"/>
        <w:spacing w:before="6"/>
        <w:rPr>
          <w:sz w:val="28"/>
        </w:rPr>
      </w:pPr>
    </w:p>
    <w:p w14:paraId="5D9AF37C" w14:textId="77777777" w:rsidR="002D2424" w:rsidRDefault="00000000">
      <w:pPr>
        <w:pStyle w:val="BodyText"/>
        <w:spacing w:line="273" w:lineRule="auto"/>
        <w:ind w:left="920" w:right="309"/>
      </w:pPr>
      <w:r>
        <w:rPr>
          <w:w w:val="105"/>
        </w:rPr>
        <w:t>CON</w:t>
      </w:r>
      <w:r>
        <w:rPr>
          <w:spacing w:val="-28"/>
          <w:w w:val="105"/>
        </w:rPr>
        <w:t xml:space="preserve"> </w:t>
      </w:r>
      <w:r>
        <w:rPr>
          <w:w w:val="105"/>
        </w:rPr>
        <w:t>Objective</w:t>
      </w:r>
      <w:r>
        <w:rPr>
          <w:spacing w:val="-27"/>
          <w:w w:val="105"/>
        </w:rPr>
        <w:t xml:space="preserve"> </w:t>
      </w:r>
      <w:r>
        <w:rPr>
          <w:w w:val="105"/>
        </w:rPr>
        <w:t>I-5:</w:t>
      </w:r>
      <w:r>
        <w:rPr>
          <w:spacing w:val="-27"/>
          <w:w w:val="105"/>
        </w:rPr>
        <w:t xml:space="preserve"> </w:t>
      </w:r>
      <w:r>
        <w:rPr>
          <w:w w:val="105"/>
        </w:rPr>
        <w:t>The</w:t>
      </w:r>
      <w:r>
        <w:rPr>
          <w:spacing w:val="-28"/>
          <w:w w:val="105"/>
        </w:rPr>
        <w:t xml:space="preserve"> </w:t>
      </w:r>
      <w:r>
        <w:rPr>
          <w:w w:val="105"/>
        </w:rPr>
        <w:t>Town,</w:t>
      </w:r>
      <w:r>
        <w:rPr>
          <w:spacing w:val="-29"/>
          <w:w w:val="105"/>
        </w:rPr>
        <w:t xml:space="preserve"> </w:t>
      </w:r>
      <w:r>
        <w:rPr>
          <w:w w:val="105"/>
        </w:rPr>
        <w:t>through</w:t>
      </w:r>
      <w:r>
        <w:rPr>
          <w:spacing w:val="-29"/>
          <w:w w:val="105"/>
        </w:rPr>
        <w:t xml:space="preserve"> </w:t>
      </w:r>
      <w:r>
        <w:rPr>
          <w:w w:val="105"/>
        </w:rPr>
        <w:t>its</w:t>
      </w:r>
      <w:r>
        <w:rPr>
          <w:spacing w:val="-28"/>
          <w:w w:val="105"/>
        </w:rPr>
        <w:t xml:space="preserve"> </w:t>
      </w:r>
      <w:r>
        <w:rPr>
          <w:w w:val="105"/>
        </w:rPr>
        <w:t>land</w:t>
      </w:r>
      <w:r>
        <w:rPr>
          <w:spacing w:val="-29"/>
          <w:w w:val="105"/>
        </w:rPr>
        <w:t xml:space="preserve"> </w:t>
      </w:r>
      <w:r>
        <w:rPr>
          <w:w w:val="105"/>
        </w:rPr>
        <w:t>use</w:t>
      </w:r>
      <w:r>
        <w:rPr>
          <w:spacing w:val="-28"/>
          <w:w w:val="105"/>
        </w:rPr>
        <w:t xml:space="preserve"> </w:t>
      </w:r>
      <w:r>
        <w:rPr>
          <w:w w:val="105"/>
        </w:rPr>
        <w:t>and</w:t>
      </w:r>
      <w:r>
        <w:rPr>
          <w:spacing w:val="-29"/>
          <w:w w:val="105"/>
        </w:rPr>
        <w:t xml:space="preserve"> </w:t>
      </w:r>
      <w:r>
        <w:rPr>
          <w:w w:val="105"/>
        </w:rPr>
        <w:t>development</w:t>
      </w:r>
      <w:r>
        <w:rPr>
          <w:spacing w:val="-27"/>
          <w:w w:val="105"/>
        </w:rPr>
        <w:t xml:space="preserve"> </w:t>
      </w:r>
      <w:r>
        <w:rPr>
          <w:w w:val="105"/>
        </w:rPr>
        <w:t>regulations</w:t>
      </w:r>
      <w:r>
        <w:rPr>
          <w:spacing w:val="-30"/>
          <w:w w:val="105"/>
        </w:rPr>
        <w:t xml:space="preserve"> </w:t>
      </w:r>
      <w:r>
        <w:rPr>
          <w:w w:val="105"/>
        </w:rPr>
        <w:t>shall</w:t>
      </w:r>
      <w:r>
        <w:rPr>
          <w:spacing w:val="-29"/>
          <w:w w:val="105"/>
        </w:rPr>
        <w:t xml:space="preserve"> </w:t>
      </w:r>
      <w:r>
        <w:rPr>
          <w:w w:val="105"/>
        </w:rPr>
        <w:t>ensure that</w:t>
      </w:r>
      <w:r>
        <w:rPr>
          <w:spacing w:val="-16"/>
          <w:w w:val="105"/>
        </w:rPr>
        <w:t xml:space="preserve"> </w:t>
      </w:r>
      <w:r>
        <w:rPr>
          <w:w w:val="105"/>
        </w:rPr>
        <w:t>development</w:t>
      </w:r>
      <w:r>
        <w:rPr>
          <w:spacing w:val="-15"/>
          <w:w w:val="105"/>
        </w:rPr>
        <w:t xml:space="preserve"> </w:t>
      </w:r>
      <w:r>
        <w:rPr>
          <w:w w:val="105"/>
        </w:rPr>
        <w:t>and</w:t>
      </w:r>
      <w:r>
        <w:rPr>
          <w:spacing w:val="-16"/>
          <w:w w:val="105"/>
        </w:rPr>
        <w:t xml:space="preserve"> </w:t>
      </w:r>
      <w:r>
        <w:rPr>
          <w:w w:val="105"/>
        </w:rPr>
        <w:t>redevelopment</w:t>
      </w:r>
      <w:r>
        <w:rPr>
          <w:spacing w:val="-15"/>
          <w:w w:val="105"/>
        </w:rPr>
        <w:t xml:space="preserve"> </w:t>
      </w:r>
      <w:r>
        <w:rPr>
          <w:w w:val="105"/>
        </w:rPr>
        <w:t>will</w:t>
      </w:r>
      <w:r>
        <w:rPr>
          <w:spacing w:val="-18"/>
          <w:w w:val="105"/>
        </w:rPr>
        <w:t xml:space="preserve"> </w:t>
      </w:r>
      <w:r>
        <w:rPr>
          <w:w w:val="105"/>
        </w:rPr>
        <w:t>not</w:t>
      </w:r>
      <w:r>
        <w:rPr>
          <w:spacing w:val="-17"/>
          <w:w w:val="105"/>
        </w:rPr>
        <w:t xml:space="preserve"> </w:t>
      </w:r>
      <w:r>
        <w:rPr>
          <w:w w:val="105"/>
        </w:rPr>
        <w:t>adversely</w:t>
      </w:r>
      <w:r>
        <w:rPr>
          <w:spacing w:val="-14"/>
          <w:w w:val="105"/>
        </w:rPr>
        <w:t xml:space="preserve"> </w:t>
      </w:r>
      <w:r>
        <w:rPr>
          <w:w w:val="105"/>
        </w:rPr>
        <w:t>affect</w:t>
      </w:r>
      <w:r>
        <w:rPr>
          <w:spacing w:val="-15"/>
          <w:w w:val="105"/>
        </w:rPr>
        <w:t xml:space="preserve"> </w:t>
      </w:r>
      <w:r>
        <w:rPr>
          <w:w w:val="105"/>
        </w:rPr>
        <w:t>the</w:t>
      </w:r>
      <w:r>
        <w:rPr>
          <w:spacing w:val="-16"/>
          <w:w w:val="105"/>
        </w:rPr>
        <w:t xml:space="preserve"> </w:t>
      </w:r>
      <w:r>
        <w:rPr>
          <w:w w:val="105"/>
        </w:rPr>
        <w:t>survival</w:t>
      </w:r>
      <w:r>
        <w:rPr>
          <w:spacing w:val="-16"/>
          <w:w w:val="105"/>
        </w:rPr>
        <w:t xml:space="preserve"> </w:t>
      </w:r>
      <w:r>
        <w:rPr>
          <w:w w:val="105"/>
        </w:rPr>
        <w:t>of</w:t>
      </w:r>
      <w:r>
        <w:rPr>
          <w:spacing w:val="-17"/>
          <w:w w:val="105"/>
        </w:rPr>
        <w:t xml:space="preserve"> </w:t>
      </w:r>
      <w:r>
        <w:rPr>
          <w:w w:val="105"/>
        </w:rPr>
        <w:t>threatened</w:t>
      </w:r>
      <w:r>
        <w:rPr>
          <w:spacing w:val="-16"/>
          <w:w w:val="105"/>
        </w:rPr>
        <w:t xml:space="preserve"> </w:t>
      </w:r>
      <w:r>
        <w:rPr>
          <w:w w:val="105"/>
        </w:rPr>
        <w:t>and endangered fish and</w:t>
      </w:r>
      <w:r>
        <w:rPr>
          <w:spacing w:val="-31"/>
          <w:w w:val="105"/>
        </w:rPr>
        <w:t xml:space="preserve"> </w:t>
      </w:r>
      <w:r>
        <w:rPr>
          <w:w w:val="105"/>
        </w:rPr>
        <w:t>wildlife.</w:t>
      </w:r>
    </w:p>
    <w:p w14:paraId="1C7BCDB7" w14:textId="77777777" w:rsidR="002D2424" w:rsidRDefault="002D2424">
      <w:pPr>
        <w:pStyle w:val="BodyText"/>
        <w:spacing w:before="6"/>
        <w:rPr>
          <w:sz w:val="25"/>
        </w:rPr>
      </w:pPr>
    </w:p>
    <w:p w14:paraId="548FAE03" w14:textId="77777777" w:rsidR="002D2424" w:rsidRDefault="00000000">
      <w:pPr>
        <w:pStyle w:val="BodyText"/>
        <w:spacing w:line="276" w:lineRule="auto"/>
        <w:ind w:left="1640" w:right="297"/>
      </w:pPr>
      <w:r>
        <w:t>CON Policy I-5.1:  If it is presumed that a designated species may be present on the  basis of general characteristics including the number and types of plant communities,   the linear amount of "edge" such as the boundaries between woods and grasslands, the presence of water, and the presence of movement corridors between habitat areas, the Town shall require applicants for development to assess the impact of development on designated species. Designated species shall include those classified, by either the  Florida</w:t>
      </w:r>
      <w:r>
        <w:rPr>
          <w:spacing w:val="-18"/>
        </w:rPr>
        <w:t xml:space="preserve"> </w:t>
      </w:r>
      <w:r>
        <w:t>Fish</w:t>
      </w:r>
      <w:r>
        <w:rPr>
          <w:spacing w:val="-18"/>
        </w:rPr>
        <w:t xml:space="preserve"> </w:t>
      </w:r>
      <w:r>
        <w:t>and</w:t>
      </w:r>
      <w:r>
        <w:rPr>
          <w:spacing w:val="-18"/>
        </w:rPr>
        <w:t xml:space="preserve"> </w:t>
      </w:r>
      <w:r>
        <w:t>Wildlife</w:t>
      </w:r>
      <w:r>
        <w:rPr>
          <w:spacing w:val="-18"/>
        </w:rPr>
        <w:t xml:space="preserve"> </w:t>
      </w:r>
      <w:r>
        <w:t>Conservation</w:t>
      </w:r>
      <w:r>
        <w:rPr>
          <w:spacing w:val="-17"/>
        </w:rPr>
        <w:t xml:space="preserve"> </w:t>
      </w:r>
      <w:r>
        <w:t>Commission</w:t>
      </w:r>
      <w:r>
        <w:rPr>
          <w:spacing w:val="-19"/>
        </w:rPr>
        <w:t xml:space="preserve"> </w:t>
      </w:r>
      <w:r>
        <w:t>or</w:t>
      </w:r>
      <w:r>
        <w:rPr>
          <w:spacing w:val="-18"/>
        </w:rPr>
        <w:t xml:space="preserve"> </w:t>
      </w:r>
      <w:r>
        <w:t>the</w:t>
      </w:r>
      <w:r>
        <w:rPr>
          <w:spacing w:val="-18"/>
        </w:rPr>
        <w:t xml:space="preserve"> </w:t>
      </w:r>
      <w:r>
        <w:t>U.S.</w:t>
      </w:r>
      <w:r>
        <w:rPr>
          <w:spacing w:val="-16"/>
        </w:rPr>
        <w:t xml:space="preserve"> </w:t>
      </w:r>
      <w:r>
        <w:t>Fish</w:t>
      </w:r>
      <w:r>
        <w:rPr>
          <w:spacing w:val="-18"/>
        </w:rPr>
        <w:t xml:space="preserve"> </w:t>
      </w:r>
      <w:r>
        <w:t>and</w:t>
      </w:r>
      <w:r>
        <w:rPr>
          <w:spacing w:val="-18"/>
        </w:rPr>
        <w:t xml:space="preserve"> </w:t>
      </w:r>
      <w:r>
        <w:t>Wildlife</w:t>
      </w:r>
      <w:r>
        <w:rPr>
          <w:spacing w:val="-18"/>
        </w:rPr>
        <w:t xml:space="preserve"> </w:t>
      </w:r>
      <w:r>
        <w:t>Service, as endangered, threatened, or species of special concern, or those species actively being considered for designation. When estimating the impact of proposed development, the applicant may be required to conduct an inventory of existing wildlife and vegetation on the</w:t>
      </w:r>
      <w:r>
        <w:rPr>
          <w:spacing w:val="-4"/>
        </w:rPr>
        <w:t xml:space="preserve"> </w:t>
      </w:r>
      <w:r>
        <w:t>site.</w:t>
      </w:r>
    </w:p>
    <w:p w14:paraId="27137C56" w14:textId="77777777" w:rsidR="002D2424" w:rsidRDefault="002D2424">
      <w:pPr>
        <w:pStyle w:val="BodyText"/>
        <w:spacing w:before="2"/>
        <w:rPr>
          <w:sz w:val="24"/>
        </w:rPr>
      </w:pPr>
    </w:p>
    <w:p w14:paraId="3195C184" w14:textId="77777777" w:rsidR="002D2424" w:rsidRDefault="00000000">
      <w:pPr>
        <w:pStyle w:val="BodyText"/>
        <w:spacing w:line="276" w:lineRule="auto"/>
        <w:ind w:left="1640" w:right="497"/>
      </w:pPr>
      <w:r>
        <w:t>CON Policy I-5.2: Site development related activities shall not result in the harming, pursuit, or harassment of wildlife species classified as endangered, threatened or a species of special concern by either the State or Federal governments in contravention of applicable State or Federal laws. Should such species be determined to be residing on, or be otherwise significantly dependent upon the project site, the developer shall cease all activities which might negatively affect that individual or population and immediately notify the Florida Fish and Wildlife Conservation Commission or Florida Department of Environmental Protection, the United States Fish and Wildlife Service, and the City. Proper protection and habitat management, to the satisfaction of all agencies, shall be provided by the developer.</w:t>
      </w:r>
    </w:p>
    <w:p w14:paraId="592DA95D" w14:textId="77777777" w:rsidR="002D2424" w:rsidRDefault="002D2424">
      <w:pPr>
        <w:spacing w:line="276" w:lineRule="auto"/>
        <w:sectPr w:rsidR="002D2424">
          <w:pgSz w:w="12240" w:h="15840"/>
          <w:pgMar w:top="1380" w:right="1160" w:bottom="1240" w:left="1240" w:header="0" w:footer="965" w:gutter="0"/>
          <w:cols w:space="720"/>
        </w:sectPr>
      </w:pPr>
    </w:p>
    <w:p w14:paraId="47C72868" w14:textId="77777777" w:rsidR="002D2424" w:rsidRDefault="002D2424">
      <w:pPr>
        <w:pStyle w:val="BodyText"/>
        <w:spacing w:before="4"/>
        <w:rPr>
          <w:sz w:val="12"/>
        </w:rPr>
      </w:pPr>
    </w:p>
    <w:p w14:paraId="3E65EC88" w14:textId="77777777" w:rsidR="002D2424" w:rsidRDefault="00000000">
      <w:pPr>
        <w:pStyle w:val="BodyText"/>
        <w:spacing w:before="92" w:line="276" w:lineRule="auto"/>
        <w:ind w:left="1640" w:right="418"/>
      </w:pPr>
      <w:r>
        <w:t>CON Policy I-5.3: Where a site is found to be inhabited by a gopher tortoise population that meets or exceeds the Florida Fish and Wildlife Conservation Commission's threshold of "significant" gopher tortoise habitat or which comprises part of a gopher tortoise population that may, in the aggregate, meet or exceed this threshold, the property owner shall protect such habitat areas through the use of conservation easements, deed restrictions, or common open space areas. As an alternative, gopher tortoises may be relocated only in conformance with an approved gopher tortoise relocation plan.</w:t>
      </w:r>
    </w:p>
    <w:p w14:paraId="672FF392" w14:textId="77777777" w:rsidR="002D2424" w:rsidRDefault="002D2424">
      <w:pPr>
        <w:pStyle w:val="BodyText"/>
        <w:spacing w:before="5"/>
        <w:rPr>
          <w:sz w:val="24"/>
        </w:rPr>
      </w:pPr>
    </w:p>
    <w:p w14:paraId="35A023E5" w14:textId="77777777" w:rsidR="002D2424" w:rsidRDefault="00000000">
      <w:pPr>
        <w:pStyle w:val="BodyText"/>
        <w:spacing w:line="273" w:lineRule="auto"/>
        <w:ind w:left="920"/>
      </w:pPr>
      <w:r>
        <w:t>CON Objective I-6: Maintain the present high level of air quality in Pierson by preventing degradation of air quality below baseline standards established by the Florida Department of Environmental Protection (FDEP) and the U.S. Environmental Protection Agency.</w:t>
      </w:r>
    </w:p>
    <w:p w14:paraId="5B8DEBB2" w14:textId="77777777" w:rsidR="002D2424" w:rsidRDefault="002D2424">
      <w:pPr>
        <w:pStyle w:val="BodyText"/>
        <w:spacing w:before="6"/>
        <w:rPr>
          <w:sz w:val="25"/>
        </w:rPr>
      </w:pPr>
    </w:p>
    <w:p w14:paraId="6E97EDE4" w14:textId="77777777" w:rsidR="002D2424" w:rsidRDefault="00000000">
      <w:pPr>
        <w:pStyle w:val="BodyText"/>
        <w:spacing w:line="276" w:lineRule="auto"/>
        <w:ind w:left="1640" w:right="487"/>
      </w:pPr>
      <w:r>
        <w:t>CON Policy I-6.1: No industrial or commercial business which emits air pollutants that would degrade the Town’s ambient air quality will be permitted unless it they can demonstrate that all necessary air quality permits have been approved and all appropriate air pollution control devices and practices will be installed, prior to occupancy.</w:t>
      </w:r>
    </w:p>
    <w:p w14:paraId="558E490D" w14:textId="77777777" w:rsidR="002D2424" w:rsidRDefault="002D2424">
      <w:pPr>
        <w:pStyle w:val="BodyText"/>
        <w:spacing w:before="7"/>
        <w:rPr>
          <w:sz w:val="24"/>
        </w:rPr>
      </w:pPr>
    </w:p>
    <w:p w14:paraId="4E955010" w14:textId="77777777" w:rsidR="002D2424" w:rsidRDefault="00000000">
      <w:pPr>
        <w:pStyle w:val="BodyText"/>
        <w:spacing w:line="276" w:lineRule="auto"/>
        <w:ind w:left="1640" w:right="395"/>
      </w:pPr>
      <w:r>
        <w:t>CON Policy I-6.2: The Town shall support, by Resolution, an inspection program by the Sheriff’s Office to identify vehicles which fail to meet pollution control standards as mandated by Florida Statutes.</w:t>
      </w:r>
    </w:p>
    <w:p w14:paraId="512D5592" w14:textId="77777777" w:rsidR="002D2424" w:rsidRDefault="002D2424">
      <w:pPr>
        <w:pStyle w:val="BodyText"/>
        <w:spacing w:before="11"/>
        <w:rPr>
          <w:sz w:val="24"/>
        </w:rPr>
      </w:pPr>
    </w:p>
    <w:p w14:paraId="5338A11F" w14:textId="77777777" w:rsidR="002D2424" w:rsidRDefault="00000000">
      <w:pPr>
        <w:pStyle w:val="BodyText"/>
        <w:spacing w:line="276" w:lineRule="auto"/>
        <w:ind w:left="1640" w:right="371"/>
      </w:pPr>
      <w:r>
        <w:t>CON Policy I-6.3: The Town shall encourage alternative modes of transportation by promoting the use of bicycles by building more bike lanes, bike paths, and bike racks, and requiring more improved pedestrian sidewalks.</w:t>
      </w:r>
    </w:p>
    <w:p w14:paraId="3E8A0F5C" w14:textId="77777777" w:rsidR="002D2424" w:rsidRDefault="002D2424">
      <w:pPr>
        <w:pStyle w:val="BodyText"/>
        <w:spacing w:before="10"/>
        <w:rPr>
          <w:sz w:val="24"/>
        </w:rPr>
      </w:pPr>
    </w:p>
    <w:p w14:paraId="517C01E1" w14:textId="77777777" w:rsidR="002D2424" w:rsidRDefault="00000000">
      <w:pPr>
        <w:pStyle w:val="BodyText"/>
        <w:spacing w:line="276" w:lineRule="auto"/>
        <w:ind w:left="1640" w:right="382"/>
        <w:jc w:val="both"/>
      </w:pPr>
      <w:r>
        <w:rPr>
          <w:w w:val="105"/>
        </w:rPr>
        <w:t>CON</w:t>
      </w:r>
      <w:r>
        <w:rPr>
          <w:spacing w:val="-34"/>
          <w:w w:val="105"/>
        </w:rPr>
        <w:t xml:space="preserve"> </w:t>
      </w:r>
      <w:r>
        <w:rPr>
          <w:w w:val="105"/>
        </w:rPr>
        <w:t>Policy</w:t>
      </w:r>
      <w:r>
        <w:rPr>
          <w:spacing w:val="-34"/>
          <w:w w:val="105"/>
        </w:rPr>
        <w:t xml:space="preserve"> </w:t>
      </w:r>
      <w:r>
        <w:rPr>
          <w:w w:val="105"/>
        </w:rPr>
        <w:t>I-6.4:</w:t>
      </w:r>
      <w:r>
        <w:rPr>
          <w:spacing w:val="-32"/>
          <w:w w:val="105"/>
        </w:rPr>
        <w:t xml:space="preserve"> </w:t>
      </w:r>
      <w:r>
        <w:rPr>
          <w:w w:val="105"/>
        </w:rPr>
        <w:t>New</w:t>
      </w:r>
      <w:r>
        <w:rPr>
          <w:spacing w:val="-33"/>
          <w:w w:val="105"/>
        </w:rPr>
        <w:t xml:space="preserve"> </w:t>
      </w:r>
      <w:r>
        <w:rPr>
          <w:w w:val="105"/>
        </w:rPr>
        <w:t>facilities</w:t>
      </w:r>
      <w:r>
        <w:rPr>
          <w:spacing w:val="-32"/>
          <w:w w:val="105"/>
        </w:rPr>
        <w:t xml:space="preserve"> </w:t>
      </w:r>
      <w:r>
        <w:rPr>
          <w:w w:val="105"/>
        </w:rPr>
        <w:t>housing</w:t>
      </w:r>
      <w:r>
        <w:rPr>
          <w:spacing w:val="-34"/>
          <w:w w:val="105"/>
        </w:rPr>
        <w:t xml:space="preserve"> </w:t>
      </w:r>
      <w:r>
        <w:rPr>
          <w:w w:val="105"/>
        </w:rPr>
        <w:t>the</w:t>
      </w:r>
      <w:r>
        <w:rPr>
          <w:spacing w:val="-33"/>
          <w:w w:val="105"/>
        </w:rPr>
        <w:t xml:space="preserve"> </w:t>
      </w:r>
      <w:r>
        <w:rPr>
          <w:w w:val="105"/>
        </w:rPr>
        <w:t>young,</w:t>
      </w:r>
      <w:r>
        <w:rPr>
          <w:spacing w:val="-34"/>
          <w:w w:val="105"/>
        </w:rPr>
        <w:t xml:space="preserve"> </w:t>
      </w:r>
      <w:r>
        <w:rPr>
          <w:w w:val="105"/>
        </w:rPr>
        <w:t>the</w:t>
      </w:r>
      <w:r>
        <w:rPr>
          <w:spacing w:val="-34"/>
          <w:w w:val="105"/>
        </w:rPr>
        <w:t xml:space="preserve"> </w:t>
      </w:r>
      <w:r>
        <w:rPr>
          <w:w w:val="105"/>
        </w:rPr>
        <w:t>elderly</w:t>
      </w:r>
      <w:r>
        <w:rPr>
          <w:spacing w:val="-34"/>
          <w:w w:val="105"/>
        </w:rPr>
        <w:t xml:space="preserve"> </w:t>
      </w:r>
      <w:r>
        <w:rPr>
          <w:w w:val="105"/>
        </w:rPr>
        <w:t>or</w:t>
      </w:r>
      <w:r>
        <w:rPr>
          <w:spacing w:val="-33"/>
          <w:w w:val="105"/>
        </w:rPr>
        <w:t xml:space="preserve"> </w:t>
      </w:r>
      <w:r>
        <w:rPr>
          <w:w w:val="105"/>
        </w:rPr>
        <w:t>the</w:t>
      </w:r>
      <w:r>
        <w:rPr>
          <w:spacing w:val="-34"/>
          <w:w w:val="105"/>
        </w:rPr>
        <w:t xml:space="preserve"> </w:t>
      </w:r>
      <w:r>
        <w:rPr>
          <w:w w:val="105"/>
        </w:rPr>
        <w:t>handicapped</w:t>
      </w:r>
      <w:r>
        <w:rPr>
          <w:spacing w:val="-33"/>
          <w:w w:val="105"/>
        </w:rPr>
        <w:t xml:space="preserve"> </w:t>
      </w:r>
      <w:r>
        <w:rPr>
          <w:w w:val="105"/>
        </w:rPr>
        <w:t>shall be</w:t>
      </w:r>
      <w:r>
        <w:rPr>
          <w:spacing w:val="-27"/>
          <w:w w:val="105"/>
        </w:rPr>
        <w:t xml:space="preserve"> </w:t>
      </w:r>
      <w:r>
        <w:rPr>
          <w:w w:val="105"/>
        </w:rPr>
        <w:t>prohibited</w:t>
      </w:r>
      <w:r>
        <w:rPr>
          <w:spacing w:val="-26"/>
          <w:w w:val="105"/>
        </w:rPr>
        <w:t xml:space="preserve"> </w:t>
      </w:r>
      <w:r>
        <w:rPr>
          <w:w w:val="105"/>
        </w:rPr>
        <w:t>from</w:t>
      </w:r>
      <w:r>
        <w:rPr>
          <w:spacing w:val="-24"/>
          <w:w w:val="105"/>
        </w:rPr>
        <w:t xml:space="preserve"> </w:t>
      </w:r>
      <w:r>
        <w:rPr>
          <w:w w:val="105"/>
        </w:rPr>
        <w:t>locating</w:t>
      </w:r>
      <w:r>
        <w:rPr>
          <w:spacing w:val="-27"/>
          <w:w w:val="105"/>
        </w:rPr>
        <w:t xml:space="preserve"> </w:t>
      </w:r>
      <w:r>
        <w:rPr>
          <w:w w:val="105"/>
        </w:rPr>
        <w:t>near</w:t>
      </w:r>
      <w:r>
        <w:rPr>
          <w:spacing w:val="-26"/>
          <w:w w:val="105"/>
        </w:rPr>
        <w:t xml:space="preserve"> </w:t>
      </w:r>
      <w:r>
        <w:rPr>
          <w:w w:val="105"/>
        </w:rPr>
        <w:t>point</w:t>
      </w:r>
      <w:r>
        <w:rPr>
          <w:spacing w:val="-27"/>
          <w:w w:val="105"/>
        </w:rPr>
        <w:t xml:space="preserve"> </w:t>
      </w:r>
      <w:r>
        <w:rPr>
          <w:w w:val="105"/>
        </w:rPr>
        <w:t>air</w:t>
      </w:r>
      <w:r>
        <w:rPr>
          <w:spacing w:val="-26"/>
          <w:w w:val="105"/>
        </w:rPr>
        <w:t xml:space="preserve"> </w:t>
      </w:r>
      <w:r>
        <w:rPr>
          <w:w w:val="105"/>
        </w:rPr>
        <w:t>pollution</w:t>
      </w:r>
      <w:r>
        <w:rPr>
          <w:spacing w:val="-27"/>
          <w:w w:val="105"/>
        </w:rPr>
        <w:t xml:space="preserve"> </w:t>
      </w:r>
      <w:r>
        <w:rPr>
          <w:w w:val="105"/>
        </w:rPr>
        <w:t>sources</w:t>
      </w:r>
      <w:r>
        <w:rPr>
          <w:spacing w:val="-27"/>
          <w:w w:val="105"/>
        </w:rPr>
        <w:t xml:space="preserve"> </w:t>
      </w:r>
      <w:r>
        <w:rPr>
          <w:w w:val="105"/>
        </w:rPr>
        <w:t>and</w:t>
      </w:r>
      <w:r>
        <w:rPr>
          <w:spacing w:val="-27"/>
          <w:w w:val="105"/>
        </w:rPr>
        <w:t xml:space="preserve"> </w:t>
      </w:r>
      <w:r>
        <w:rPr>
          <w:w w:val="105"/>
        </w:rPr>
        <w:t>vice</w:t>
      </w:r>
      <w:r>
        <w:rPr>
          <w:spacing w:val="-26"/>
          <w:w w:val="105"/>
        </w:rPr>
        <w:t xml:space="preserve"> </w:t>
      </w:r>
      <w:r>
        <w:rPr>
          <w:w w:val="105"/>
        </w:rPr>
        <w:t>versa.</w:t>
      </w:r>
      <w:r>
        <w:rPr>
          <w:spacing w:val="-27"/>
          <w:w w:val="105"/>
        </w:rPr>
        <w:t xml:space="preserve"> </w:t>
      </w:r>
      <w:r>
        <w:rPr>
          <w:w w:val="105"/>
        </w:rPr>
        <w:t>Playgrounds and</w:t>
      </w:r>
      <w:r>
        <w:rPr>
          <w:spacing w:val="-14"/>
          <w:w w:val="105"/>
        </w:rPr>
        <w:t xml:space="preserve"> </w:t>
      </w:r>
      <w:r>
        <w:rPr>
          <w:w w:val="105"/>
        </w:rPr>
        <w:t>active</w:t>
      </w:r>
      <w:r>
        <w:rPr>
          <w:spacing w:val="-13"/>
          <w:w w:val="105"/>
        </w:rPr>
        <w:t xml:space="preserve"> </w:t>
      </w:r>
      <w:r>
        <w:rPr>
          <w:w w:val="105"/>
        </w:rPr>
        <w:t>recreation</w:t>
      </w:r>
      <w:r>
        <w:rPr>
          <w:spacing w:val="-13"/>
          <w:w w:val="105"/>
        </w:rPr>
        <w:t xml:space="preserve"> </w:t>
      </w:r>
      <w:r>
        <w:rPr>
          <w:w w:val="105"/>
        </w:rPr>
        <w:t>areas</w:t>
      </w:r>
      <w:r>
        <w:rPr>
          <w:spacing w:val="-14"/>
          <w:w w:val="105"/>
        </w:rPr>
        <w:t xml:space="preserve"> </w:t>
      </w:r>
      <w:r>
        <w:rPr>
          <w:w w:val="105"/>
        </w:rPr>
        <w:t>shall</w:t>
      </w:r>
      <w:r>
        <w:rPr>
          <w:spacing w:val="-13"/>
          <w:w w:val="105"/>
        </w:rPr>
        <w:t xml:space="preserve"> </w:t>
      </w:r>
      <w:r>
        <w:rPr>
          <w:w w:val="105"/>
        </w:rPr>
        <w:t>also</w:t>
      </w:r>
      <w:r>
        <w:rPr>
          <w:spacing w:val="-14"/>
          <w:w w:val="105"/>
        </w:rPr>
        <w:t xml:space="preserve"> </w:t>
      </w:r>
      <w:r>
        <w:rPr>
          <w:w w:val="105"/>
        </w:rPr>
        <w:t>be</w:t>
      </w:r>
      <w:r>
        <w:rPr>
          <w:spacing w:val="-10"/>
          <w:w w:val="105"/>
        </w:rPr>
        <w:t xml:space="preserve"> </w:t>
      </w:r>
      <w:r>
        <w:rPr>
          <w:w w:val="105"/>
        </w:rPr>
        <w:t>located</w:t>
      </w:r>
      <w:r>
        <w:rPr>
          <w:spacing w:val="-13"/>
          <w:w w:val="105"/>
        </w:rPr>
        <w:t xml:space="preserve"> </w:t>
      </w:r>
      <w:r>
        <w:rPr>
          <w:w w:val="105"/>
        </w:rPr>
        <w:t>a</w:t>
      </w:r>
      <w:r>
        <w:rPr>
          <w:spacing w:val="-12"/>
          <w:w w:val="105"/>
        </w:rPr>
        <w:t xml:space="preserve"> </w:t>
      </w:r>
      <w:r>
        <w:rPr>
          <w:w w:val="105"/>
        </w:rPr>
        <w:t>safe</w:t>
      </w:r>
      <w:r>
        <w:rPr>
          <w:spacing w:val="-14"/>
          <w:w w:val="105"/>
        </w:rPr>
        <w:t xml:space="preserve"> </w:t>
      </w:r>
      <w:r>
        <w:rPr>
          <w:w w:val="105"/>
        </w:rPr>
        <w:t>distance</w:t>
      </w:r>
      <w:r>
        <w:rPr>
          <w:spacing w:val="-13"/>
          <w:w w:val="105"/>
        </w:rPr>
        <w:t xml:space="preserve"> </w:t>
      </w:r>
      <w:r>
        <w:rPr>
          <w:w w:val="105"/>
        </w:rPr>
        <w:t>from</w:t>
      </w:r>
      <w:r>
        <w:rPr>
          <w:spacing w:val="-9"/>
          <w:w w:val="105"/>
        </w:rPr>
        <w:t xml:space="preserve"> </w:t>
      </w:r>
      <w:r>
        <w:rPr>
          <w:w w:val="105"/>
        </w:rPr>
        <w:t>these</w:t>
      </w:r>
      <w:r>
        <w:rPr>
          <w:spacing w:val="-14"/>
          <w:w w:val="105"/>
        </w:rPr>
        <w:t xml:space="preserve"> </w:t>
      </w:r>
      <w:r>
        <w:rPr>
          <w:w w:val="105"/>
        </w:rPr>
        <w:t>sources.</w:t>
      </w:r>
    </w:p>
    <w:p w14:paraId="1D60FD31" w14:textId="77777777" w:rsidR="002D2424" w:rsidRDefault="002D2424">
      <w:pPr>
        <w:pStyle w:val="BodyText"/>
        <w:spacing w:before="11"/>
        <w:rPr>
          <w:sz w:val="24"/>
        </w:rPr>
      </w:pPr>
    </w:p>
    <w:p w14:paraId="2CDDFC38" w14:textId="77777777" w:rsidR="002D2424" w:rsidRDefault="00000000">
      <w:pPr>
        <w:pStyle w:val="BodyText"/>
        <w:spacing w:line="276" w:lineRule="auto"/>
        <w:ind w:left="1640" w:right="309"/>
      </w:pPr>
      <w:r>
        <w:t>CON Policy I-6.5: Construction, excavation, and land clearing activities shall minimize the exposed ground surface area. Any area that is to be exposed for an extended time period shall be mulched or sodded</w:t>
      </w:r>
    </w:p>
    <w:p w14:paraId="5B21CBC1" w14:textId="77777777" w:rsidR="002D2424" w:rsidRDefault="002D2424">
      <w:pPr>
        <w:pStyle w:val="BodyText"/>
        <w:spacing w:before="10"/>
        <w:rPr>
          <w:sz w:val="24"/>
        </w:rPr>
      </w:pPr>
    </w:p>
    <w:p w14:paraId="3A929C08" w14:textId="77777777" w:rsidR="002D2424" w:rsidRDefault="00000000">
      <w:pPr>
        <w:pStyle w:val="BodyText"/>
        <w:spacing w:line="276" w:lineRule="auto"/>
        <w:ind w:left="920" w:right="480"/>
      </w:pPr>
      <w:r>
        <w:rPr>
          <w:w w:val="105"/>
        </w:rPr>
        <w:t>CON</w:t>
      </w:r>
      <w:r>
        <w:rPr>
          <w:spacing w:val="-32"/>
          <w:w w:val="105"/>
        </w:rPr>
        <w:t xml:space="preserve"> </w:t>
      </w:r>
      <w:r>
        <w:rPr>
          <w:w w:val="105"/>
        </w:rPr>
        <w:t>Objective</w:t>
      </w:r>
      <w:r>
        <w:rPr>
          <w:spacing w:val="-32"/>
          <w:w w:val="105"/>
        </w:rPr>
        <w:t xml:space="preserve"> </w:t>
      </w:r>
      <w:r>
        <w:rPr>
          <w:w w:val="105"/>
        </w:rPr>
        <w:t>I-7:</w:t>
      </w:r>
      <w:r>
        <w:rPr>
          <w:spacing w:val="-32"/>
          <w:w w:val="105"/>
        </w:rPr>
        <w:t xml:space="preserve"> </w:t>
      </w:r>
      <w:r>
        <w:rPr>
          <w:w w:val="105"/>
        </w:rPr>
        <w:t>The</w:t>
      </w:r>
      <w:r>
        <w:rPr>
          <w:spacing w:val="-33"/>
          <w:w w:val="105"/>
        </w:rPr>
        <w:t xml:space="preserve"> </w:t>
      </w:r>
      <w:r>
        <w:rPr>
          <w:w w:val="105"/>
        </w:rPr>
        <w:t>Town</w:t>
      </w:r>
      <w:r>
        <w:rPr>
          <w:spacing w:val="-33"/>
          <w:w w:val="105"/>
        </w:rPr>
        <w:t xml:space="preserve"> </w:t>
      </w:r>
      <w:r>
        <w:rPr>
          <w:w w:val="105"/>
        </w:rPr>
        <w:t>shall</w:t>
      </w:r>
      <w:r>
        <w:rPr>
          <w:spacing w:val="-32"/>
          <w:w w:val="105"/>
        </w:rPr>
        <w:t xml:space="preserve"> </w:t>
      </w:r>
      <w:r>
        <w:rPr>
          <w:w w:val="105"/>
        </w:rPr>
        <w:t>continue</w:t>
      </w:r>
      <w:r>
        <w:rPr>
          <w:spacing w:val="-33"/>
          <w:w w:val="105"/>
        </w:rPr>
        <w:t xml:space="preserve"> </w:t>
      </w:r>
      <w:r>
        <w:rPr>
          <w:w w:val="105"/>
        </w:rPr>
        <w:t>to</w:t>
      </w:r>
      <w:r>
        <w:rPr>
          <w:spacing w:val="-33"/>
          <w:w w:val="105"/>
        </w:rPr>
        <w:t xml:space="preserve"> </w:t>
      </w:r>
      <w:r>
        <w:rPr>
          <w:w w:val="105"/>
        </w:rPr>
        <w:t>enforce</w:t>
      </w:r>
      <w:r>
        <w:rPr>
          <w:spacing w:val="-32"/>
          <w:w w:val="105"/>
        </w:rPr>
        <w:t xml:space="preserve"> </w:t>
      </w:r>
      <w:r>
        <w:rPr>
          <w:w w:val="105"/>
        </w:rPr>
        <w:t>its</w:t>
      </w:r>
      <w:r>
        <w:rPr>
          <w:spacing w:val="-34"/>
          <w:w w:val="105"/>
        </w:rPr>
        <w:t xml:space="preserve"> </w:t>
      </w:r>
      <w:r>
        <w:rPr>
          <w:w w:val="105"/>
        </w:rPr>
        <w:t>wellfield</w:t>
      </w:r>
      <w:r>
        <w:rPr>
          <w:spacing w:val="-34"/>
          <w:w w:val="105"/>
        </w:rPr>
        <w:t xml:space="preserve"> </w:t>
      </w:r>
      <w:r>
        <w:rPr>
          <w:w w:val="105"/>
        </w:rPr>
        <w:t>protection</w:t>
      </w:r>
      <w:r>
        <w:rPr>
          <w:spacing w:val="-33"/>
          <w:w w:val="105"/>
        </w:rPr>
        <w:t xml:space="preserve"> </w:t>
      </w:r>
      <w:r>
        <w:rPr>
          <w:w w:val="105"/>
        </w:rPr>
        <w:t>requirements</w:t>
      </w:r>
      <w:r>
        <w:rPr>
          <w:spacing w:val="-33"/>
          <w:w w:val="105"/>
        </w:rPr>
        <w:t xml:space="preserve"> </w:t>
      </w:r>
      <w:r>
        <w:rPr>
          <w:w w:val="105"/>
        </w:rPr>
        <w:t>of its</w:t>
      </w:r>
      <w:r>
        <w:rPr>
          <w:spacing w:val="-21"/>
          <w:w w:val="105"/>
        </w:rPr>
        <w:t xml:space="preserve"> </w:t>
      </w:r>
      <w:r>
        <w:rPr>
          <w:w w:val="105"/>
        </w:rPr>
        <w:t>Land</w:t>
      </w:r>
      <w:r>
        <w:rPr>
          <w:spacing w:val="-21"/>
          <w:w w:val="105"/>
        </w:rPr>
        <w:t xml:space="preserve"> </w:t>
      </w:r>
      <w:r>
        <w:rPr>
          <w:w w:val="105"/>
        </w:rPr>
        <w:t>Development</w:t>
      </w:r>
      <w:r>
        <w:rPr>
          <w:spacing w:val="-20"/>
          <w:w w:val="105"/>
        </w:rPr>
        <w:t xml:space="preserve"> </w:t>
      </w:r>
      <w:r>
        <w:rPr>
          <w:w w:val="105"/>
        </w:rPr>
        <w:t>Regulations</w:t>
      </w:r>
      <w:r>
        <w:rPr>
          <w:spacing w:val="-21"/>
          <w:w w:val="105"/>
        </w:rPr>
        <w:t xml:space="preserve"> </w:t>
      </w:r>
      <w:r>
        <w:rPr>
          <w:w w:val="105"/>
        </w:rPr>
        <w:t>to</w:t>
      </w:r>
      <w:r>
        <w:rPr>
          <w:spacing w:val="-18"/>
          <w:w w:val="105"/>
        </w:rPr>
        <w:t xml:space="preserve"> </w:t>
      </w:r>
      <w:r>
        <w:rPr>
          <w:w w:val="105"/>
        </w:rPr>
        <w:t>protect</w:t>
      </w:r>
      <w:r>
        <w:rPr>
          <w:spacing w:val="-19"/>
          <w:w w:val="105"/>
        </w:rPr>
        <w:t xml:space="preserve"> </w:t>
      </w:r>
      <w:r>
        <w:rPr>
          <w:w w:val="105"/>
        </w:rPr>
        <w:t>potable</w:t>
      </w:r>
      <w:r>
        <w:rPr>
          <w:spacing w:val="-21"/>
          <w:w w:val="105"/>
        </w:rPr>
        <w:t xml:space="preserve"> </w:t>
      </w:r>
      <w:r>
        <w:rPr>
          <w:w w:val="105"/>
        </w:rPr>
        <w:t>water</w:t>
      </w:r>
      <w:r>
        <w:rPr>
          <w:spacing w:val="-21"/>
          <w:w w:val="105"/>
        </w:rPr>
        <w:t xml:space="preserve"> </w:t>
      </w:r>
      <w:r>
        <w:rPr>
          <w:w w:val="105"/>
        </w:rPr>
        <w:t>wells</w:t>
      </w:r>
      <w:r>
        <w:rPr>
          <w:spacing w:val="-22"/>
          <w:w w:val="105"/>
        </w:rPr>
        <w:t xml:space="preserve"> </w:t>
      </w:r>
      <w:r>
        <w:rPr>
          <w:w w:val="105"/>
        </w:rPr>
        <w:t>located</w:t>
      </w:r>
      <w:r>
        <w:rPr>
          <w:spacing w:val="-20"/>
          <w:w w:val="105"/>
        </w:rPr>
        <w:t xml:space="preserve"> </w:t>
      </w:r>
      <w:r>
        <w:rPr>
          <w:w w:val="105"/>
        </w:rPr>
        <w:t>within</w:t>
      </w:r>
      <w:r>
        <w:rPr>
          <w:spacing w:val="-22"/>
          <w:w w:val="105"/>
        </w:rPr>
        <w:t xml:space="preserve"> </w:t>
      </w:r>
      <w:r>
        <w:rPr>
          <w:w w:val="105"/>
        </w:rPr>
        <w:t>the</w:t>
      </w:r>
      <w:r>
        <w:rPr>
          <w:spacing w:val="-20"/>
          <w:w w:val="105"/>
        </w:rPr>
        <w:t xml:space="preserve"> </w:t>
      </w:r>
      <w:r>
        <w:rPr>
          <w:w w:val="105"/>
        </w:rPr>
        <w:t>Town's jurisdiction</w:t>
      </w:r>
      <w:r>
        <w:rPr>
          <w:spacing w:val="-21"/>
          <w:w w:val="105"/>
        </w:rPr>
        <w:t xml:space="preserve"> </w:t>
      </w:r>
      <w:r>
        <w:rPr>
          <w:w w:val="105"/>
        </w:rPr>
        <w:t>from</w:t>
      </w:r>
      <w:r>
        <w:rPr>
          <w:spacing w:val="-17"/>
          <w:w w:val="105"/>
        </w:rPr>
        <w:t xml:space="preserve"> </w:t>
      </w:r>
      <w:r>
        <w:rPr>
          <w:w w:val="105"/>
        </w:rPr>
        <w:t>contamination</w:t>
      </w:r>
      <w:r>
        <w:rPr>
          <w:spacing w:val="-20"/>
          <w:w w:val="105"/>
        </w:rPr>
        <w:t xml:space="preserve"> </w:t>
      </w:r>
      <w:r>
        <w:rPr>
          <w:w w:val="105"/>
        </w:rPr>
        <w:t>by</w:t>
      </w:r>
      <w:r>
        <w:rPr>
          <w:spacing w:val="-20"/>
          <w:w w:val="105"/>
        </w:rPr>
        <w:t xml:space="preserve"> </w:t>
      </w:r>
      <w:r>
        <w:rPr>
          <w:w w:val="105"/>
        </w:rPr>
        <w:t>threatening</w:t>
      </w:r>
      <w:r>
        <w:rPr>
          <w:spacing w:val="-20"/>
          <w:w w:val="105"/>
        </w:rPr>
        <w:t xml:space="preserve"> </w:t>
      </w:r>
      <w:r>
        <w:rPr>
          <w:w w:val="105"/>
        </w:rPr>
        <w:t>activities,</w:t>
      </w:r>
      <w:r>
        <w:rPr>
          <w:spacing w:val="-20"/>
          <w:w w:val="105"/>
        </w:rPr>
        <w:t xml:space="preserve"> </w:t>
      </w:r>
      <w:r>
        <w:rPr>
          <w:w w:val="105"/>
        </w:rPr>
        <w:t>request</w:t>
      </w:r>
      <w:r>
        <w:rPr>
          <w:spacing w:val="-18"/>
          <w:w w:val="105"/>
        </w:rPr>
        <w:t xml:space="preserve"> </w:t>
      </w:r>
      <w:r>
        <w:rPr>
          <w:w w:val="105"/>
        </w:rPr>
        <w:t>assistance</w:t>
      </w:r>
      <w:r>
        <w:rPr>
          <w:spacing w:val="-21"/>
          <w:w w:val="105"/>
        </w:rPr>
        <w:t xml:space="preserve"> </w:t>
      </w:r>
      <w:r>
        <w:rPr>
          <w:w w:val="105"/>
        </w:rPr>
        <w:t>from</w:t>
      </w:r>
      <w:r>
        <w:rPr>
          <w:spacing w:val="-17"/>
          <w:w w:val="105"/>
        </w:rPr>
        <w:t xml:space="preserve"> </w:t>
      </w:r>
      <w:r>
        <w:rPr>
          <w:w w:val="105"/>
        </w:rPr>
        <w:t>the</w:t>
      </w:r>
      <w:r>
        <w:rPr>
          <w:spacing w:val="-18"/>
          <w:w w:val="105"/>
        </w:rPr>
        <w:t xml:space="preserve"> </w:t>
      </w:r>
      <w:r>
        <w:rPr>
          <w:w w:val="105"/>
        </w:rPr>
        <w:t>Water Management District to determine the actual extent of the cones of influence and revise its Land</w:t>
      </w:r>
      <w:r>
        <w:rPr>
          <w:spacing w:val="-12"/>
          <w:w w:val="105"/>
        </w:rPr>
        <w:t xml:space="preserve"> </w:t>
      </w:r>
      <w:r>
        <w:rPr>
          <w:w w:val="105"/>
        </w:rPr>
        <w:t>Development</w:t>
      </w:r>
      <w:r>
        <w:rPr>
          <w:spacing w:val="-12"/>
          <w:w w:val="105"/>
        </w:rPr>
        <w:t xml:space="preserve"> </w:t>
      </w:r>
      <w:r>
        <w:rPr>
          <w:w w:val="105"/>
        </w:rPr>
        <w:t>Regulations</w:t>
      </w:r>
      <w:r>
        <w:rPr>
          <w:spacing w:val="-11"/>
          <w:w w:val="105"/>
        </w:rPr>
        <w:t xml:space="preserve"> </w:t>
      </w:r>
      <w:r>
        <w:rPr>
          <w:w w:val="105"/>
        </w:rPr>
        <w:t>in</w:t>
      </w:r>
      <w:r>
        <w:rPr>
          <w:spacing w:val="-11"/>
          <w:w w:val="105"/>
        </w:rPr>
        <w:t xml:space="preserve"> </w:t>
      </w:r>
      <w:r>
        <w:rPr>
          <w:w w:val="105"/>
        </w:rPr>
        <w:t>light</w:t>
      </w:r>
      <w:r>
        <w:rPr>
          <w:spacing w:val="-12"/>
          <w:w w:val="105"/>
        </w:rPr>
        <w:t xml:space="preserve"> </w:t>
      </w:r>
      <w:r>
        <w:rPr>
          <w:w w:val="105"/>
        </w:rPr>
        <w:t>of</w:t>
      </w:r>
      <w:r>
        <w:rPr>
          <w:spacing w:val="-11"/>
          <w:w w:val="105"/>
        </w:rPr>
        <w:t xml:space="preserve"> </w:t>
      </w:r>
      <w:r>
        <w:rPr>
          <w:w w:val="105"/>
        </w:rPr>
        <w:t>new</w:t>
      </w:r>
      <w:r>
        <w:rPr>
          <w:spacing w:val="-10"/>
          <w:w w:val="105"/>
        </w:rPr>
        <w:t xml:space="preserve"> </w:t>
      </w:r>
      <w:r>
        <w:rPr>
          <w:w w:val="105"/>
        </w:rPr>
        <w:t>data.</w:t>
      </w:r>
    </w:p>
    <w:p w14:paraId="2578AE7B" w14:textId="77777777" w:rsidR="002D2424" w:rsidRDefault="002D2424">
      <w:pPr>
        <w:pStyle w:val="BodyText"/>
        <w:spacing w:before="9"/>
        <w:rPr>
          <w:sz w:val="24"/>
        </w:rPr>
      </w:pPr>
    </w:p>
    <w:p w14:paraId="21CA7AC7" w14:textId="77777777" w:rsidR="002D2424" w:rsidRDefault="00000000">
      <w:pPr>
        <w:pStyle w:val="BodyText"/>
        <w:spacing w:before="1" w:line="276" w:lineRule="auto"/>
        <w:ind w:left="1640" w:right="309"/>
      </w:pPr>
      <w:r>
        <w:t>CON Policy I-7.1: In the absence of scientific data and analysis identifying the actual extent of the cones of influence surrounding potable water wells, the Town adopted as</w:t>
      </w:r>
    </w:p>
    <w:p w14:paraId="6FD4F2D1" w14:textId="77777777" w:rsidR="002D2424" w:rsidRDefault="002D2424">
      <w:pPr>
        <w:spacing w:line="276" w:lineRule="auto"/>
        <w:sectPr w:rsidR="002D2424">
          <w:pgSz w:w="12240" w:h="15840"/>
          <w:pgMar w:top="1500" w:right="1160" w:bottom="1240" w:left="1240" w:header="0" w:footer="965" w:gutter="0"/>
          <w:cols w:space="720"/>
        </w:sectPr>
      </w:pPr>
    </w:p>
    <w:p w14:paraId="5774238D" w14:textId="77777777" w:rsidR="002D2424" w:rsidRDefault="00000000">
      <w:pPr>
        <w:pStyle w:val="BodyText"/>
        <w:spacing w:before="63" w:line="276" w:lineRule="auto"/>
        <w:ind w:left="1640" w:right="552"/>
      </w:pPr>
      <w:r>
        <w:rPr>
          <w:w w:val="105"/>
        </w:rPr>
        <w:lastRenderedPageBreak/>
        <w:t>a</w:t>
      </w:r>
      <w:r>
        <w:rPr>
          <w:spacing w:val="-31"/>
          <w:w w:val="105"/>
        </w:rPr>
        <w:t xml:space="preserve"> </w:t>
      </w:r>
      <w:r>
        <w:rPr>
          <w:w w:val="105"/>
        </w:rPr>
        <w:t>part</w:t>
      </w:r>
      <w:r>
        <w:rPr>
          <w:spacing w:val="-32"/>
          <w:w w:val="105"/>
        </w:rPr>
        <w:t xml:space="preserve"> </w:t>
      </w:r>
      <w:r>
        <w:rPr>
          <w:w w:val="105"/>
        </w:rPr>
        <w:t>of</w:t>
      </w:r>
      <w:r>
        <w:rPr>
          <w:spacing w:val="-31"/>
          <w:w w:val="105"/>
        </w:rPr>
        <w:t xml:space="preserve"> </w:t>
      </w:r>
      <w:r>
        <w:rPr>
          <w:w w:val="105"/>
        </w:rPr>
        <w:t>its</w:t>
      </w:r>
      <w:r>
        <w:rPr>
          <w:spacing w:val="-31"/>
          <w:w w:val="105"/>
        </w:rPr>
        <w:t xml:space="preserve"> </w:t>
      </w:r>
      <w:r>
        <w:rPr>
          <w:w w:val="105"/>
        </w:rPr>
        <w:t>Unified</w:t>
      </w:r>
      <w:r>
        <w:rPr>
          <w:spacing w:val="-31"/>
          <w:w w:val="105"/>
        </w:rPr>
        <w:t xml:space="preserve"> </w:t>
      </w:r>
      <w:r>
        <w:rPr>
          <w:w w:val="105"/>
        </w:rPr>
        <w:t>Land</w:t>
      </w:r>
      <w:r>
        <w:rPr>
          <w:spacing w:val="-32"/>
          <w:w w:val="105"/>
        </w:rPr>
        <w:t xml:space="preserve"> </w:t>
      </w:r>
      <w:r>
        <w:rPr>
          <w:w w:val="105"/>
        </w:rPr>
        <w:t>Development</w:t>
      </w:r>
      <w:r>
        <w:rPr>
          <w:spacing w:val="-31"/>
          <w:w w:val="105"/>
        </w:rPr>
        <w:t xml:space="preserve"> </w:t>
      </w:r>
      <w:r>
        <w:rPr>
          <w:w w:val="105"/>
        </w:rPr>
        <w:t>Regulations,</w:t>
      </w:r>
      <w:r>
        <w:rPr>
          <w:spacing w:val="-31"/>
          <w:w w:val="105"/>
        </w:rPr>
        <w:t xml:space="preserve"> </w:t>
      </w:r>
      <w:r>
        <w:rPr>
          <w:w w:val="105"/>
        </w:rPr>
        <w:t>Well</w:t>
      </w:r>
      <w:r>
        <w:rPr>
          <w:spacing w:val="-31"/>
          <w:w w:val="105"/>
        </w:rPr>
        <w:t xml:space="preserve"> </w:t>
      </w:r>
      <w:r>
        <w:rPr>
          <w:w w:val="105"/>
        </w:rPr>
        <w:t>Field</w:t>
      </w:r>
      <w:r>
        <w:rPr>
          <w:spacing w:val="-32"/>
          <w:w w:val="105"/>
        </w:rPr>
        <w:t xml:space="preserve"> </w:t>
      </w:r>
      <w:r>
        <w:rPr>
          <w:w w:val="105"/>
        </w:rPr>
        <w:t>Protection</w:t>
      </w:r>
      <w:r>
        <w:rPr>
          <w:spacing w:val="-32"/>
          <w:w w:val="105"/>
        </w:rPr>
        <w:t xml:space="preserve"> </w:t>
      </w:r>
      <w:r>
        <w:rPr>
          <w:w w:val="105"/>
        </w:rPr>
        <w:t>standards, patterned</w:t>
      </w:r>
      <w:r>
        <w:rPr>
          <w:spacing w:val="-28"/>
          <w:w w:val="105"/>
        </w:rPr>
        <w:t xml:space="preserve"> </w:t>
      </w:r>
      <w:r>
        <w:rPr>
          <w:w w:val="105"/>
        </w:rPr>
        <w:t>after</w:t>
      </w:r>
      <w:r>
        <w:rPr>
          <w:spacing w:val="-26"/>
          <w:w w:val="105"/>
        </w:rPr>
        <w:t xml:space="preserve"> </w:t>
      </w:r>
      <w:r>
        <w:rPr>
          <w:w w:val="105"/>
        </w:rPr>
        <w:t>Volusia</w:t>
      </w:r>
      <w:r>
        <w:rPr>
          <w:spacing w:val="-27"/>
          <w:w w:val="105"/>
        </w:rPr>
        <w:t xml:space="preserve"> </w:t>
      </w:r>
      <w:r>
        <w:rPr>
          <w:w w:val="105"/>
        </w:rPr>
        <w:t>County’s</w:t>
      </w:r>
      <w:r>
        <w:rPr>
          <w:spacing w:val="-27"/>
          <w:w w:val="105"/>
        </w:rPr>
        <w:t xml:space="preserve"> </w:t>
      </w:r>
      <w:r>
        <w:rPr>
          <w:w w:val="105"/>
        </w:rPr>
        <w:t>Minimum</w:t>
      </w:r>
      <w:r>
        <w:rPr>
          <w:spacing w:val="-26"/>
          <w:w w:val="105"/>
        </w:rPr>
        <w:t xml:space="preserve"> </w:t>
      </w:r>
      <w:r>
        <w:rPr>
          <w:w w:val="105"/>
        </w:rPr>
        <w:t>Standards</w:t>
      </w:r>
      <w:r>
        <w:rPr>
          <w:spacing w:val="-28"/>
          <w:w w:val="105"/>
        </w:rPr>
        <w:t xml:space="preserve"> </w:t>
      </w:r>
      <w:r>
        <w:rPr>
          <w:w w:val="105"/>
        </w:rPr>
        <w:t>for</w:t>
      </w:r>
      <w:r>
        <w:rPr>
          <w:spacing w:val="-29"/>
          <w:w w:val="105"/>
        </w:rPr>
        <w:t xml:space="preserve"> </w:t>
      </w:r>
      <w:r>
        <w:rPr>
          <w:w w:val="105"/>
        </w:rPr>
        <w:t>Potable</w:t>
      </w:r>
      <w:r>
        <w:rPr>
          <w:spacing w:val="-27"/>
          <w:w w:val="105"/>
        </w:rPr>
        <w:t xml:space="preserve"> </w:t>
      </w:r>
      <w:r>
        <w:rPr>
          <w:w w:val="105"/>
        </w:rPr>
        <w:t>Water</w:t>
      </w:r>
      <w:r>
        <w:rPr>
          <w:spacing w:val="-27"/>
          <w:w w:val="105"/>
        </w:rPr>
        <w:t xml:space="preserve"> </w:t>
      </w:r>
      <w:r>
        <w:rPr>
          <w:w w:val="105"/>
        </w:rPr>
        <w:t>Well</w:t>
      </w:r>
      <w:r>
        <w:rPr>
          <w:spacing w:val="-27"/>
          <w:w w:val="105"/>
        </w:rPr>
        <w:t xml:space="preserve"> </w:t>
      </w:r>
      <w:r>
        <w:rPr>
          <w:w w:val="105"/>
        </w:rPr>
        <w:t>Field Protection</w:t>
      </w:r>
      <w:r>
        <w:rPr>
          <w:spacing w:val="-32"/>
          <w:w w:val="105"/>
        </w:rPr>
        <w:t xml:space="preserve"> </w:t>
      </w:r>
      <w:r>
        <w:rPr>
          <w:w w:val="105"/>
        </w:rPr>
        <w:t>Land</w:t>
      </w:r>
      <w:r>
        <w:rPr>
          <w:spacing w:val="-32"/>
          <w:w w:val="105"/>
        </w:rPr>
        <w:t xml:space="preserve"> </w:t>
      </w:r>
      <w:r>
        <w:rPr>
          <w:w w:val="105"/>
        </w:rPr>
        <w:t>Development</w:t>
      </w:r>
      <w:r>
        <w:rPr>
          <w:spacing w:val="-31"/>
          <w:w w:val="105"/>
        </w:rPr>
        <w:t xml:space="preserve"> </w:t>
      </w:r>
      <w:r>
        <w:rPr>
          <w:w w:val="105"/>
        </w:rPr>
        <w:t>Regulations</w:t>
      </w:r>
      <w:r>
        <w:rPr>
          <w:spacing w:val="-32"/>
          <w:w w:val="105"/>
        </w:rPr>
        <w:t xml:space="preserve"> </w:t>
      </w:r>
      <w:r>
        <w:rPr>
          <w:w w:val="105"/>
        </w:rPr>
        <w:t>defines</w:t>
      </w:r>
      <w:r>
        <w:rPr>
          <w:spacing w:val="-31"/>
          <w:w w:val="105"/>
        </w:rPr>
        <w:t xml:space="preserve"> </w:t>
      </w:r>
      <w:r>
        <w:rPr>
          <w:w w:val="105"/>
        </w:rPr>
        <w:t>a</w:t>
      </w:r>
      <w:r>
        <w:rPr>
          <w:spacing w:val="-33"/>
          <w:w w:val="105"/>
        </w:rPr>
        <w:t xml:space="preserve"> </w:t>
      </w:r>
      <w:r>
        <w:rPr>
          <w:w w:val="105"/>
        </w:rPr>
        <w:t>“Primary</w:t>
      </w:r>
      <w:r>
        <w:rPr>
          <w:spacing w:val="-32"/>
          <w:w w:val="105"/>
        </w:rPr>
        <w:t xml:space="preserve"> </w:t>
      </w:r>
      <w:r>
        <w:rPr>
          <w:w w:val="105"/>
        </w:rPr>
        <w:t>Well</w:t>
      </w:r>
      <w:r>
        <w:rPr>
          <w:spacing w:val="-32"/>
          <w:w w:val="105"/>
        </w:rPr>
        <w:t xml:space="preserve"> </w:t>
      </w:r>
      <w:r>
        <w:rPr>
          <w:w w:val="105"/>
        </w:rPr>
        <w:t>Field</w:t>
      </w:r>
      <w:r>
        <w:rPr>
          <w:spacing w:val="-33"/>
          <w:w w:val="105"/>
        </w:rPr>
        <w:t xml:space="preserve"> </w:t>
      </w:r>
      <w:r>
        <w:rPr>
          <w:w w:val="105"/>
        </w:rPr>
        <w:t>Protection Zone”</w:t>
      </w:r>
      <w:r>
        <w:rPr>
          <w:spacing w:val="-27"/>
          <w:w w:val="105"/>
        </w:rPr>
        <w:t xml:space="preserve"> </w:t>
      </w:r>
      <w:r>
        <w:rPr>
          <w:w w:val="105"/>
        </w:rPr>
        <w:t>immediately</w:t>
      </w:r>
      <w:r>
        <w:rPr>
          <w:spacing w:val="-26"/>
          <w:w w:val="105"/>
        </w:rPr>
        <w:t xml:space="preserve"> </w:t>
      </w:r>
      <w:r>
        <w:rPr>
          <w:w w:val="105"/>
        </w:rPr>
        <w:t>surrounding</w:t>
      </w:r>
      <w:r>
        <w:rPr>
          <w:spacing w:val="-27"/>
          <w:w w:val="105"/>
        </w:rPr>
        <w:t xml:space="preserve"> </w:t>
      </w:r>
      <w:r>
        <w:rPr>
          <w:w w:val="105"/>
        </w:rPr>
        <w:t>any</w:t>
      </w:r>
      <w:r>
        <w:rPr>
          <w:spacing w:val="-26"/>
          <w:w w:val="105"/>
        </w:rPr>
        <w:t xml:space="preserve"> </w:t>
      </w:r>
      <w:r>
        <w:rPr>
          <w:w w:val="105"/>
        </w:rPr>
        <w:t>potable</w:t>
      </w:r>
      <w:r>
        <w:rPr>
          <w:spacing w:val="-27"/>
          <w:w w:val="105"/>
        </w:rPr>
        <w:t xml:space="preserve"> </w:t>
      </w:r>
      <w:r>
        <w:rPr>
          <w:w w:val="105"/>
        </w:rPr>
        <w:t>water</w:t>
      </w:r>
      <w:r>
        <w:rPr>
          <w:spacing w:val="-28"/>
          <w:w w:val="105"/>
        </w:rPr>
        <w:t xml:space="preserve"> </w:t>
      </w:r>
      <w:r>
        <w:rPr>
          <w:w w:val="105"/>
        </w:rPr>
        <w:t>supply</w:t>
      </w:r>
      <w:r>
        <w:rPr>
          <w:spacing w:val="-27"/>
          <w:w w:val="105"/>
        </w:rPr>
        <w:t xml:space="preserve"> </w:t>
      </w:r>
      <w:r>
        <w:rPr>
          <w:w w:val="105"/>
        </w:rPr>
        <w:t>well</w:t>
      </w:r>
      <w:r>
        <w:rPr>
          <w:spacing w:val="-30"/>
          <w:w w:val="105"/>
        </w:rPr>
        <w:t xml:space="preserve"> </w:t>
      </w:r>
      <w:r>
        <w:rPr>
          <w:w w:val="105"/>
        </w:rPr>
        <w:t>and</w:t>
      </w:r>
      <w:r>
        <w:rPr>
          <w:spacing w:val="-28"/>
          <w:w w:val="105"/>
        </w:rPr>
        <w:t xml:space="preserve"> </w:t>
      </w:r>
      <w:r>
        <w:rPr>
          <w:w w:val="105"/>
        </w:rPr>
        <w:t>extending</w:t>
      </w:r>
      <w:r>
        <w:rPr>
          <w:spacing w:val="-27"/>
          <w:w w:val="105"/>
        </w:rPr>
        <w:t xml:space="preserve"> </w:t>
      </w:r>
      <w:r>
        <w:rPr>
          <w:w w:val="105"/>
        </w:rPr>
        <w:t>a</w:t>
      </w:r>
      <w:r>
        <w:rPr>
          <w:spacing w:val="-27"/>
          <w:w w:val="105"/>
        </w:rPr>
        <w:t xml:space="preserve"> </w:t>
      </w:r>
      <w:r>
        <w:rPr>
          <w:w w:val="105"/>
        </w:rPr>
        <w:t>radial distance of two-hundred (200) feet. The “Primary Well Field Protection Zone” is established as a zone of exclusion, where no development will be permitted. A “Secondary</w:t>
      </w:r>
      <w:r>
        <w:rPr>
          <w:spacing w:val="-34"/>
          <w:w w:val="105"/>
        </w:rPr>
        <w:t xml:space="preserve"> </w:t>
      </w:r>
      <w:r>
        <w:rPr>
          <w:w w:val="105"/>
        </w:rPr>
        <w:t>Well</w:t>
      </w:r>
      <w:r>
        <w:rPr>
          <w:spacing w:val="-34"/>
          <w:w w:val="105"/>
        </w:rPr>
        <w:t xml:space="preserve"> </w:t>
      </w:r>
      <w:r>
        <w:rPr>
          <w:w w:val="105"/>
        </w:rPr>
        <w:t>Field</w:t>
      </w:r>
      <w:r>
        <w:rPr>
          <w:spacing w:val="-33"/>
          <w:w w:val="105"/>
        </w:rPr>
        <w:t xml:space="preserve"> </w:t>
      </w:r>
      <w:r>
        <w:rPr>
          <w:w w:val="105"/>
        </w:rPr>
        <w:t>protection</w:t>
      </w:r>
      <w:r>
        <w:rPr>
          <w:spacing w:val="-33"/>
          <w:w w:val="105"/>
        </w:rPr>
        <w:t xml:space="preserve"> </w:t>
      </w:r>
      <w:r>
        <w:rPr>
          <w:w w:val="105"/>
        </w:rPr>
        <w:t>Zone”</w:t>
      </w:r>
      <w:r>
        <w:rPr>
          <w:spacing w:val="-34"/>
          <w:w w:val="105"/>
        </w:rPr>
        <w:t xml:space="preserve"> </w:t>
      </w:r>
      <w:r>
        <w:rPr>
          <w:w w:val="105"/>
        </w:rPr>
        <w:t>surrounds</w:t>
      </w:r>
      <w:r>
        <w:rPr>
          <w:spacing w:val="-33"/>
          <w:w w:val="105"/>
        </w:rPr>
        <w:t xml:space="preserve"> </w:t>
      </w:r>
      <w:r>
        <w:rPr>
          <w:w w:val="105"/>
        </w:rPr>
        <w:t>the</w:t>
      </w:r>
      <w:r>
        <w:rPr>
          <w:spacing w:val="-33"/>
          <w:w w:val="105"/>
        </w:rPr>
        <w:t xml:space="preserve"> </w:t>
      </w:r>
      <w:r>
        <w:rPr>
          <w:w w:val="105"/>
        </w:rPr>
        <w:t>Primary</w:t>
      </w:r>
      <w:r>
        <w:rPr>
          <w:spacing w:val="-33"/>
          <w:w w:val="105"/>
        </w:rPr>
        <w:t xml:space="preserve"> </w:t>
      </w:r>
      <w:r>
        <w:rPr>
          <w:w w:val="105"/>
        </w:rPr>
        <w:t>Well</w:t>
      </w:r>
      <w:r>
        <w:rPr>
          <w:spacing w:val="-34"/>
          <w:w w:val="105"/>
        </w:rPr>
        <w:t xml:space="preserve"> </w:t>
      </w:r>
      <w:r>
        <w:rPr>
          <w:w w:val="105"/>
        </w:rPr>
        <w:t>Field</w:t>
      </w:r>
      <w:r>
        <w:rPr>
          <w:spacing w:val="-34"/>
          <w:w w:val="105"/>
        </w:rPr>
        <w:t xml:space="preserve"> </w:t>
      </w:r>
      <w:r>
        <w:rPr>
          <w:w w:val="105"/>
        </w:rPr>
        <w:t>protection Zone</w:t>
      </w:r>
      <w:r>
        <w:rPr>
          <w:spacing w:val="-24"/>
          <w:w w:val="105"/>
        </w:rPr>
        <w:t xml:space="preserve"> </w:t>
      </w:r>
      <w:r>
        <w:rPr>
          <w:w w:val="105"/>
        </w:rPr>
        <w:t>and</w:t>
      </w:r>
      <w:r>
        <w:rPr>
          <w:spacing w:val="-24"/>
          <w:w w:val="105"/>
        </w:rPr>
        <w:t xml:space="preserve"> </w:t>
      </w:r>
      <w:r>
        <w:rPr>
          <w:w w:val="105"/>
        </w:rPr>
        <w:t>extends</w:t>
      </w:r>
      <w:r>
        <w:rPr>
          <w:spacing w:val="-23"/>
          <w:w w:val="105"/>
        </w:rPr>
        <w:t xml:space="preserve"> </w:t>
      </w:r>
      <w:r>
        <w:rPr>
          <w:w w:val="105"/>
        </w:rPr>
        <w:t>a</w:t>
      </w:r>
      <w:r>
        <w:rPr>
          <w:spacing w:val="-23"/>
          <w:w w:val="105"/>
        </w:rPr>
        <w:t xml:space="preserve"> </w:t>
      </w:r>
      <w:r>
        <w:rPr>
          <w:w w:val="105"/>
        </w:rPr>
        <w:t>radial</w:t>
      </w:r>
      <w:r>
        <w:rPr>
          <w:spacing w:val="-24"/>
          <w:w w:val="105"/>
        </w:rPr>
        <w:t xml:space="preserve"> </w:t>
      </w:r>
      <w:r>
        <w:rPr>
          <w:w w:val="105"/>
        </w:rPr>
        <w:t>distance</w:t>
      </w:r>
      <w:r>
        <w:rPr>
          <w:spacing w:val="-24"/>
          <w:w w:val="105"/>
        </w:rPr>
        <w:t xml:space="preserve"> </w:t>
      </w:r>
      <w:r>
        <w:rPr>
          <w:w w:val="105"/>
        </w:rPr>
        <w:t>of</w:t>
      </w:r>
      <w:r>
        <w:rPr>
          <w:spacing w:val="-23"/>
          <w:w w:val="105"/>
        </w:rPr>
        <w:t xml:space="preserve"> </w:t>
      </w:r>
      <w:r>
        <w:rPr>
          <w:w w:val="105"/>
        </w:rPr>
        <w:t>eight-hundred</w:t>
      </w:r>
      <w:r>
        <w:rPr>
          <w:spacing w:val="-23"/>
          <w:w w:val="105"/>
        </w:rPr>
        <w:t xml:space="preserve"> </w:t>
      </w:r>
      <w:r>
        <w:rPr>
          <w:w w:val="105"/>
        </w:rPr>
        <w:t>(800)</w:t>
      </w:r>
      <w:r>
        <w:rPr>
          <w:spacing w:val="-22"/>
          <w:w w:val="105"/>
        </w:rPr>
        <w:t xml:space="preserve"> </w:t>
      </w:r>
      <w:r>
        <w:rPr>
          <w:w w:val="105"/>
        </w:rPr>
        <w:t>feet</w:t>
      </w:r>
      <w:r>
        <w:rPr>
          <w:spacing w:val="-20"/>
          <w:w w:val="105"/>
        </w:rPr>
        <w:t xml:space="preserve"> </w:t>
      </w:r>
      <w:r>
        <w:rPr>
          <w:w w:val="105"/>
        </w:rPr>
        <w:t>from</w:t>
      </w:r>
      <w:r>
        <w:rPr>
          <w:spacing w:val="-22"/>
          <w:w w:val="105"/>
        </w:rPr>
        <w:t xml:space="preserve"> </w:t>
      </w:r>
      <w:r>
        <w:rPr>
          <w:w w:val="105"/>
        </w:rPr>
        <w:t>the</w:t>
      </w:r>
      <w:r>
        <w:rPr>
          <w:spacing w:val="-24"/>
          <w:w w:val="105"/>
        </w:rPr>
        <w:t xml:space="preserve"> </w:t>
      </w:r>
      <w:r>
        <w:rPr>
          <w:w w:val="105"/>
        </w:rPr>
        <w:t>Primary</w:t>
      </w:r>
      <w:r>
        <w:rPr>
          <w:spacing w:val="-24"/>
          <w:w w:val="105"/>
        </w:rPr>
        <w:t xml:space="preserve"> </w:t>
      </w:r>
      <w:r>
        <w:rPr>
          <w:w w:val="105"/>
        </w:rPr>
        <w:t>Well Field</w:t>
      </w:r>
      <w:r>
        <w:rPr>
          <w:spacing w:val="-40"/>
          <w:w w:val="105"/>
        </w:rPr>
        <w:t xml:space="preserve"> </w:t>
      </w:r>
      <w:r>
        <w:rPr>
          <w:w w:val="105"/>
        </w:rPr>
        <w:t>protection</w:t>
      </w:r>
      <w:r>
        <w:rPr>
          <w:spacing w:val="-40"/>
          <w:w w:val="105"/>
        </w:rPr>
        <w:t xml:space="preserve"> </w:t>
      </w:r>
      <w:r>
        <w:rPr>
          <w:w w:val="105"/>
        </w:rPr>
        <w:t>Zone.</w:t>
      </w:r>
      <w:r>
        <w:rPr>
          <w:spacing w:val="-39"/>
          <w:w w:val="105"/>
        </w:rPr>
        <w:t xml:space="preserve"> </w:t>
      </w:r>
      <w:r>
        <w:rPr>
          <w:w w:val="105"/>
        </w:rPr>
        <w:t>Within</w:t>
      </w:r>
      <w:r>
        <w:rPr>
          <w:spacing w:val="-40"/>
          <w:w w:val="105"/>
        </w:rPr>
        <w:t xml:space="preserve"> </w:t>
      </w:r>
      <w:r>
        <w:rPr>
          <w:w w:val="105"/>
        </w:rPr>
        <w:t>the</w:t>
      </w:r>
      <w:r>
        <w:rPr>
          <w:spacing w:val="-39"/>
          <w:w w:val="105"/>
        </w:rPr>
        <w:t xml:space="preserve"> </w:t>
      </w:r>
      <w:r>
        <w:rPr>
          <w:w w:val="105"/>
        </w:rPr>
        <w:t>Secondary</w:t>
      </w:r>
      <w:r>
        <w:rPr>
          <w:spacing w:val="-39"/>
          <w:w w:val="105"/>
        </w:rPr>
        <w:t xml:space="preserve"> </w:t>
      </w:r>
      <w:r>
        <w:rPr>
          <w:w w:val="105"/>
        </w:rPr>
        <w:t>Well</w:t>
      </w:r>
      <w:r>
        <w:rPr>
          <w:spacing w:val="-40"/>
          <w:w w:val="105"/>
        </w:rPr>
        <w:t xml:space="preserve"> </w:t>
      </w:r>
      <w:r>
        <w:rPr>
          <w:w w:val="105"/>
        </w:rPr>
        <w:t>Filed</w:t>
      </w:r>
      <w:r>
        <w:rPr>
          <w:spacing w:val="-40"/>
          <w:w w:val="105"/>
        </w:rPr>
        <w:t xml:space="preserve"> </w:t>
      </w:r>
      <w:r>
        <w:rPr>
          <w:w w:val="105"/>
        </w:rPr>
        <w:t>Protection</w:t>
      </w:r>
      <w:r>
        <w:rPr>
          <w:spacing w:val="-40"/>
          <w:w w:val="105"/>
        </w:rPr>
        <w:t xml:space="preserve"> </w:t>
      </w:r>
      <w:r>
        <w:rPr>
          <w:w w:val="105"/>
        </w:rPr>
        <w:t>Zone,</w:t>
      </w:r>
      <w:r>
        <w:rPr>
          <w:spacing w:val="-39"/>
          <w:w w:val="105"/>
        </w:rPr>
        <w:t xml:space="preserve"> </w:t>
      </w:r>
      <w:r>
        <w:rPr>
          <w:w w:val="105"/>
        </w:rPr>
        <w:t>the</w:t>
      </w:r>
      <w:r>
        <w:rPr>
          <w:spacing w:val="-40"/>
          <w:w w:val="105"/>
        </w:rPr>
        <w:t xml:space="preserve"> </w:t>
      </w:r>
      <w:r>
        <w:rPr>
          <w:w w:val="105"/>
        </w:rPr>
        <w:t>following land uses are</w:t>
      </w:r>
      <w:r>
        <w:rPr>
          <w:spacing w:val="-27"/>
          <w:w w:val="105"/>
        </w:rPr>
        <w:t xml:space="preserve"> </w:t>
      </w:r>
      <w:r>
        <w:rPr>
          <w:w w:val="105"/>
        </w:rPr>
        <w:t>prohibited:</w:t>
      </w:r>
    </w:p>
    <w:p w14:paraId="1D84BA28" w14:textId="77777777" w:rsidR="002D2424" w:rsidRDefault="00000000">
      <w:pPr>
        <w:pStyle w:val="ListParagraph"/>
        <w:numPr>
          <w:ilvl w:val="1"/>
          <w:numId w:val="16"/>
        </w:numPr>
        <w:tabs>
          <w:tab w:val="left" w:pos="2000"/>
        </w:tabs>
        <w:spacing w:line="243" w:lineRule="exact"/>
      </w:pPr>
      <w:r>
        <w:t>Landfills;</w:t>
      </w:r>
    </w:p>
    <w:p w14:paraId="07E65385" w14:textId="77777777" w:rsidR="002D2424" w:rsidRDefault="00000000">
      <w:pPr>
        <w:pStyle w:val="ListParagraph"/>
        <w:numPr>
          <w:ilvl w:val="1"/>
          <w:numId w:val="16"/>
        </w:numPr>
        <w:tabs>
          <w:tab w:val="left" w:pos="2000"/>
        </w:tabs>
        <w:spacing w:before="35" w:line="276" w:lineRule="auto"/>
        <w:ind w:right="729"/>
      </w:pPr>
      <w:r>
        <w:t>Facilities for the bulk storage, handling or processing of materials on the Florida Substance</w:t>
      </w:r>
      <w:r>
        <w:rPr>
          <w:spacing w:val="-7"/>
        </w:rPr>
        <w:t xml:space="preserve"> </w:t>
      </w:r>
      <w:r>
        <w:t>List;</w:t>
      </w:r>
    </w:p>
    <w:p w14:paraId="2A1ED7A1" w14:textId="77777777" w:rsidR="002D2424" w:rsidRDefault="00000000">
      <w:pPr>
        <w:pStyle w:val="ListParagraph"/>
        <w:numPr>
          <w:ilvl w:val="1"/>
          <w:numId w:val="16"/>
        </w:numPr>
        <w:tabs>
          <w:tab w:val="left" w:pos="2000"/>
        </w:tabs>
        <w:spacing w:line="273" w:lineRule="auto"/>
        <w:ind w:right="350"/>
      </w:pPr>
      <w:r>
        <w:rPr>
          <w:w w:val="105"/>
        </w:rPr>
        <w:t>Activities that require the storage, use or transportation of restricted substances, toxic</w:t>
      </w:r>
      <w:r>
        <w:rPr>
          <w:spacing w:val="-33"/>
          <w:w w:val="105"/>
        </w:rPr>
        <w:t xml:space="preserve"> </w:t>
      </w:r>
      <w:r>
        <w:rPr>
          <w:w w:val="105"/>
        </w:rPr>
        <w:t>or</w:t>
      </w:r>
      <w:r>
        <w:rPr>
          <w:spacing w:val="-34"/>
          <w:w w:val="105"/>
        </w:rPr>
        <w:t xml:space="preserve"> </w:t>
      </w:r>
      <w:r>
        <w:rPr>
          <w:w w:val="105"/>
        </w:rPr>
        <w:t>hazardous</w:t>
      </w:r>
      <w:r>
        <w:rPr>
          <w:spacing w:val="-32"/>
          <w:w w:val="105"/>
        </w:rPr>
        <w:t xml:space="preserve"> </w:t>
      </w:r>
      <w:r>
        <w:rPr>
          <w:w w:val="105"/>
        </w:rPr>
        <w:t>materials,</w:t>
      </w:r>
      <w:r>
        <w:rPr>
          <w:spacing w:val="-31"/>
          <w:w w:val="105"/>
        </w:rPr>
        <w:t xml:space="preserve"> </w:t>
      </w:r>
      <w:r>
        <w:rPr>
          <w:w w:val="105"/>
        </w:rPr>
        <w:t>agricultural</w:t>
      </w:r>
      <w:r>
        <w:rPr>
          <w:spacing w:val="-32"/>
          <w:w w:val="105"/>
        </w:rPr>
        <w:t xml:space="preserve"> </w:t>
      </w:r>
      <w:r>
        <w:rPr>
          <w:w w:val="105"/>
        </w:rPr>
        <w:t>chemicals,</w:t>
      </w:r>
      <w:r>
        <w:rPr>
          <w:spacing w:val="-31"/>
          <w:w w:val="105"/>
        </w:rPr>
        <w:t xml:space="preserve"> </w:t>
      </w:r>
      <w:r>
        <w:rPr>
          <w:w w:val="105"/>
        </w:rPr>
        <w:t>petroleum</w:t>
      </w:r>
      <w:r>
        <w:rPr>
          <w:spacing w:val="-31"/>
          <w:w w:val="105"/>
        </w:rPr>
        <w:t xml:space="preserve"> </w:t>
      </w:r>
      <w:r>
        <w:rPr>
          <w:w w:val="105"/>
        </w:rPr>
        <w:t>products,</w:t>
      </w:r>
      <w:r>
        <w:rPr>
          <w:spacing w:val="-33"/>
          <w:w w:val="105"/>
        </w:rPr>
        <w:t xml:space="preserve"> </w:t>
      </w:r>
      <w:r>
        <w:rPr>
          <w:w w:val="105"/>
        </w:rPr>
        <w:t>hazardous toxic waste, medical waste,</w:t>
      </w:r>
      <w:r>
        <w:rPr>
          <w:spacing w:val="-43"/>
          <w:w w:val="105"/>
        </w:rPr>
        <w:t xml:space="preserve"> </w:t>
      </w:r>
      <w:r>
        <w:rPr>
          <w:w w:val="105"/>
        </w:rPr>
        <w:t>etc.;</w:t>
      </w:r>
    </w:p>
    <w:p w14:paraId="7C430BCF" w14:textId="77777777" w:rsidR="002D2424" w:rsidRDefault="00000000">
      <w:pPr>
        <w:pStyle w:val="ListParagraph"/>
        <w:numPr>
          <w:ilvl w:val="1"/>
          <w:numId w:val="16"/>
        </w:numPr>
        <w:tabs>
          <w:tab w:val="left" w:pos="2000"/>
        </w:tabs>
        <w:spacing w:before="3"/>
      </w:pPr>
      <w:r>
        <w:t>Feedlots or other commercial animal</w:t>
      </w:r>
      <w:r>
        <w:rPr>
          <w:spacing w:val="-28"/>
        </w:rPr>
        <w:t xml:space="preserve"> </w:t>
      </w:r>
      <w:r>
        <w:t>facilities;</w:t>
      </w:r>
    </w:p>
    <w:p w14:paraId="3328F99D" w14:textId="77777777" w:rsidR="002D2424" w:rsidRDefault="00000000">
      <w:pPr>
        <w:pStyle w:val="ListParagraph"/>
        <w:numPr>
          <w:ilvl w:val="1"/>
          <w:numId w:val="16"/>
        </w:numPr>
        <w:tabs>
          <w:tab w:val="left" w:pos="2000"/>
        </w:tabs>
        <w:spacing w:before="37"/>
      </w:pPr>
      <w:r>
        <w:rPr>
          <w:w w:val="105"/>
        </w:rPr>
        <w:t>Wastewater</w:t>
      </w:r>
      <w:r>
        <w:rPr>
          <w:spacing w:val="-12"/>
          <w:w w:val="105"/>
        </w:rPr>
        <w:t xml:space="preserve"> </w:t>
      </w:r>
      <w:r>
        <w:rPr>
          <w:w w:val="105"/>
        </w:rPr>
        <w:t>treatment</w:t>
      </w:r>
      <w:r>
        <w:rPr>
          <w:spacing w:val="-13"/>
          <w:w w:val="105"/>
        </w:rPr>
        <w:t xml:space="preserve"> </w:t>
      </w:r>
      <w:r>
        <w:rPr>
          <w:w w:val="105"/>
        </w:rPr>
        <w:t>plants,</w:t>
      </w:r>
      <w:r>
        <w:rPr>
          <w:spacing w:val="-13"/>
          <w:w w:val="105"/>
        </w:rPr>
        <w:t xml:space="preserve"> </w:t>
      </w:r>
      <w:r>
        <w:rPr>
          <w:w w:val="105"/>
        </w:rPr>
        <w:t>percolation</w:t>
      </w:r>
      <w:r>
        <w:rPr>
          <w:spacing w:val="-12"/>
          <w:w w:val="105"/>
        </w:rPr>
        <w:t xml:space="preserve"> </w:t>
      </w:r>
      <w:r>
        <w:rPr>
          <w:w w:val="105"/>
        </w:rPr>
        <w:t>ponds,</w:t>
      </w:r>
      <w:r>
        <w:rPr>
          <w:spacing w:val="-14"/>
          <w:w w:val="105"/>
        </w:rPr>
        <w:t xml:space="preserve"> </w:t>
      </w:r>
      <w:r>
        <w:rPr>
          <w:w w:val="105"/>
        </w:rPr>
        <w:t>and</w:t>
      </w:r>
      <w:r>
        <w:rPr>
          <w:spacing w:val="-12"/>
          <w:w w:val="105"/>
        </w:rPr>
        <w:t xml:space="preserve"> </w:t>
      </w:r>
      <w:r>
        <w:rPr>
          <w:w w:val="105"/>
        </w:rPr>
        <w:t>similar</w:t>
      </w:r>
      <w:r>
        <w:rPr>
          <w:spacing w:val="-11"/>
          <w:w w:val="105"/>
        </w:rPr>
        <w:t xml:space="preserve"> </w:t>
      </w:r>
      <w:r>
        <w:rPr>
          <w:w w:val="105"/>
        </w:rPr>
        <w:t>facilities;</w:t>
      </w:r>
    </w:p>
    <w:p w14:paraId="45FCC7CA" w14:textId="77777777" w:rsidR="002D2424" w:rsidRDefault="00000000">
      <w:pPr>
        <w:pStyle w:val="ListParagraph"/>
        <w:numPr>
          <w:ilvl w:val="1"/>
          <w:numId w:val="16"/>
        </w:numPr>
        <w:tabs>
          <w:tab w:val="left" w:pos="2000"/>
        </w:tabs>
        <w:spacing w:before="38"/>
      </w:pPr>
      <w:r>
        <w:t>Mines;</w:t>
      </w:r>
      <w:r>
        <w:rPr>
          <w:spacing w:val="-7"/>
        </w:rPr>
        <w:t xml:space="preserve"> </w:t>
      </w:r>
      <w:r>
        <w:t>and</w:t>
      </w:r>
    </w:p>
    <w:p w14:paraId="0D895C5D" w14:textId="77777777" w:rsidR="002D2424" w:rsidRDefault="00000000">
      <w:pPr>
        <w:pStyle w:val="ListParagraph"/>
        <w:numPr>
          <w:ilvl w:val="1"/>
          <w:numId w:val="16"/>
        </w:numPr>
        <w:tabs>
          <w:tab w:val="left" w:pos="2000"/>
        </w:tabs>
        <w:spacing w:before="35"/>
      </w:pPr>
      <w:r>
        <w:rPr>
          <w:w w:val="105"/>
        </w:rPr>
        <w:t>Excavation</w:t>
      </w:r>
      <w:r>
        <w:rPr>
          <w:spacing w:val="-18"/>
          <w:w w:val="105"/>
        </w:rPr>
        <w:t xml:space="preserve"> </w:t>
      </w:r>
      <w:r>
        <w:rPr>
          <w:w w:val="105"/>
        </w:rPr>
        <w:t>of</w:t>
      </w:r>
      <w:r>
        <w:rPr>
          <w:spacing w:val="-17"/>
          <w:w w:val="105"/>
        </w:rPr>
        <w:t xml:space="preserve"> </w:t>
      </w:r>
      <w:r>
        <w:rPr>
          <w:w w:val="105"/>
        </w:rPr>
        <w:t>waterways</w:t>
      </w:r>
      <w:r>
        <w:rPr>
          <w:spacing w:val="-16"/>
          <w:w w:val="105"/>
        </w:rPr>
        <w:t xml:space="preserve"> </w:t>
      </w:r>
      <w:r>
        <w:rPr>
          <w:w w:val="105"/>
        </w:rPr>
        <w:t>or</w:t>
      </w:r>
      <w:r>
        <w:rPr>
          <w:spacing w:val="-15"/>
          <w:w w:val="105"/>
        </w:rPr>
        <w:t xml:space="preserve"> </w:t>
      </w:r>
      <w:r>
        <w:rPr>
          <w:w w:val="105"/>
        </w:rPr>
        <w:t>drainage</w:t>
      </w:r>
      <w:r>
        <w:rPr>
          <w:spacing w:val="-15"/>
          <w:w w:val="105"/>
        </w:rPr>
        <w:t xml:space="preserve"> </w:t>
      </w:r>
      <w:r>
        <w:rPr>
          <w:w w:val="105"/>
        </w:rPr>
        <w:t>facilities</w:t>
      </w:r>
      <w:r>
        <w:rPr>
          <w:spacing w:val="-17"/>
          <w:w w:val="105"/>
        </w:rPr>
        <w:t xml:space="preserve"> </w:t>
      </w:r>
      <w:r>
        <w:rPr>
          <w:w w:val="105"/>
        </w:rPr>
        <w:t>which</w:t>
      </w:r>
      <w:r>
        <w:rPr>
          <w:spacing w:val="-17"/>
          <w:w w:val="105"/>
        </w:rPr>
        <w:t xml:space="preserve"> </w:t>
      </w:r>
      <w:r>
        <w:rPr>
          <w:w w:val="105"/>
        </w:rPr>
        <w:t>intersect</w:t>
      </w:r>
      <w:r>
        <w:rPr>
          <w:spacing w:val="-15"/>
          <w:w w:val="105"/>
        </w:rPr>
        <w:t xml:space="preserve"> </w:t>
      </w:r>
      <w:r>
        <w:rPr>
          <w:w w:val="105"/>
        </w:rPr>
        <w:t>the</w:t>
      </w:r>
      <w:r>
        <w:rPr>
          <w:spacing w:val="-16"/>
          <w:w w:val="105"/>
        </w:rPr>
        <w:t xml:space="preserve"> </w:t>
      </w:r>
      <w:r>
        <w:rPr>
          <w:w w:val="105"/>
        </w:rPr>
        <w:t>water</w:t>
      </w:r>
      <w:r>
        <w:rPr>
          <w:spacing w:val="-16"/>
          <w:w w:val="105"/>
        </w:rPr>
        <w:t xml:space="preserve"> </w:t>
      </w:r>
      <w:r>
        <w:rPr>
          <w:w w:val="105"/>
        </w:rPr>
        <w:t>table.</w:t>
      </w:r>
    </w:p>
    <w:p w14:paraId="69A9164D" w14:textId="77777777" w:rsidR="002D2424" w:rsidRDefault="002D2424">
      <w:pPr>
        <w:pStyle w:val="BodyText"/>
        <w:spacing w:before="5"/>
        <w:rPr>
          <w:sz w:val="28"/>
        </w:rPr>
      </w:pPr>
    </w:p>
    <w:p w14:paraId="16C982DC" w14:textId="77777777" w:rsidR="002D2424" w:rsidRDefault="00000000">
      <w:pPr>
        <w:pStyle w:val="BodyText"/>
        <w:spacing w:line="276" w:lineRule="auto"/>
        <w:ind w:left="1640" w:right="747"/>
      </w:pPr>
      <w:r>
        <w:t>The Primary and Secondary Well Field Protection Zones are shown on the Town’s Official Zoning Map and this plan’s Future Land Use Map.</w:t>
      </w:r>
    </w:p>
    <w:p w14:paraId="4BADE134" w14:textId="77777777" w:rsidR="002D2424" w:rsidRDefault="002D2424">
      <w:pPr>
        <w:pStyle w:val="BodyText"/>
        <w:rPr>
          <w:sz w:val="25"/>
        </w:rPr>
      </w:pPr>
    </w:p>
    <w:p w14:paraId="68A552F7" w14:textId="77777777" w:rsidR="002D2424" w:rsidRDefault="00000000">
      <w:pPr>
        <w:pStyle w:val="BodyText"/>
        <w:spacing w:line="276" w:lineRule="auto"/>
        <w:ind w:left="1640" w:right="418"/>
      </w:pPr>
      <w:r>
        <w:t>CON Policy I-7.2: At such time funding becomes available, the Town shall request the assistance of the St. Johns River Water Management District to perform a scientific study to determine the actual extent of the cones of influence. When such a study is completed, the Town shall amend the Comprehensive Plan’s Future Land Use Map and the Official Zoning Map to show the approximate locations of the new zones. The land uses to be allowed within these protection zones will be evaluated and revised, if necessary, based on the results of the study.</w:t>
      </w:r>
    </w:p>
    <w:p w14:paraId="296CCE16" w14:textId="77777777" w:rsidR="002D2424" w:rsidRDefault="002D2424">
      <w:pPr>
        <w:pStyle w:val="BodyText"/>
        <w:spacing w:before="6"/>
        <w:rPr>
          <w:sz w:val="24"/>
        </w:rPr>
      </w:pPr>
    </w:p>
    <w:p w14:paraId="4E2ADB3D" w14:textId="77777777" w:rsidR="002D2424" w:rsidRDefault="00000000">
      <w:pPr>
        <w:pStyle w:val="BodyText"/>
        <w:spacing w:line="276" w:lineRule="auto"/>
        <w:ind w:left="920" w:right="309"/>
      </w:pPr>
      <w:r>
        <w:rPr>
          <w:w w:val="105"/>
        </w:rPr>
        <w:t>CON</w:t>
      </w:r>
      <w:r>
        <w:rPr>
          <w:spacing w:val="-37"/>
          <w:w w:val="105"/>
        </w:rPr>
        <w:t xml:space="preserve"> </w:t>
      </w:r>
      <w:r>
        <w:rPr>
          <w:w w:val="105"/>
        </w:rPr>
        <w:t>Objective</w:t>
      </w:r>
      <w:r>
        <w:rPr>
          <w:spacing w:val="-38"/>
          <w:w w:val="105"/>
        </w:rPr>
        <w:t xml:space="preserve"> </w:t>
      </w:r>
      <w:r>
        <w:rPr>
          <w:w w:val="105"/>
        </w:rPr>
        <w:t>I-8:</w:t>
      </w:r>
      <w:r>
        <w:rPr>
          <w:spacing w:val="-36"/>
          <w:w w:val="105"/>
        </w:rPr>
        <w:t xml:space="preserve"> </w:t>
      </w:r>
      <w:r>
        <w:rPr>
          <w:w w:val="105"/>
        </w:rPr>
        <w:t>The</w:t>
      </w:r>
      <w:r>
        <w:rPr>
          <w:spacing w:val="-38"/>
          <w:w w:val="105"/>
        </w:rPr>
        <w:t xml:space="preserve"> </w:t>
      </w:r>
      <w:r>
        <w:rPr>
          <w:w w:val="105"/>
        </w:rPr>
        <w:t>Town</w:t>
      </w:r>
      <w:r>
        <w:rPr>
          <w:spacing w:val="-38"/>
          <w:w w:val="105"/>
        </w:rPr>
        <w:t xml:space="preserve"> </w:t>
      </w:r>
      <w:r>
        <w:rPr>
          <w:w w:val="105"/>
        </w:rPr>
        <w:t>shall</w:t>
      </w:r>
      <w:r>
        <w:rPr>
          <w:spacing w:val="-37"/>
          <w:w w:val="105"/>
        </w:rPr>
        <w:t xml:space="preserve"> </w:t>
      </w:r>
      <w:r>
        <w:rPr>
          <w:w w:val="105"/>
        </w:rPr>
        <w:t>enforce</w:t>
      </w:r>
      <w:r>
        <w:rPr>
          <w:spacing w:val="-39"/>
          <w:w w:val="105"/>
        </w:rPr>
        <w:t xml:space="preserve"> </w:t>
      </w:r>
      <w:r>
        <w:rPr>
          <w:w w:val="105"/>
        </w:rPr>
        <w:t>the</w:t>
      </w:r>
      <w:r>
        <w:rPr>
          <w:spacing w:val="-38"/>
          <w:w w:val="105"/>
        </w:rPr>
        <w:t xml:space="preserve"> </w:t>
      </w:r>
      <w:r>
        <w:rPr>
          <w:w w:val="105"/>
        </w:rPr>
        <w:t>provisions</w:t>
      </w:r>
      <w:r>
        <w:rPr>
          <w:spacing w:val="-38"/>
          <w:w w:val="105"/>
        </w:rPr>
        <w:t xml:space="preserve"> </w:t>
      </w:r>
      <w:r>
        <w:rPr>
          <w:w w:val="105"/>
        </w:rPr>
        <w:t>of</w:t>
      </w:r>
      <w:r>
        <w:rPr>
          <w:spacing w:val="-37"/>
          <w:w w:val="105"/>
        </w:rPr>
        <w:t xml:space="preserve"> </w:t>
      </w:r>
      <w:r>
        <w:rPr>
          <w:w w:val="105"/>
        </w:rPr>
        <w:t>its</w:t>
      </w:r>
      <w:r>
        <w:rPr>
          <w:spacing w:val="-38"/>
          <w:w w:val="105"/>
        </w:rPr>
        <w:t xml:space="preserve"> </w:t>
      </w:r>
      <w:r>
        <w:rPr>
          <w:w w:val="105"/>
        </w:rPr>
        <w:t>Land</w:t>
      </w:r>
      <w:r>
        <w:rPr>
          <w:spacing w:val="-39"/>
          <w:w w:val="105"/>
        </w:rPr>
        <w:t xml:space="preserve"> </w:t>
      </w:r>
      <w:r>
        <w:rPr>
          <w:w w:val="105"/>
        </w:rPr>
        <w:t>Development</w:t>
      </w:r>
      <w:r>
        <w:rPr>
          <w:spacing w:val="-37"/>
          <w:w w:val="105"/>
        </w:rPr>
        <w:t xml:space="preserve"> </w:t>
      </w:r>
      <w:r>
        <w:rPr>
          <w:w w:val="105"/>
        </w:rPr>
        <w:t>Regulations related</w:t>
      </w:r>
      <w:r>
        <w:rPr>
          <w:spacing w:val="-24"/>
          <w:w w:val="105"/>
        </w:rPr>
        <w:t xml:space="preserve"> </w:t>
      </w:r>
      <w:r>
        <w:rPr>
          <w:w w:val="105"/>
        </w:rPr>
        <w:t>to</w:t>
      </w:r>
      <w:r>
        <w:rPr>
          <w:spacing w:val="-23"/>
          <w:w w:val="105"/>
        </w:rPr>
        <w:t xml:space="preserve"> </w:t>
      </w:r>
      <w:r>
        <w:rPr>
          <w:w w:val="105"/>
        </w:rPr>
        <w:t>High</w:t>
      </w:r>
      <w:r>
        <w:rPr>
          <w:spacing w:val="-25"/>
          <w:w w:val="105"/>
        </w:rPr>
        <w:t xml:space="preserve"> </w:t>
      </w:r>
      <w:r>
        <w:rPr>
          <w:w w:val="105"/>
        </w:rPr>
        <w:t>Recharge</w:t>
      </w:r>
      <w:r>
        <w:rPr>
          <w:spacing w:val="-25"/>
          <w:w w:val="105"/>
        </w:rPr>
        <w:t xml:space="preserve"> </w:t>
      </w:r>
      <w:r>
        <w:rPr>
          <w:w w:val="105"/>
        </w:rPr>
        <w:t>Areas</w:t>
      </w:r>
      <w:r>
        <w:rPr>
          <w:spacing w:val="-24"/>
          <w:w w:val="105"/>
        </w:rPr>
        <w:t xml:space="preserve"> </w:t>
      </w:r>
      <w:r>
        <w:rPr>
          <w:w w:val="105"/>
        </w:rPr>
        <w:t>of</w:t>
      </w:r>
      <w:r>
        <w:rPr>
          <w:spacing w:val="-23"/>
          <w:w w:val="105"/>
        </w:rPr>
        <w:t xml:space="preserve"> </w:t>
      </w:r>
      <w:r>
        <w:rPr>
          <w:w w:val="105"/>
        </w:rPr>
        <w:t>Land</w:t>
      </w:r>
      <w:r>
        <w:rPr>
          <w:spacing w:val="-24"/>
          <w:w w:val="105"/>
        </w:rPr>
        <w:t xml:space="preserve"> </w:t>
      </w:r>
      <w:r>
        <w:rPr>
          <w:w w:val="105"/>
        </w:rPr>
        <w:t>Development</w:t>
      </w:r>
      <w:r>
        <w:rPr>
          <w:spacing w:val="-24"/>
          <w:w w:val="105"/>
        </w:rPr>
        <w:t xml:space="preserve"> </w:t>
      </w:r>
      <w:r>
        <w:rPr>
          <w:w w:val="105"/>
        </w:rPr>
        <w:t>Regulations</w:t>
      </w:r>
      <w:r>
        <w:rPr>
          <w:spacing w:val="-24"/>
          <w:w w:val="105"/>
        </w:rPr>
        <w:t xml:space="preserve"> </w:t>
      </w:r>
      <w:r>
        <w:rPr>
          <w:w w:val="105"/>
        </w:rPr>
        <w:t>to</w:t>
      </w:r>
      <w:r>
        <w:rPr>
          <w:spacing w:val="-22"/>
          <w:w w:val="105"/>
        </w:rPr>
        <w:t xml:space="preserve"> </w:t>
      </w:r>
      <w:r>
        <w:rPr>
          <w:w w:val="105"/>
        </w:rPr>
        <w:t>ensure</w:t>
      </w:r>
      <w:r>
        <w:rPr>
          <w:spacing w:val="-24"/>
          <w:w w:val="105"/>
        </w:rPr>
        <w:t xml:space="preserve"> </w:t>
      </w:r>
      <w:r>
        <w:rPr>
          <w:w w:val="105"/>
        </w:rPr>
        <w:t>that</w:t>
      </w:r>
      <w:r>
        <w:rPr>
          <w:spacing w:val="-23"/>
          <w:w w:val="105"/>
        </w:rPr>
        <w:t xml:space="preserve"> </w:t>
      </w:r>
      <w:r>
        <w:rPr>
          <w:w w:val="105"/>
        </w:rPr>
        <w:t>land</w:t>
      </w:r>
      <w:r>
        <w:rPr>
          <w:spacing w:val="-24"/>
          <w:w w:val="105"/>
        </w:rPr>
        <w:t xml:space="preserve"> </w:t>
      </w:r>
      <w:r>
        <w:rPr>
          <w:w w:val="105"/>
        </w:rPr>
        <w:t>areas</w:t>
      </w:r>
      <w:r>
        <w:rPr>
          <w:spacing w:val="-21"/>
          <w:w w:val="105"/>
        </w:rPr>
        <w:t xml:space="preserve"> </w:t>
      </w:r>
      <w:r>
        <w:rPr>
          <w:w w:val="105"/>
        </w:rPr>
        <w:t>that are designated by the St. Johns River Water Management District as Floridian Aquifer high recharge areas are protected to the greatest extent possible subject to respecting private property</w:t>
      </w:r>
      <w:r>
        <w:rPr>
          <w:spacing w:val="-9"/>
          <w:w w:val="105"/>
        </w:rPr>
        <w:t xml:space="preserve"> </w:t>
      </w:r>
      <w:r>
        <w:rPr>
          <w:w w:val="105"/>
        </w:rPr>
        <w:t>rights.</w:t>
      </w:r>
    </w:p>
    <w:p w14:paraId="5D29844E" w14:textId="77777777" w:rsidR="002D2424" w:rsidRDefault="002D2424">
      <w:pPr>
        <w:pStyle w:val="BodyText"/>
        <w:spacing w:before="9"/>
        <w:rPr>
          <w:sz w:val="24"/>
        </w:rPr>
      </w:pPr>
    </w:p>
    <w:p w14:paraId="1CC599AD" w14:textId="77777777" w:rsidR="002D2424" w:rsidRDefault="00000000">
      <w:pPr>
        <w:pStyle w:val="BodyText"/>
        <w:spacing w:line="276" w:lineRule="auto"/>
        <w:ind w:left="1640" w:right="357"/>
      </w:pPr>
      <w:r>
        <w:t>CON</w:t>
      </w:r>
      <w:r>
        <w:rPr>
          <w:spacing w:val="-9"/>
        </w:rPr>
        <w:t xml:space="preserve"> </w:t>
      </w:r>
      <w:r>
        <w:t>Policy</w:t>
      </w:r>
      <w:r>
        <w:rPr>
          <w:spacing w:val="-9"/>
        </w:rPr>
        <w:t xml:space="preserve"> </w:t>
      </w:r>
      <w:r>
        <w:t>I-8.1:</w:t>
      </w:r>
      <w:r>
        <w:rPr>
          <w:spacing w:val="-6"/>
        </w:rPr>
        <w:t xml:space="preserve"> </w:t>
      </w:r>
      <w:r>
        <w:t>Concurrently,</w:t>
      </w:r>
      <w:r>
        <w:rPr>
          <w:spacing w:val="-7"/>
        </w:rPr>
        <w:t xml:space="preserve"> </w:t>
      </w:r>
      <w:r>
        <w:t>the</w:t>
      </w:r>
      <w:r>
        <w:rPr>
          <w:spacing w:val="-6"/>
        </w:rPr>
        <w:t xml:space="preserve"> </w:t>
      </w:r>
      <w:r>
        <w:t>Town</w:t>
      </w:r>
      <w:r>
        <w:rPr>
          <w:spacing w:val="-9"/>
        </w:rPr>
        <w:t xml:space="preserve"> </w:t>
      </w:r>
      <w:r>
        <w:t>shall</w:t>
      </w:r>
      <w:r>
        <w:rPr>
          <w:spacing w:val="-10"/>
        </w:rPr>
        <w:t xml:space="preserve"> </w:t>
      </w:r>
      <w:r>
        <w:t>also</w:t>
      </w:r>
      <w:r>
        <w:rPr>
          <w:spacing w:val="-9"/>
        </w:rPr>
        <w:t xml:space="preserve"> </w:t>
      </w:r>
      <w:r>
        <w:t>revise/update</w:t>
      </w:r>
      <w:r>
        <w:rPr>
          <w:spacing w:val="-7"/>
        </w:rPr>
        <w:t xml:space="preserve"> </w:t>
      </w:r>
      <w:r>
        <w:t>its</w:t>
      </w:r>
      <w:r>
        <w:rPr>
          <w:spacing w:val="-8"/>
        </w:rPr>
        <w:t xml:space="preserve"> </w:t>
      </w:r>
      <w:r>
        <w:t>Land</w:t>
      </w:r>
      <w:r>
        <w:rPr>
          <w:spacing w:val="-10"/>
        </w:rPr>
        <w:t xml:space="preserve"> </w:t>
      </w:r>
      <w:r>
        <w:t>Development Regulations for consistency with and support of Volusia County’s Goals, Objectives and Policies of Chapter 10, Natural Groundwater and Aquifer Recharge Element, of their Comprehensive Plan, to monitor, protect and enhance the Surficial and Floridian aquifers.</w:t>
      </w:r>
    </w:p>
    <w:p w14:paraId="63A5468E" w14:textId="77777777" w:rsidR="002D2424" w:rsidRDefault="002D2424">
      <w:pPr>
        <w:spacing w:line="276" w:lineRule="auto"/>
        <w:sectPr w:rsidR="002D2424">
          <w:pgSz w:w="12240" w:h="15840"/>
          <w:pgMar w:top="1380" w:right="1160" w:bottom="1240" w:left="1240" w:header="0" w:footer="965" w:gutter="0"/>
          <w:cols w:space="720"/>
        </w:sectPr>
      </w:pPr>
    </w:p>
    <w:p w14:paraId="5690A514" w14:textId="77777777" w:rsidR="002D2424" w:rsidRDefault="00000000">
      <w:pPr>
        <w:pStyle w:val="BodyText"/>
        <w:spacing w:before="63" w:line="276" w:lineRule="auto"/>
        <w:ind w:left="1640" w:right="550"/>
      </w:pPr>
      <w:r>
        <w:rPr>
          <w:w w:val="105"/>
        </w:rPr>
        <w:lastRenderedPageBreak/>
        <w:t>CON</w:t>
      </w:r>
      <w:r>
        <w:rPr>
          <w:spacing w:val="-32"/>
          <w:w w:val="105"/>
        </w:rPr>
        <w:t xml:space="preserve"> </w:t>
      </w:r>
      <w:r>
        <w:rPr>
          <w:w w:val="105"/>
        </w:rPr>
        <w:t>Policy</w:t>
      </w:r>
      <w:r>
        <w:rPr>
          <w:spacing w:val="-31"/>
          <w:w w:val="105"/>
        </w:rPr>
        <w:t xml:space="preserve"> </w:t>
      </w:r>
      <w:r>
        <w:rPr>
          <w:w w:val="105"/>
        </w:rPr>
        <w:t>I-8.2:</w:t>
      </w:r>
      <w:r>
        <w:rPr>
          <w:spacing w:val="-29"/>
          <w:w w:val="105"/>
        </w:rPr>
        <w:t xml:space="preserve"> </w:t>
      </w:r>
      <w:r>
        <w:rPr>
          <w:w w:val="105"/>
        </w:rPr>
        <w:t>When</w:t>
      </w:r>
      <w:r>
        <w:rPr>
          <w:spacing w:val="-32"/>
          <w:w w:val="105"/>
        </w:rPr>
        <w:t xml:space="preserve"> </w:t>
      </w:r>
      <w:r>
        <w:rPr>
          <w:w w:val="105"/>
        </w:rPr>
        <w:t>a</w:t>
      </w:r>
      <w:r>
        <w:rPr>
          <w:spacing w:val="-31"/>
          <w:w w:val="105"/>
        </w:rPr>
        <w:t xml:space="preserve"> </w:t>
      </w:r>
      <w:r>
        <w:rPr>
          <w:w w:val="105"/>
        </w:rPr>
        <w:t>development</w:t>
      </w:r>
      <w:r>
        <w:rPr>
          <w:spacing w:val="-30"/>
          <w:w w:val="105"/>
        </w:rPr>
        <w:t xml:space="preserve"> </w:t>
      </w:r>
      <w:r>
        <w:rPr>
          <w:w w:val="105"/>
        </w:rPr>
        <w:t>proposal</w:t>
      </w:r>
      <w:r>
        <w:rPr>
          <w:spacing w:val="-31"/>
          <w:w w:val="105"/>
        </w:rPr>
        <w:t xml:space="preserve"> </w:t>
      </w:r>
      <w:r>
        <w:rPr>
          <w:w w:val="105"/>
        </w:rPr>
        <w:t>may</w:t>
      </w:r>
      <w:r>
        <w:rPr>
          <w:spacing w:val="-32"/>
          <w:w w:val="105"/>
        </w:rPr>
        <w:t xml:space="preserve"> </w:t>
      </w:r>
      <w:r>
        <w:rPr>
          <w:w w:val="105"/>
        </w:rPr>
        <w:t>have</w:t>
      </w:r>
      <w:r>
        <w:rPr>
          <w:spacing w:val="-31"/>
          <w:w w:val="105"/>
        </w:rPr>
        <w:t xml:space="preserve"> </w:t>
      </w:r>
      <w:r>
        <w:rPr>
          <w:w w:val="105"/>
        </w:rPr>
        <w:t>a</w:t>
      </w:r>
      <w:r>
        <w:rPr>
          <w:spacing w:val="-31"/>
          <w:w w:val="105"/>
        </w:rPr>
        <w:t xml:space="preserve"> </w:t>
      </w:r>
      <w:r>
        <w:rPr>
          <w:w w:val="105"/>
        </w:rPr>
        <w:t>significant</w:t>
      </w:r>
      <w:r>
        <w:rPr>
          <w:spacing w:val="-30"/>
          <w:w w:val="105"/>
        </w:rPr>
        <w:t xml:space="preserve"> </w:t>
      </w:r>
      <w:r>
        <w:rPr>
          <w:w w:val="105"/>
        </w:rPr>
        <w:t>impact</w:t>
      </w:r>
      <w:r>
        <w:rPr>
          <w:spacing w:val="-31"/>
          <w:w w:val="105"/>
        </w:rPr>
        <w:t xml:space="preserve"> </w:t>
      </w:r>
      <w:r>
        <w:rPr>
          <w:w w:val="105"/>
        </w:rPr>
        <w:t>on</w:t>
      </w:r>
      <w:r>
        <w:rPr>
          <w:spacing w:val="-31"/>
          <w:w w:val="105"/>
        </w:rPr>
        <w:t xml:space="preserve"> </w:t>
      </w:r>
      <w:r>
        <w:rPr>
          <w:w w:val="105"/>
        </w:rPr>
        <w:t>the Floridian</w:t>
      </w:r>
      <w:r>
        <w:rPr>
          <w:spacing w:val="-25"/>
          <w:w w:val="105"/>
        </w:rPr>
        <w:t xml:space="preserve"> </w:t>
      </w:r>
      <w:r>
        <w:rPr>
          <w:w w:val="105"/>
        </w:rPr>
        <w:t>aquifer,</w:t>
      </w:r>
      <w:r>
        <w:rPr>
          <w:spacing w:val="-24"/>
          <w:w w:val="105"/>
        </w:rPr>
        <w:t xml:space="preserve"> </w:t>
      </w:r>
      <w:r>
        <w:rPr>
          <w:w w:val="105"/>
        </w:rPr>
        <w:t>the</w:t>
      </w:r>
      <w:r>
        <w:rPr>
          <w:spacing w:val="-24"/>
          <w:w w:val="105"/>
        </w:rPr>
        <w:t xml:space="preserve"> </w:t>
      </w:r>
      <w:r>
        <w:rPr>
          <w:w w:val="105"/>
        </w:rPr>
        <w:t>Town</w:t>
      </w:r>
      <w:r>
        <w:rPr>
          <w:spacing w:val="-26"/>
          <w:w w:val="105"/>
        </w:rPr>
        <w:t xml:space="preserve"> </w:t>
      </w:r>
      <w:r>
        <w:rPr>
          <w:w w:val="105"/>
        </w:rPr>
        <w:t>will</w:t>
      </w:r>
      <w:r>
        <w:rPr>
          <w:spacing w:val="-23"/>
          <w:w w:val="105"/>
        </w:rPr>
        <w:t xml:space="preserve"> </w:t>
      </w:r>
      <w:r>
        <w:rPr>
          <w:w w:val="105"/>
        </w:rPr>
        <w:t>consult</w:t>
      </w:r>
      <w:r>
        <w:rPr>
          <w:spacing w:val="-23"/>
          <w:w w:val="105"/>
        </w:rPr>
        <w:t xml:space="preserve"> </w:t>
      </w:r>
      <w:r>
        <w:rPr>
          <w:w w:val="105"/>
        </w:rPr>
        <w:t>both</w:t>
      </w:r>
      <w:r>
        <w:rPr>
          <w:spacing w:val="-24"/>
          <w:w w:val="105"/>
        </w:rPr>
        <w:t xml:space="preserve"> </w:t>
      </w:r>
      <w:r>
        <w:rPr>
          <w:w w:val="105"/>
        </w:rPr>
        <w:t>the</w:t>
      </w:r>
      <w:r>
        <w:rPr>
          <w:spacing w:val="-24"/>
          <w:w w:val="105"/>
        </w:rPr>
        <w:t xml:space="preserve"> </w:t>
      </w:r>
      <w:r>
        <w:rPr>
          <w:w w:val="105"/>
        </w:rPr>
        <w:t>Water</w:t>
      </w:r>
      <w:r>
        <w:rPr>
          <w:spacing w:val="-24"/>
          <w:w w:val="105"/>
        </w:rPr>
        <w:t xml:space="preserve"> </w:t>
      </w:r>
      <w:r>
        <w:rPr>
          <w:w w:val="105"/>
        </w:rPr>
        <w:t>Management</w:t>
      </w:r>
      <w:r>
        <w:rPr>
          <w:spacing w:val="-24"/>
          <w:w w:val="105"/>
        </w:rPr>
        <w:t xml:space="preserve"> </w:t>
      </w:r>
      <w:r>
        <w:rPr>
          <w:w w:val="105"/>
        </w:rPr>
        <w:t>District</w:t>
      </w:r>
      <w:r>
        <w:rPr>
          <w:spacing w:val="-26"/>
          <w:w w:val="105"/>
        </w:rPr>
        <w:t xml:space="preserve"> </w:t>
      </w:r>
      <w:r>
        <w:rPr>
          <w:w w:val="105"/>
        </w:rPr>
        <w:t>and</w:t>
      </w:r>
      <w:r>
        <w:rPr>
          <w:spacing w:val="-25"/>
          <w:w w:val="105"/>
        </w:rPr>
        <w:t xml:space="preserve"> </w:t>
      </w:r>
      <w:r>
        <w:rPr>
          <w:w w:val="105"/>
        </w:rPr>
        <w:t>the County</w:t>
      </w:r>
      <w:r>
        <w:rPr>
          <w:spacing w:val="-11"/>
          <w:w w:val="105"/>
        </w:rPr>
        <w:t xml:space="preserve"> </w:t>
      </w:r>
      <w:r>
        <w:rPr>
          <w:w w:val="105"/>
        </w:rPr>
        <w:t>for</w:t>
      </w:r>
      <w:r>
        <w:rPr>
          <w:spacing w:val="-11"/>
          <w:w w:val="105"/>
        </w:rPr>
        <w:t xml:space="preserve"> </w:t>
      </w:r>
      <w:r>
        <w:rPr>
          <w:w w:val="105"/>
        </w:rPr>
        <w:t>input</w:t>
      </w:r>
      <w:r>
        <w:rPr>
          <w:spacing w:val="-9"/>
          <w:w w:val="105"/>
        </w:rPr>
        <w:t xml:space="preserve"> </w:t>
      </w:r>
      <w:r>
        <w:rPr>
          <w:w w:val="105"/>
        </w:rPr>
        <w:t>in</w:t>
      </w:r>
      <w:r>
        <w:rPr>
          <w:spacing w:val="-11"/>
          <w:w w:val="105"/>
        </w:rPr>
        <w:t xml:space="preserve"> </w:t>
      </w:r>
      <w:r>
        <w:rPr>
          <w:w w:val="105"/>
        </w:rPr>
        <w:t>the</w:t>
      </w:r>
      <w:r>
        <w:rPr>
          <w:spacing w:val="-10"/>
          <w:w w:val="105"/>
        </w:rPr>
        <w:t xml:space="preserve"> </w:t>
      </w:r>
      <w:r>
        <w:rPr>
          <w:w w:val="105"/>
        </w:rPr>
        <w:t>development</w:t>
      </w:r>
      <w:r>
        <w:rPr>
          <w:spacing w:val="-9"/>
          <w:w w:val="105"/>
        </w:rPr>
        <w:t xml:space="preserve"> </w:t>
      </w:r>
      <w:r>
        <w:rPr>
          <w:w w:val="105"/>
        </w:rPr>
        <w:t>review</w:t>
      </w:r>
      <w:r>
        <w:rPr>
          <w:spacing w:val="-12"/>
          <w:w w:val="105"/>
        </w:rPr>
        <w:t xml:space="preserve"> </w:t>
      </w:r>
      <w:r>
        <w:rPr>
          <w:w w:val="105"/>
        </w:rPr>
        <w:t>process.</w:t>
      </w:r>
    </w:p>
    <w:p w14:paraId="0619D4E6" w14:textId="77777777" w:rsidR="002D2424" w:rsidRDefault="002D2424">
      <w:pPr>
        <w:pStyle w:val="BodyText"/>
        <w:spacing w:before="10"/>
        <w:rPr>
          <w:sz w:val="24"/>
        </w:rPr>
      </w:pPr>
    </w:p>
    <w:p w14:paraId="28092CDC" w14:textId="77777777" w:rsidR="002D2424" w:rsidRDefault="00000000">
      <w:pPr>
        <w:pStyle w:val="BodyText"/>
        <w:spacing w:before="1" w:line="276" w:lineRule="auto"/>
        <w:ind w:left="200" w:right="309"/>
      </w:pPr>
      <w:r>
        <w:rPr>
          <w:w w:val="105"/>
        </w:rPr>
        <w:t>CON Goal II: The Town shall continue to implement current programs and study and adopt new programs</w:t>
      </w:r>
      <w:r>
        <w:rPr>
          <w:spacing w:val="-20"/>
          <w:w w:val="105"/>
        </w:rPr>
        <w:t xml:space="preserve"> </w:t>
      </w:r>
      <w:r>
        <w:rPr>
          <w:w w:val="105"/>
        </w:rPr>
        <w:t>to</w:t>
      </w:r>
      <w:r>
        <w:rPr>
          <w:spacing w:val="-18"/>
          <w:w w:val="105"/>
        </w:rPr>
        <w:t xml:space="preserve"> </w:t>
      </w:r>
      <w:r>
        <w:rPr>
          <w:w w:val="105"/>
        </w:rPr>
        <w:t>minimize</w:t>
      </w:r>
      <w:r>
        <w:rPr>
          <w:spacing w:val="-19"/>
          <w:w w:val="105"/>
        </w:rPr>
        <w:t xml:space="preserve"> </w:t>
      </w:r>
      <w:r>
        <w:rPr>
          <w:w w:val="105"/>
        </w:rPr>
        <w:t>public</w:t>
      </w:r>
      <w:r>
        <w:rPr>
          <w:spacing w:val="-17"/>
          <w:w w:val="105"/>
        </w:rPr>
        <w:t xml:space="preserve"> </w:t>
      </w:r>
      <w:r>
        <w:rPr>
          <w:w w:val="105"/>
        </w:rPr>
        <w:t>and</w:t>
      </w:r>
      <w:r>
        <w:rPr>
          <w:spacing w:val="-18"/>
          <w:w w:val="105"/>
        </w:rPr>
        <w:t xml:space="preserve"> </w:t>
      </w:r>
      <w:r>
        <w:rPr>
          <w:w w:val="105"/>
        </w:rPr>
        <w:t>private</w:t>
      </w:r>
      <w:r>
        <w:rPr>
          <w:spacing w:val="-17"/>
          <w:w w:val="105"/>
        </w:rPr>
        <w:t xml:space="preserve"> </w:t>
      </w:r>
      <w:r>
        <w:rPr>
          <w:w w:val="105"/>
        </w:rPr>
        <w:t>losses</w:t>
      </w:r>
      <w:r>
        <w:rPr>
          <w:spacing w:val="-20"/>
          <w:w w:val="105"/>
        </w:rPr>
        <w:t xml:space="preserve"> </w:t>
      </w:r>
      <w:r>
        <w:rPr>
          <w:w w:val="105"/>
        </w:rPr>
        <w:t>and</w:t>
      </w:r>
      <w:r>
        <w:rPr>
          <w:spacing w:val="-18"/>
          <w:w w:val="105"/>
        </w:rPr>
        <w:t xml:space="preserve"> </w:t>
      </w:r>
      <w:r>
        <w:rPr>
          <w:w w:val="105"/>
        </w:rPr>
        <w:t>threats</w:t>
      </w:r>
      <w:r>
        <w:rPr>
          <w:spacing w:val="-19"/>
          <w:w w:val="105"/>
        </w:rPr>
        <w:t xml:space="preserve"> </w:t>
      </w:r>
      <w:r>
        <w:rPr>
          <w:w w:val="105"/>
        </w:rPr>
        <w:t>to</w:t>
      </w:r>
      <w:r>
        <w:rPr>
          <w:spacing w:val="-17"/>
          <w:w w:val="105"/>
        </w:rPr>
        <w:t xml:space="preserve"> </w:t>
      </w:r>
      <w:r>
        <w:rPr>
          <w:w w:val="105"/>
        </w:rPr>
        <w:t>public</w:t>
      </w:r>
      <w:r>
        <w:rPr>
          <w:spacing w:val="-17"/>
          <w:w w:val="105"/>
        </w:rPr>
        <w:t xml:space="preserve"> </w:t>
      </w:r>
      <w:r>
        <w:rPr>
          <w:w w:val="105"/>
        </w:rPr>
        <w:t>health,</w:t>
      </w:r>
      <w:r>
        <w:rPr>
          <w:spacing w:val="-18"/>
          <w:w w:val="105"/>
        </w:rPr>
        <w:t xml:space="preserve"> </w:t>
      </w:r>
      <w:r>
        <w:rPr>
          <w:w w:val="105"/>
        </w:rPr>
        <w:t>safety</w:t>
      </w:r>
      <w:r>
        <w:rPr>
          <w:spacing w:val="-17"/>
          <w:w w:val="105"/>
        </w:rPr>
        <w:t xml:space="preserve"> </w:t>
      </w:r>
      <w:r>
        <w:rPr>
          <w:w w:val="105"/>
        </w:rPr>
        <w:t>and</w:t>
      </w:r>
      <w:r>
        <w:rPr>
          <w:spacing w:val="-18"/>
          <w:w w:val="105"/>
        </w:rPr>
        <w:t xml:space="preserve"> </w:t>
      </w:r>
      <w:r>
        <w:rPr>
          <w:w w:val="105"/>
        </w:rPr>
        <w:t>welfare</w:t>
      </w:r>
      <w:r>
        <w:rPr>
          <w:spacing w:val="-18"/>
          <w:w w:val="105"/>
        </w:rPr>
        <w:t xml:space="preserve"> </w:t>
      </w:r>
      <w:r>
        <w:rPr>
          <w:w w:val="105"/>
        </w:rPr>
        <w:t>due</w:t>
      </w:r>
      <w:r>
        <w:rPr>
          <w:spacing w:val="-18"/>
          <w:w w:val="105"/>
        </w:rPr>
        <w:t xml:space="preserve"> </w:t>
      </w:r>
      <w:r>
        <w:rPr>
          <w:w w:val="105"/>
        </w:rPr>
        <w:t>to flood conditions and</w:t>
      </w:r>
      <w:r>
        <w:rPr>
          <w:spacing w:val="-30"/>
          <w:w w:val="105"/>
        </w:rPr>
        <w:t xml:space="preserve"> </w:t>
      </w:r>
      <w:r>
        <w:rPr>
          <w:w w:val="105"/>
        </w:rPr>
        <w:t>hazards.</w:t>
      </w:r>
    </w:p>
    <w:p w14:paraId="030ABB55" w14:textId="77777777" w:rsidR="002D2424" w:rsidRDefault="002D2424">
      <w:pPr>
        <w:pStyle w:val="BodyText"/>
        <w:spacing w:before="10"/>
        <w:rPr>
          <w:sz w:val="24"/>
        </w:rPr>
      </w:pPr>
    </w:p>
    <w:p w14:paraId="4DC16353" w14:textId="77777777" w:rsidR="002D2424" w:rsidRDefault="00000000">
      <w:pPr>
        <w:pStyle w:val="BodyText"/>
        <w:spacing w:line="276" w:lineRule="auto"/>
        <w:ind w:left="920" w:right="617"/>
      </w:pPr>
      <w:r>
        <w:rPr>
          <w:w w:val="105"/>
        </w:rPr>
        <w:t>CON</w:t>
      </w:r>
      <w:r>
        <w:rPr>
          <w:spacing w:val="-34"/>
          <w:w w:val="105"/>
        </w:rPr>
        <w:t xml:space="preserve"> </w:t>
      </w:r>
      <w:r>
        <w:rPr>
          <w:w w:val="105"/>
        </w:rPr>
        <w:t>Objective</w:t>
      </w:r>
      <w:r>
        <w:rPr>
          <w:spacing w:val="-34"/>
          <w:w w:val="105"/>
        </w:rPr>
        <w:t xml:space="preserve"> </w:t>
      </w:r>
      <w:r>
        <w:rPr>
          <w:w w:val="105"/>
        </w:rPr>
        <w:t>II-1:</w:t>
      </w:r>
      <w:r>
        <w:rPr>
          <w:spacing w:val="-11"/>
          <w:w w:val="105"/>
        </w:rPr>
        <w:t xml:space="preserve"> </w:t>
      </w:r>
      <w:r>
        <w:rPr>
          <w:w w:val="105"/>
        </w:rPr>
        <w:t>Flood</w:t>
      </w:r>
      <w:r>
        <w:rPr>
          <w:spacing w:val="-35"/>
          <w:w w:val="105"/>
        </w:rPr>
        <w:t xml:space="preserve"> </w:t>
      </w:r>
      <w:r>
        <w:rPr>
          <w:w w:val="105"/>
        </w:rPr>
        <w:t>damage</w:t>
      </w:r>
      <w:r>
        <w:rPr>
          <w:spacing w:val="-35"/>
          <w:w w:val="105"/>
        </w:rPr>
        <w:t xml:space="preserve"> </w:t>
      </w:r>
      <w:r>
        <w:rPr>
          <w:w w:val="105"/>
        </w:rPr>
        <w:t>prevention</w:t>
      </w:r>
      <w:r>
        <w:rPr>
          <w:spacing w:val="-35"/>
          <w:w w:val="105"/>
        </w:rPr>
        <w:t xml:space="preserve"> </w:t>
      </w:r>
      <w:r>
        <w:rPr>
          <w:w w:val="105"/>
        </w:rPr>
        <w:t>shall</w:t>
      </w:r>
      <w:r>
        <w:rPr>
          <w:spacing w:val="-35"/>
          <w:w w:val="105"/>
        </w:rPr>
        <w:t xml:space="preserve"> </w:t>
      </w:r>
      <w:r>
        <w:rPr>
          <w:w w:val="105"/>
        </w:rPr>
        <w:t>be</w:t>
      </w:r>
      <w:r>
        <w:rPr>
          <w:spacing w:val="-35"/>
          <w:w w:val="105"/>
        </w:rPr>
        <w:t xml:space="preserve"> </w:t>
      </w:r>
      <w:r>
        <w:rPr>
          <w:w w:val="105"/>
        </w:rPr>
        <w:t>accomplished</w:t>
      </w:r>
      <w:r>
        <w:rPr>
          <w:spacing w:val="-34"/>
          <w:w w:val="105"/>
        </w:rPr>
        <w:t xml:space="preserve"> </w:t>
      </w:r>
      <w:r>
        <w:rPr>
          <w:w w:val="105"/>
        </w:rPr>
        <w:t>through</w:t>
      </w:r>
      <w:r>
        <w:rPr>
          <w:spacing w:val="-35"/>
          <w:w w:val="105"/>
        </w:rPr>
        <w:t xml:space="preserve"> </w:t>
      </w:r>
      <w:r>
        <w:rPr>
          <w:w w:val="105"/>
        </w:rPr>
        <w:t>restricting</w:t>
      </w:r>
      <w:r>
        <w:rPr>
          <w:spacing w:val="-35"/>
          <w:w w:val="105"/>
        </w:rPr>
        <w:t xml:space="preserve"> </w:t>
      </w:r>
      <w:r>
        <w:rPr>
          <w:w w:val="105"/>
        </w:rPr>
        <w:t>new development from obstructing the flow of water and increasing flood heights within a floodplain.</w:t>
      </w:r>
      <w:r>
        <w:rPr>
          <w:spacing w:val="-26"/>
          <w:w w:val="105"/>
        </w:rPr>
        <w:t xml:space="preserve"> </w:t>
      </w:r>
      <w:r>
        <w:rPr>
          <w:w w:val="105"/>
        </w:rPr>
        <w:t>To</w:t>
      </w:r>
      <w:r>
        <w:rPr>
          <w:spacing w:val="-26"/>
          <w:w w:val="105"/>
        </w:rPr>
        <w:t xml:space="preserve"> </w:t>
      </w:r>
      <w:r>
        <w:rPr>
          <w:w w:val="105"/>
        </w:rPr>
        <w:t>offset</w:t>
      </w:r>
      <w:r>
        <w:rPr>
          <w:spacing w:val="-24"/>
          <w:w w:val="105"/>
        </w:rPr>
        <w:t xml:space="preserve"> </w:t>
      </w:r>
      <w:r>
        <w:rPr>
          <w:w w:val="105"/>
        </w:rPr>
        <w:t>any</w:t>
      </w:r>
      <w:r>
        <w:rPr>
          <w:spacing w:val="-26"/>
          <w:w w:val="105"/>
        </w:rPr>
        <w:t xml:space="preserve"> </w:t>
      </w:r>
      <w:r>
        <w:rPr>
          <w:w w:val="105"/>
        </w:rPr>
        <w:t>loss</w:t>
      </w:r>
      <w:r>
        <w:rPr>
          <w:spacing w:val="-26"/>
          <w:w w:val="105"/>
        </w:rPr>
        <w:t xml:space="preserve"> </w:t>
      </w:r>
      <w:r>
        <w:rPr>
          <w:w w:val="105"/>
        </w:rPr>
        <w:t>of</w:t>
      </w:r>
      <w:r>
        <w:rPr>
          <w:spacing w:val="-26"/>
          <w:w w:val="105"/>
        </w:rPr>
        <w:t xml:space="preserve"> </w:t>
      </w:r>
      <w:r>
        <w:rPr>
          <w:w w:val="105"/>
        </w:rPr>
        <w:t>flood</w:t>
      </w:r>
      <w:r>
        <w:rPr>
          <w:spacing w:val="-25"/>
          <w:w w:val="105"/>
        </w:rPr>
        <w:t xml:space="preserve"> </w:t>
      </w:r>
      <w:r>
        <w:rPr>
          <w:w w:val="105"/>
        </w:rPr>
        <w:t>storage</w:t>
      </w:r>
      <w:r>
        <w:rPr>
          <w:spacing w:val="-26"/>
          <w:w w:val="105"/>
        </w:rPr>
        <w:t xml:space="preserve"> </w:t>
      </w:r>
      <w:r>
        <w:rPr>
          <w:w w:val="105"/>
        </w:rPr>
        <w:t>capacity,</w:t>
      </w:r>
      <w:r>
        <w:rPr>
          <w:spacing w:val="-25"/>
          <w:w w:val="105"/>
        </w:rPr>
        <w:t xml:space="preserve"> </w:t>
      </w:r>
      <w:r>
        <w:rPr>
          <w:w w:val="105"/>
        </w:rPr>
        <w:t>compensatory</w:t>
      </w:r>
      <w:r>
        <w:rPr>
          <w:spacing w:val="-24"/>
          <w:w w:val="105"/>
        </w:rPr>
        <w:t xml:space="preserve"> </w:t>
      </w:r>
      <w:r>
        <w:rPr>
          <w:w w:val="105"/>
        </w:rPr>
        <w:t>storage</w:t>
      </w:r>
      <w:r>
        <w:rPr>
          <w:spacing w:val="-25"/>
          <w:w w:val="105"/>
        </w:rPr>
        <w:t xml:space="preserve"> </w:t>
      </w:r>
      <w:r>
        <w:rPr>
          <w:w w:val="105"/>
        </w:rPr>
        <w:t>is</w:t>
      </w:r>
      <w:r>
        <w:rPr>
          <w:spacing w:val="-26"/>
          <w:w w:val="105"/>
        </w:rPr>
        <w:t xml:space="preserve"> </w:t>
      </w:r>
      <w:r>
        <w:rPr>
          <w:w w:val="105"/>
        </w:rPr>
        <w:t>required</w:t>
      </w:r>
      <w:r>
        <w:rPr>
          <w:spacing w:val="-26"/>
          <w:w w:val="105"/>
        </w:rPr>
        <w:t xml:space="preserve"> </w:t>
      </w:r>
      <w:r>
        <w:rPr>
          <w:w w:val="105"/>
        </w:rPr>
        <w:t>for new</w:t>
      </w:r>
      <w:r>
        <w:rPr>
          <w:spacing w:val="-15"/>
          <w:w w:val="105"/>
        </w:rPr>
        <w:t xml:space="preserve"> </w:t>
      </w:r>
      <w:r>
        <w:rPr>
          <w:w w:val="105"/>
        </w:rPr>
        <w:t>fill,</w:t>
      </w:r>
      <w:r>
        <w:rPr>
          <w:spacing w:val="-19"/>
          <w:w w:val="105"/>
        </w:rPr>
        <w:t xml:space="preserve"> </w:t>
      </w:r>
      <w:r>
        <w:rPr>
          <w:w w:val="105"/>
        </w:rPr>
        <w:t>or</w:t>
      </w:r>
      <w:r>
        <w:rPr>
          <w:spacing w:val="-18"/>
          <w:w w:val="105"/>
        </w:rPr>
        <w:t xml:space="preserve"> </w:t>
      </w:r>
      <w:r>
        <w:rPr>
          <w:w w:val="105"/>
        </w:rPr>
        <w:t>other</w:t>
      </w:r>
      <w:r>
        <w:rPr>
          <w:spacing w:val="-19"/>
          <w:w w:val="105"/>
        </w:rPr>
        <w:t xml:space="preserve"> </w:t>
      </w:r>
      <w:r>
        <w:rPr>
          <w:w w:val="105"/>
        </w:rPr>
        <w:t>obstruction,</w:t>
      </w:r>
      <w:r>
        <w:rPr>
          <w:spacing w:val="-18"/>
          <w:w w:val="105"/>
        </w:rPr>
        <w:t xml:space="preserve"> </w:t>
      </w:r>
      <w:r>
        <w:rPr>
          <w:w w:val="105"/>
        </w:rPr>
        <w:t>put</w:t>
      </w:r>
      <w:r>
        <w:rPr>
          <w:spacing w:val="-17"/>
          <w:w w:val="105"/>
        </w:rPr>
        <w:t xml:space="preserve"> </w:t>
      </w:r>
      <w:r>
        <w:rPr>
          <w:w w:val="105"/>
        </w:rPr>
        <w:t>in</w:t>
      </w:r>
      <w:r>
        <w:rPr>
          <w:spacing w:val="-18"/>
          <w:w w:val="105"/>
        </w:rPr>
        <w:t xml:space="preserve"> </w:t>
      </w:r>
      <w:r>
        <w:rPr>
          <w:w w:val="105"/>
        </w:rPr>
        <w:t>the</w:t>
      </w:r>
      <w:r>
        <w:rPr>
          <w:spacing w:val="-18"/>
          <w:w w:val="105"/>
        </w:rPr>
        <w:t xml:space="preserve"> </w:t>
      </w:r>
      <w:r>
        <w:rPr>
          <w:w w:val="105"/>
        </w:rPr>
        <w:t>floodplain</w:t>
      </w:r>
      <w:r>
        <w:rPr>
          <w:spacing w:val="-18"/>
          <w:w w:val="105"/>
        </w:rPr>
        <w:t xml:space="preserve"> </w:t>
      </w:r>
      <w:r>
        <w:rPr>
          <w:w w:val="105"/>
        </w:rPr>
        <w:t>by</w:t>
      </w:r>
      <w:r>
        <w:rPr>
          <w:spacing w:val="-17"/>
          <w:w w:val="105"/>
        </w:rPr>
        <w:t xml:space="preserve"> </w:t>
      </w:r>
      <w:r>
        <w:rPr>
          <w:w w:val="105"/>
        </w:rPr>
        <w:t>providing</w:t>
      </w:r>
      <w:r>
        <w:rPr>
          <w:spacing w:val="-18"/>
          <w:w w:val="105"/>
        </w:rPr>
        <w:t xml:space="preserve"> </w:t>
      </w:r>
      <w:r>
        <w:rPr>
          <w:w w:val="105"/>
        </w:rPr>
        <w:t>an</w:t>
      </w:r>
      <w:r>
        <w:rPr>
          <w:spacing w:val="-18"/>
          <w:w w:val="105"/>
        </w:rPr>
        <w:t xml:space="preserve"> </w:t>
      </w:r>
      <w:r>
        <w:rPr>
          <w:w w:val="105"/>
        </w:rPr>
        <w:t>at</w:t>
      </w:r>
      <w:r>
        <w:rPr>
          <w:spacing w:val="-19"/>
          <w:w w:val="105"/>
        </w:rPr>
        <w:t xml:space="preserve"> </w:t>
      </w:r>
      <w:r>
        <w:rPr>
          <w:w w:val="105"/>
        </w:rPr>
        <w:t>least</w:t>
      </w:r>
      <w:r>
        <w:rPr>
          <w:spacing w:val="-17"/>
          <w:w w:val="105"/>
        </w:rPr>
        <w:t xml:space="preserve"> </w:t>
      </w:r>
      <w:r>
        <w:rPr>
          <w:w w:val="105"/>
        </w:rPr>
        <w:t>equal</w:t>
      </w:r>
      <w:r>
        <w:rPr>
          <w:spacing w:val="-18"/>
          <w:w w:val="105"/>
        </w:rPr>
        <w:t xml:space="preserve"> </w:t>
      </w:r>
      <w:r>
        <w:rPr>
          <w:w w:val="105"/>
        </w:rPr>
        <w:t>volume</w:t>
      </w:r>
      <w:r>
        <w:rPr>
          <w:spacing w:val="-19"/>
          <w:w w:val="105"/>
        </w:rPr>
        <w:t xml:space="preserve"> </w:t>
      </w:r>
      <w:r>
        <w:rPr>
          <w:w w:val="105"/>
        </w:rPr>
        <w:t>to replace</w:t>
      </w:r>
      <w:r>
        <w:rPr>
          <w:spacing w:val="-11"/>
          <w:w w:val="105"/>
        </w:rPr>
        <w:t xml:space="preserve"> </w:t>
      </w:r>
      <w:r>
        <w:rPr>
          <w:w w:val="105"/>
        </w:rPr>
        <w:t>the</w:t>
      </w:r>
      <w:r>
        <w:rPr>
          <w:spacing w:val="-9"/>
          <w:w w:val="105"/>
        </w:rPr>
        <w:t xml:space="preserve"> </w:t>
      </w:r>
      <w:r>
        <w:rPr>
          <w:w w:val="105"/>
        </w:rPr>
        <w:t>lost</w:t>
      </w:r>
      <w:r>
        <w:rPr>
          <w:spacing w:val="-8"/>
          <w:w w:val="105"/>
        </w:rPr>
        <w:t xml:space="preserve"> </w:t>
      </w:r>
      <w:r>
        <w:rPr>
          <w:w w:val="105"/>
        </w:rPr>
        <w:t>flood</w:t>
      </w:r>
      <w:r>
        <w:rPr>
          <w:spacing w:val="-10"/>
          <w:w w:val="105"/>
        </w:rPr>
        <w:t xml:space="preserve"> </w:t>
      </w:r>
      <w:r>
        <w:rPr>
          <w:w w:val="105"/>
        </w:rPr>
        <w:t>storage</w:t>
      </w:r>
      <w:r>
        <w:rPr>
          <w:spacing w:val="-10"/>
          <w:w w:val="105"/>
        </w:rPr>
        <w:t xml:space="preserve"> </w:t>
      </w:r>
      <w:r>
        <w:rPr>
          <w:w w:val="105"/>
        </w:rPr>
        <w:t>volume.</w:t>
      </w:r>
    </w:p>
    <w:p w14:paraId="0F0C50E2" w14:textId="77777777" w:rsidR="002D2424" w:rsidRDefault="002D2424">
      <w:pPr>
        <w:pStyle w:val="BodyText"/>
        <w:spacing w:before="9"/>
        <w:rPr>
          <w:sz w:val="24"/>
        </w:rPr>
      </w:pPr>
    </w:p>
    <w:p w14:paraId="66879D87" w14:textId="77777777" w:rsidR="002D2424" w:rsidRDefault="00000000">
      <w:pPr>
        <w:pStyle w:val="BodyText"/>
        <w:spacing w:line="273" w:lineRule="auto"/>
        <w:ind w:left="1640" w:right="747"/>
      </w:pPr>
      <w:r>
        <w:rPr>
          <w:w w:val="105"/>
        </w:rPr>
        <w:t>CON</w:t>
      </w:r>
      <w:r>
        <w:rPr>
          <w:spacing w:val="-26"/>
          <w:w w:val="105"/>
        </w:rPr>
        <w:t xml:space="preserve"> </w:t>
      </w:r>
      <w:r>
        <w:rPr>
          <w:w w:val="105"/>
        </w:rPr>
        <w:t>Policy</w:t>
      </w:r>
      <w:r>
        <w:rPr>
          <w:spacing w:val="-26"/>
          <w:w w:val="105"/>
        </w:rPr>
        <w:t xml:space="preserve"> </w:t>
      </w:r>
      <w:r>
        <w:rPr>
          <w:w w:val="105"/>
        </w:rPr>
        <w:t>II-1.1:</w:t>
      </w:r>
      <w:r>
        <w:rPr>
          <w:spacing w:val="-26"/>
          <w:w w:val="105"/>
        </w:rPr>
        <w:t xml:space="preserve"> </w:t>
      </w:r>
      <w:r>
        <w:rPr>
          <w:w w:val="105"/>
        </w:rPr>
        <w:t>The</w:t>
      </w:r>
      <w:r>
        <w:rPr>
          <w:spacing w:val="-25"/>
          <w:w w:val="105"/>
        </w:rPr>
        <w:t xml:space="preserve"> </w:t>
      </w:r>
      <w:r>
        <w:rPr>
          <w:w w:val="105"/>
        </w:rPr>
        <w:t>Town</w:t>
      </w:r>
      <w:r>
        <w:rPr>
          <w:spacing w:val="-25"/>
          <w:w w:val="105"/>
        </w:rPr>
        <w:t xml:space="preserve"> </w:t>
      </w:r>
      <w:r>
        <w:rPr>
          <w:w w:val="105"/>
        </w:rPr>
        <w:t>shall</w:t>
      </w:r>
      <w:r>
        <w:rPr>
          <w:spacing w:val="-26"/>
          <w:w w:val="105"/>
        </w:rPr>
        <w:t xml:space="preserve"> </w:t>
      </w:r>
      <w:r>
        <w:rPr>
          <w:w w:val="105"/>
        </w:rPr>
        <w:t>protect</w:t>
      </w:r>
      <w:r>
        <w:rPr>
          <w:spacing w:val="-25"/>
          <w:w w:val="105"/>
        </w:rPr>
        <w:t xml:space="preserve"> </w:t>
      </w:r>
      <w:r>
        <w:rPr>
          <w:w w:val="105"/>
        </w:rPr>
        <w:t>the</w:t>
      </w:r>
      <w:r>
        <w:rPr>
          <w:spacing w:val="-25"/>
          <w:w w:val="105"/>
        </w:rPr>
        <w:t xml:space="preserve"> </w:t>
      </w:r>
      <w:r>
        <w:rPr>
          <w:w w:val="105"/>
        </w:rPr>
        <w:t>natural</w:t>
      </w:r>
      <w:r>
        <w:rPr>
          <w:spacing w:val="-26"/>
          <w:w w:val="105"/>
        </w:rPr>
        <w:t xml:space="preserve"> </w:t>
      </w:r>
      <w:r>
        <w:rPr>
          <w:w w:val="105"/>
        </w:rPr>
        <w:t>functioning</w:t>
      </w:r>
      <w:r>
        <w:rPr>
          <w:spacing w:val="-25"/>
          <w:w w:val="105"/>
        </w:rPr>
        <w:t xml:space="preserve"> </w:t>
      </w:r>
      <w:r>
        <w:rPr>
          <w:w w:val="105"/>
        </w:rPr>
        <w:t>values</w:t>
      </w:r>
      <w:r>
        <w:rPr>
          <w:spacing w:val="-26"/>
          <w:w w:val="105"/>
        </w:rPr>
        <w:t xml:space="preserve"> </w:t>
      </w:r>
      <w:r>
        <w:rPr>
          <w:w w:val="105"/>
        </w:rPr>
        <w:t>of</w:t>
      </w:r>
      <w:r>
        <w:rPr>
          <w:spacing w:val="-25"/>
          <w:w w:val="105"/>
        </w:rPr>
        <w:t xml:space="preserve"> </w:t>
      </w:r>
      <w:r>
        <w:rPr>
          <w:w w:val="105"/>
        </w:rPr>
        <w:t>the floodplains</w:t>
      </w:r>
      <w:r>
        <w:rPr>
          <w:spacing w:val="-22"/>
          <w:w w:val="105"/>
        </w:rPr>
        <w:t xml:space="preserve"> </w:t>
      </w:r>
      <w:r>
        <w:rPr>
          <w:w w:val="105"/>
        </w:rPr>
        <w:t>to</w:t>
      </w:r>
      <w:r>
        <w:rPr>
          <w:spacing w:val="-21"/>
          <w:w w:val="105"/>
        </w:rPr>
        <w:t xml:space="preserve"> </w:t>
      </w:r>
      <w:r>
        <w:rPr>
          <w:w w:val="105"/>
        </w:rPr>
        <w:t>the</w:t>
      </w:r>
      <w:r>
        <w:rPr>
          <w:spacing w:val="-22"/>
          <w:w w:val="105"/>
        </w:rPr>
        <w:t xml:space="preserve"> </w:t>
      </w:r>
      <w:r>
        <w:rPr>
          <w:w w:val="105"/>
        </w:rPr>
        <w:t>maximum</w:t>
      </w:r>
      <w:r>
        <w:rPr>
          <w:spacing w:val="-18"/>
          <w:w w:val="105"/>
        </w:rPr>
        <w:t xml:space="preserve"> </w:t>
      </w:r>
      <w:r>
        <w:rPr>
          <w:w w:val="105"/>
        </w:rPr>
        <w:t>extent</w:t>
      </w:r>
      <w:r>
        <w:rPr>
          <w:spacing w:val="-18"/>
          <w:w w:val="105"/>
        </w:rPr>
        <w:t xml:space="preserve"> </w:t>
      </w:r>
      <w:r>
        <w:rPr>
          <w:w w:val="105"/>
        </w:rPr>
        <w:t>feasible</w:t>
      </w:r>
      <w:r>
        <w:rPr>
          <w:spacing w:val="-20"/>
          <w:w w:val="105"/>
        </w:rPr>
        <w:t xml:space="preserve"> </w:t>
      </w:r>
      <w:r>
        <w:rPr>
          <w:w w:val="105"/>
        </w:rPr>
        <w:t>through</w:t>
      </w:r>
      <w:r>
        <w:rPr>
          <w:spacing w:val="-22"/>
          <w:w w:val="105"/>
        </w:rPr>
        <w:t xml:space="preserve"> </w:t>
      </w:r>
      <w:r>
        <w:rPr>
          <w:w w:val="105"/>
        </w:rPr>
        <w:t>wetland</w:t>
      </w:r>
      <w:r>
        <w:rPr>
          <w:spacing w:val="-21"/>
          <w:w w:val="105"/>
        </w:rPr>
        <w:t xml:space="preserve"> </w:t>
      </w:r>
      <w:r>
        <w:rPr>
          <w:w w:val="105"/>
        </w:rPr>
        <w:t>buffer</w:t>
      </w:r>
      <w:r>
        <w:rPr>
          <w:spacing w:val="-22"/>
          <w:w w:val="105"/>
        </w:rPr>
        <w:t xml:space="preserve"> </w:t>
      </w:r>
      <w:r>
        <w:rPr>
          <w:w w:val="105"/>
        </w:rPr>
        <w:t>requirements, compensatory</w:t>
      </w:r>
      <w:r>
        <w:rPr>
          <w:spacing w:val="-12"/>
          <w:w w:val="105"/>
        </w:rPr>
        <w:t xml:space="preserve"> </w:t>
      </w:r>
      <w:r>
        <w:rPr>
          <w:w w:val="105"/>
        </w:rPr>
        <w:t>storage,</w:t>
      </w:r>
      <w:r>
        <w:rPr>
          <w:spacing w:val="-12"/>
          <w:w w:val="105"/>
        </w:rPr>
        <w:t xml:space="preserve"> </w:t>
      </w:r>
      <w:r>
        <w:rPr>
          <w:w w:val="105"/>
        </w:rPr>
        <w:t>conservation</w:t>
      </w:r>
      <w:r>
        <w:rPr>
          <w:spacing w:val="-13"/>
          <w:w w:val="105"/>
        </w:rPr>
        <w:t xml:space="preserve"> </w:t>
      </w:r>
      <w:r>
        <w:rPr>
          <w:w w:val="105"/>
        </w:rPr>
        <w:t>easements</w:t>
      </w:r>
      <w:r>
        <w:rPr>
          <w:spacing w:val="-10"/>
          <w:w w:val="105"/>
        </w:rPr>
        <w:t xml:space="preserve"> </w:t>
      </w:r>
      <w:r>
        <w:rPr>
          <w:w w:val="105"/>
        </w:rPr>
        <w:t>and</w:t>
      </w:r>
      <w:r>
        <w:rPr>
          <w:spacing w:val="-11"/>
          <w:w w:val="105"/>
        </w:rPr>
        <w:t xml:space="preserve"> </w:t>
      </w:r>
      <w:r>
        <w:rPr>
          <w:w w:val="105"/>
        </w:rPr>
        <w:t>tree</w:t>
      </w:r>
      <w:r>
        <w:rPr>
          <w:spacing w:val="-11"/>
          <w:w w:val="105"/>
        </w:rPr>
        <w:t xml:space="preserve"> </w:t>
      </w:r>
      <w:r>
        <w:rPr>
          <w:w w:val="105"/>
        </w:rPr>
        <w:t>protection</w:t>
      </w:r>
      <w:r>
        <w:rPr>
          <w:spacing w:val="-11"/>
          <w:w w:val="105"/>
        </w:rPr>
        <w:t xml:space="preserve"> </w:t>
      </w:r>
      <w:r>
        <w:rPr>
          <w:w w:val="105"/>
        </w:rPr>
        <w:t>ordinances.</w:t>
      </w:r>
    </w:p>
    <w:p w14:paraId="7BB3436B" w14:textId="77777777" w:rsidR="002D2424" w:rsidRDefault="002D2424">
      <w:pPr>
        <w:pStyle w:val="BodyText"/>
        <w:spacing w:before="7"/>
        <w:rPr>
          <w:sz w:val="25"/>
        </w:rPr>
      </w:pPr>
    </w:p>
    <w:p w14:paraId="272E57FC" w14:textId="77777777" w:rsidR="002D2424" w:rsidRDefault="00000000">
      <w:pPr>
        <w:pStyle w:val="BodyText"/>
        <w:spacing w:line="273" w:lineRule="auto"/>
        <w:ind w:left="1640" w:right="297"/>
      </w:pPr>
      <w:r>
        <w:rPr>
          <w:w w:val="105"/>
        </w:rPr>
        <w:t>CON</w:t>
      </w:r>
      <w:r>
        <w:rPr>
          <w:spacing w:val="-40"/>
          <w:w w:val="105"/>
        </w:rPr>
        <w:t xml:space="preserve"> </w:t>
      </w:r>
      <w:r>
        <w:rPr>
          <w:w w:val="105"/>
        </w:rPr>
        <w:t>Policy</w:t>
      </w:r>
      <w:r>
        <w:rPr>
          <w:spacing w:val="-39"/>
          <w:w w:val="105"/>
        </w:rPr>
        <w:t xml:space="preserve"> </w:t>
      </w:r>
      <w:r>
        <w:rPr>
          <w:w w:val="105"/>
        </w:rPr>
        <w:t>II-1.2:</w:t>
      </w:r>
      <w:r>
        <w:rPr>
          <w:spacing w:val="-40"/>
          <w:w w:val="105"/>
        </w:rPr>
        <w:t xml:space="preserve"> </w:t>
      </w:r>
      <w:r>
        <w:rPr>
          <w:w w:val="105"/>
        </w:rPr>
        <w:t>The</w:t>
      </w:r>
      <w:r>
        <w:rPr>
          <w:spacing w:val="-39"/>
          <w:w w:val="105"/>
        </w:rPr>
        <w:t xml:space="preserve"> </w:t>
      </w:r>
      <w:r>
        <w:rPr>
          <w:w w:val="105"/>
        </w:rPr>
        <w:t>Town</w:t>
      </w:r>
      <w:r>
        <w:rPr>
          <w:spacing w:val="-39"/>
          <w:w w:val="105"/>
        </w:rPr>
        <w:t xml:space="preserve"> </w:t>
      </w:r>
      <w:r>
        <w:rPr>
          <w:w w:val="105"/>
        </w:rPr>
        <w:t>shall</w:t>
      </w:r>
      <w:r>
        <w:rPr>
          <w:spacing w:val="-39"/>
          <w:w w:val="105"/>
        </w:rPr>
        <w:t xml:space="preserve"> </w:t>
      </w:r>
      <w:r>
        <w:rPr>
          <w:w w:val="105"/>
        </w:rPr>
        <w:t>require</w:t>
      </w:r>
      <w:r>
        <w:rPr>
          <w:spacing w:val="-39"/>
          <w:w w:val="105"/>
        </w:rPr>
        <w:t xml:space="preserve"> </w:t>
      </w:r>
      <w:r>
        <w:rPr>
          <w:w w:val="105"/>
        </w:rPr>
        <w:t>all</w:t>
      </w:r>
      <w:r>
        <w:rPr>
          <w:spacing w:val="-39"/>
          <w:w w:val="105"/>
        </w:rPr>
        <w:t xml:space="preserve"> </w:t>
      </w:r>
      <w:r>
        <w:rPr>
          <w:w w:val="105"/>
        </w:rPr>
        <w:t>new</w:t>
      </w:r>
      <w:r>
        <w:rPr>
          <w:spacing w:val="-38"/>
          <w:w w:val="105"/>
        </w:rPr>
        <w:t xml:space="preserve"> </w:t>
      </w:r>
      <w:r>
        <w:rPr>
          <w:w w:val="105"/>
        </w:rPr>
        <w:t>development</w:t>
      </w:r>
      <w:r>
        <w:rPr>
          <w:spacing w:val="-39"/>
          <w:w w:val="105"/>
        </w:rPr>
        <w:t xml:space="preserve"> </w:t>
      </w:r>
      <w:r>
        <w:rPr>
          <w:w w:val="105"/>
        </w:rPr>
        <w:t>occurring</w:t>
      </w:r>
      <w:r>
        <w:rPr>
          <w:spacing w:val="-39"/>
          <w:w w:val="105"/>
        </w:rPr>
        <w:t xml:space="preserve"> </w:t>
      </w:r>
      <w:r>
        <w:rPr>
          <w:w w:val="105"/>
        </w:rPr>
        <w:t>within</w:t>
      </w:r>
      <w:r>
        <w:rPr>
          <w:spacing w:val="-39"/>
          <w:w w:val="105"/>
        </w:rPr>
        <w:t xml:space="preserve"> </w:t>
      </w:r>
      <w:r>
        <w:rPr>
          <w:w w:val="105"/>
        </w:rPr>
        <w:t>the</w:t>
      </w:r>
      <w:r>
        <w:rPr>
          <w:spacing w:val="-39"/>
          <w:w w:val="105"/>
        </w:rPr>
        <w:t xml:space="preserve"> </w:t>
      </w:r>
      <w:r>
        <w:rPr>
          <w:w w:val="105"/>
        </w:rPr>
        <w:t>100- year</w:t>
      </w:r>
      <w:r>
        <w:rPr>
          <w:spacing w:val="-11"/>
          <w:w w:val="105"/>
        </w:rPr>
        <w:t xml:space="preserve"> </w:t>
      </w:r>
      <w:r>
        <w:rPr>
          <w:w w:val="105"/>
        </w:rPr>
        <w:t>floodplain</w:t>
      </w:r>
      <w:r>
        <w:rPr>
          <w:spacing w:val="-11"/>
          <w:w w:val="105"/>
        </w:rPr>
        <w:t xml:space="preserve"> </w:t>
      </w:r>
      <w:r>
        <w:rPr>
          <w:w w:val="105"/>
        </w:rPr>
        <w:t>to</w:t>
      </w:r>
      <w:r>
        <w:rPr>
          <w:spacing w:val="-11"/>
          <w:w w:val="105"/>
        </w:rPr>
        <w:t xml:space="preserve"> </w:t>
      </w:r>
      <w:r>
        <w:rPr>
          <w:w w:val="105"/>
        </w:rPr>
        <w:t>provide</w:t>
      </w:r>
      <w:r>
        <w:rPr>
          <w:spacing w:val="-10"/>
          <w:w w:val="105"/>
        </w:rPr>
        <w:t xml:space="preserve"> </w:t>
      </w:r>
      <w:r>
        <w:rPr>
          <w:w w:val="105"/>
        </w:rPr>
        <w:t>for</w:t>
      </w:r>
      <w:r>
        <w:rPr>
          <w:spacing w:val="-10"/>
          <w:w w:val="105"/>
        </w:rPr>
        <w:t xml:space="preserve"> </w:t>
      </w:r>
      <w:r>
        <w:rPr>
          <w:w w:val="105"/>
        </w:rPr>
        <w:t>the</w:t>
      </w:r>
      <w:r>
        <w:rPr>
          <w:spacing w:val="-11"/>
          <w:w w:val="105"/>
        </w:rPr>
        <w:t xml:space="preserve"> </w:t>
      </w:r>
      <w:r>
        <w:rPr>
          <w:w w:val="105"/>
        </w:rPr>
        <w:t>protection</w:t>
      </w:r>
      <w:r>
        <w:rPr>
          <w:spacing w:val="-12"/>
          <w:w w:val="105"/>
        </w:rPr>
        <w:t xml:space="preserve"> </w:t>
      </w:r>
      <w:r>
        <w:rPr>
          <w:w w:val="105"/>
        </w:rPr>
        <w:t>of</w:t>
      </w:r>
      <w:r>
        <w:rPr>
          <w:spacing w:val="-10"/>
          <w:w w:val="105"/>
        </w:rPr>
        <w:t xml:space="preserve"> </w:t>
      </w:r>
      <w:r>
        <w:rPr>
          <w:w w:val="105"/>
        </w:rPr>
        <w:t>adjacent</w:t>
      </w:r>
      <w:r>
        <w:rPr>
          <w:spacing w:val="-10"/>
          <w:w w:val="105"/>
        </w:rPr>
        <w:t xml:space="preserve"> </w:t>
      </w:r>
      <w:r>
        <w:rPr>
          <w:w w:val="105"/>
        </w:rPr>
        <w:t>properties.</w:t>
      </w:r>
    </w:p>
    <w:p w14:paraId="37F2189E" w14:textId="77777777" w:rsidR="002D2424" w:rsidRDefault="002D2424">
      <w:pPr>
        <w:pStyle w:val="BodyText"/>
        <w:spacing w:before="4"/>
        <w:rPr>
          <w:sz w:val="25"/>
        </w:rPr>
      </w:pPr>
    </w:p>
    <w:p w14:paraId="5DA73678" w14:textId="77777777" w:rsidR="002D2424" w:rsidRDefault="00000000">
      <w:pPr>
        <w:pStyle w:val="BodyText"/>
        <w:spacing w:line="273" w:lineRule="auto"/>
        <w:ind w:left="1640" w:right="747"/>
      </w:pPr>
      <w:r>
        <w:rPr>
          <w:w w:val="105"/>
        </w:rPr>
        <w:t>CON</w:t>
      </w:r>
      <w:r>
        <w:rPr>
          <w:spacing w:val="-32"/>
          <w:w w:val="105"/>
        </w:rPr>
        <w:t xml:space="preserve"> </w:t>
      </w:r>
      <w:r>
        <w:rPr>
          <w:w w:val="105"/>
        </w:rPr>
        <w:t>Policy</w:t>
      </w:r>
      <w:r>
        <w:rPr>
          <w:spacing w:val="-31"/>
          <w:w w:val="105"/>
        </w:rPr>
        <w:t xml:space="preserve"> </w:t>
      </w:r>
      <w:r>
        <w:rPr>
          <w:w w:val="105"/>
        </w:rPr>
        <w:t>II-1.3</w:t>
      </w:r>
      <w:r>
        <w:rPr>
          <w:spacing w:val="-31"/>
          <w:w w:val="105"/>
        </w:rPr>
        <w:t xml:space="preserve"> </w:t>
      </w:r>
      <w:r>
        <w:rPr>
          <w:w w:val="105"/>
        </w:rPr>
        <w:t>-</w:t>
      </w:r>
      <w:r>
        <w:rPr>
          <w:spacing w:val="-30"/>
          <w:w w:val="105"/>
        </w:rPr>
        <w:t xml:space="preserve"> </w:t>
      </w:r>
      <w:r>
        <w:rPr>
          <w:w w:val="105"/>
        </w:rPr>
        <w:t>The</w:t>
      </w:r>
      <w:r>
        <w:rPr>
          <w:spacing w:val="-31"/>
          <w:w w:val="105"/>
        </w:rPr>
        <w:t xml:space="preserve"> </w:t>
      </w:r>
      <w:r>
        <w:rPr>
          <w:w w:val="105"/>
        </w:rPr>
        <w:t>Town</w:t>
      </w:r>
      <w:r>
        <w:rPr>
          <w:spacing w:val="-31"/>
          <w:w w:val="105"/>
        </w:rPr>
        <w:t xml:space="preserve"> </w:t>
      </w:r>
      <w:r>
        <w:rPr>
          <w:w w:val="105"/>
        </w:rPr>
        <w:t>shall</w:t>
      </w:r>
      <w:r>
        <w:rPr>
          <w:spacing w:val="-31"/>
          <w:w w:val="105"/>
        </w:rPr>
        <w:t xml:space="preserve"> </w:t>
      </w:r>
      <w:r>
        <w:rPr>
          <w:w w:val="105"/>
        </w:rPr>
        <w:t>regulate</w:t>
      </w:r>
      <w:r>
        <w:rPr>
          <w:spacing w:val="-31"/>
          <w:w w:val="105"/>
        </w:rPr>
        <w:t xml:space="preserve"> </w:t>
      </w:r>
      <w:r>
        <w:rPr>
          <w:w w:val="105"/>
        </w:rPr>
        <w:t>the</w:t>
      </w:r>
      <w:r>
        <w:rPr>
          <w:spacing w:val="-31"/>
          <w:w w:val="105"/>
        </w:rPr>
        <w:t xml:space="preserve"> </w:t>
      </w:r>
      <w:r>
        <w:rPr>
          <w:w w:val="105"/>
        </w:rPr>
        <w:t>deposition</w:t>
      </w:r>
      <w:r>
        <w:rPr>
          <w:spacing w:val="-31"/>
          <w:w w:val="105"/>
        </w:rPr>
        <w:t xml:space="preserve"> </w:t>
      </w:r>
      <w:r>
        <w:rPr>
          <w:w w:val="105"/>
        </w:rPr>
        <w:t>of</w:t>
      </w:r>
      <w:r>
        <w:rPr>
          <w:spacing w:val="-31"/>
          <w:w w:val="105"/>
        </w:rPr>
        <w:t xml:space="preserve"> </w:t>
      </w:r>
      <w:r>
        <w:rPr>
          <w:w w:val="105"/>
        </w:rPr>
        <w:t>fill</w:t>
      </w:r>
      <w:r>
        <w:rPr>
          <w:spacing w:val="-33"/>
          <w:w w:val="105"/>
        </w:rPr>
        <w:t xml:space="preserve"> </w:t>
      </w:r>
      <w:r>
        <w:rPr>
          <w:w w:val="105"/>
        </w:rPr>
        <w:t>material</w:t>
      </w:r>
      <w:r>
        <w:rPr>
          <w:spacing w:val="-32"/>
          <w:w w:val="105"/>
        </w:rPr>
        <w:t xml:space="preserve"> </w:t>
      </w:r>
      <w:r>
        <w:rPr>
          <w:w w:val="105"/>
        </w:rPr>
        <w:t>within</w:t>
      </w:r>
      <w:r>
        <w:rPr>
          <w:spacing w:val="-31"/>
          <w:w w:val="105"/>
        </w:rPr>
        <w:t xml:space="preserve"> </w:t>
      </w:r>
      <w:r>
        <w:rPr>
          <w:w w:val="105"/>
        </w:rPr>
        <w:t>a floodway in order to prevent damage to the public by posing a threat to life and property</w:t>
      </w:r>
      <w:r>
        <w:rPr>
          <w:spacing w:val="-20"/>
          <w:w w:val="105"/>
        </w:rPr>
        <w:t xml:space="preserve"> </w:t>
      </w:r>
      <w:r>
        <w:rPr>
          <w:w w:val="105"/>
        </w:rPr>
        <w:t>in</w:t>
      </w:r>
      <w:r>
        <w:rPr>
          <w:spacing w:val="-20"/>
          <w:w w:val="105"/>
        </w:rPr>
        <w:t xml:space="preserve"> </w:t>
      </w:r>
      <w:r>
        <w:rPr>
          <w:w w:val="105"/>
        </w:rPr>
        <w:t>excess</w:t>
      </w:r>
      <w:r>
        <w:rPr>
          <w:spacing w:val="-18"/>
          <w:w w:val="105"/>
        </w:rPr>
        <w:t xml:space="preserve"> </w:t>
      </w:r>
      <w:r>
        <w:rPr>
          <w:w w:val="105"/>
        </w:rPr>
        <w:t>of</w:t>
      </w:r>
      <w:r>
        <w:rPr>
          <w:spacing w:val="-20"/>
          <w:w w:val="105"/>
        </w:rPr>
        <w:t xml:space="preserve"> </w:t>
      </w:r>
      <w:r>
        <w:rPr>
          <w:w w:val="105"/>
        </w:rPr>
        <w:t>that</w:t>
      </w:r>
      <w:r>
        <w:rPr>
          <w:spacing w:val="-20"/>
          <w:w w:val="105"/>
        </w:rPr>
        <w:t xml:space="preserve"> </w:t>
      </w:r>
      <w:r>
        <w:rPr>
          <w:w w:val="105"/>
        </w:rPr>
        <w:t>anticipated</w:t>
      </w:r>
      <w:r>
        <w:rPr>
          <w:spacing w:val="-19"/>
          <w:w w:val="105"/>
        </w:rPr>
        <w:t xml:space="preserve"> </w:t>
      </w:r>
      <w:r>
        <w:rPr>
          <w:w w:val="105"/>
        </w:rPr>
        <w:t>by</w:t>
      </w:r>
      <w:r>
        <w:rPr>
          <w:spacing w:val="-20"/>
          <w:w w:val="105"/>
        </w:rPr>
        <w:t xml:space="preserve"> </w:t>
      </w:r>
      <w:r>
        <w:rPr>
          <w:w w:val="105"/>
        </w:rPr>
        <w:t>the</w:t>
      </w:r>
      <w:r>
        <w:rPr>
          <w:spacing w:val="-20"/>
          <w:w w:val="105"/>
        </w:rPr>
        <w:t xml:space="preserve"> </w:t>
      </w:r>
      <w:r>
        <w:rPr>
          <w:w w:val="105"/>
        </w:rPr>
        <w:t>100-year</w:t>
      </w:r>
      <w:r>
        <w:rPr>
          <w:spacing w:val="-22"/>
          <w:w w:val="105"/>
        </w:rPr>
        <w:t xml:space="preserve"> </w:t>
      </w:r>
      <w:r>
        <w:rPr>
          <w:w w:val="105"/>
        </w:rPr>
        <w:t>storm</w:t>
      </w:r>
      <w:r>
        <w:rPr>
          <w:spacing w:val="-18"/>
          <w:w w:val="105"/>
        </w:rPr>
        <w:t xml:space="preserve"> </w:t>
      </w:r>
      <w:r>
        <w:rPr>
          <w:w w:val="105"/>
        </w:rPr>
        <w:t>in</w:t>
      </w:r>
      <w:r>
        <w:rPr>
          <w:spacing w:val="-20"/>
          <w:w w:val="105"/>
        </w:rPr>
        <w:t xml:space="preserve"> </w:t>
      </w:r>
      <w:r>
        <w:rPr>
          <w:w w:val="105"/>
        </w:rPr>
        <w:t>the</w:t>
      </w:r>
      <w:r>
        <w:rPr>
          <w:spacing w:val="-20"/>
          <w:w w:val="105"/>
        </w:rPr>
        <w:t xml:space="preserve"> </w:t>
      </w:r>
      <w:r>
        <w:rPr>
          <w:w w:val="105"/>
        </w:rPr>
        <w:t>floodway</w:t>
      </w:r>
      <w:r>
        <w:rPr>
          <w:spacing w:val="-19"/>
          <w:w w:val="105"/>
        </w:rPr>
        <w:t xml:space="preserve"> </w:t>
      </w:r>
      <w:r>
        <w:rPr>
          <w:w w:val="105"/>
        </w:rPr>
        <w:t>fringe areas.</w:t>
      </w:r>
    </w:p>
    <w:p w14:paraId="72E187F6" w14:textId="77777777" w:rsidR="002D2424" w:rsidRDefault="002D2424">
      <w:pPr>
        <w:pStyle w:val="BodyText"/>
        <w:spacing w:before="9"/>
        <w:rPr>
          <w:sz w:val="25"/>
        </w:rPr>
      </w:pPr>
    </w:p>
    <w:p w14:paraId="5129D78F" w14:textId="77777777" w:rsidR="002D2424" w:rsidRDefault="00000000">
      <w:pPr>
        <w:pStyle w:val="BodyText"/>
        <w:spacing w:line="273" w:lineRule="auto"/>
        <w:ind w:left="1640" w:right="418"/>
      </w:pPr>
      <w:r>
        <w:t>CON Policy II-1.4 - Sites for the creation of compensatory storage volume, commensurate with any flood storage volume lost as a result of development activities (including roadways) in the 100-year floodplain, shall be on the same or adjacent site or within the same hydraulically connected basin in order to provide for effective storage volume within the floodplain, but shall not be located within land areas within the jurisdictional wetland limits of regulatory agencies, except for the purpose of providing pretreated stormwater storage capacity. Special Flood Hazard Areas shall be interpreted as that portion of the site lying within the boundaries of the 100-year floodplain based  on the Official Federal Emergency Management Agency Flood Insurance Study and corresponding Flood Insurance Rate Maps,</w:t>
      </w:r>
      <w:r>
        <w:rPr>
          <w:spacing w:val="-37"/>
        </w:rPr>
        <w:t xml:space="preserve"> </w:t>
      </w:r>
      <w:r>
        <w:t>FIRM’s.</w:t>
      </w:r>
    </w:p>
    <w:p w14:paraId="4D3F7811" w14:textId="77777777" w:rsidR="002D2424" w:rsidRDefault="002D2424">
      <w:pPr>
        <w:pStyle w:val="BodyText"/>
        <w:spacing w:before="4"/>
        <w:rPr>
          <w:sz w:val="26"/>
        </w:rPr>
      </w:pPr>
    </w:p>
    <w:p w14:paraId="16EE0C54" w14:textId="77777777" w:rsidR="002D2424" w:rsidRDefault="00000000">
      <w:pPr>
        <w:pStyle w:val="BodyText"/>
        <w:spacing w:line="273" w:lineRule="auto"/>
        <w:ind w:left="1640"/>
      </w:pPr>
      <w:r>
        <w:rPr>
          <w:w w:val="105"/>
        </w:rPr>
        <w:t>CON</w:t>
      </w:r>
      <w:r>
        <w:rPr>
          <w:spacing w:val="-25"/>
          <w:w w:val="105"/>
        </w:rPr>
        <w:t xml:space="preserve"> </w:t>
      </w:r>
      <w:r>
        <w:rPr>
          <w:w w:val="105"/>
        </w:rPr>
        <w:t>Policy</w:t>
      </w:r>
      <w:r>
        <w:rPr>
          <w:spacing w:val="-24"/>
          <w:w w:val="105"/>
        </w:rPr>
        <w:t xml:space="preserve"> </w:t>
      </w:r>
      <w:r>
        <w:rPr>
          <w:w w:val="105"/>
        </w:rPr>
        <w:t>II-1.5</w:t>
      </w:r>
      <w:r>
        <w:rPr>
          <w:spacing w:val="-23"/>
          <w:w w:val="105"/>
        </w:rPr>
        <w:t xml:space="preserve"> </w:t>
      </w:r>
      <w:r>
        <w:rPr>
          <w:w w:val="105"/>
        </w:rPr>
        <w:t>-</w:t>
      </w:r>
      <w:r>
        <w:rPr>
          <w:spacing w:val="-22"/>
          <w:w w:val="105"/>
        </w:rPr>
        <w:t xml:space="preserve"> </w:t>
      </w:r>
      <w:r>
        <w:rPr>
          <w:w w:val="105"/>
        </w:rPr>
        <w:t>The</w:t>
      </w:r>
      <w:r>
        <w:rPr>
          <w:spacing w:val="-24"/>
          <w:w w:val="105"/>
        </w:rPr>
        <w:t xml:space="preserve"> </w:t>
      </w:r>
      <w:r>
        <w:rPr>
          <w:w w:val="105"/>
        </w:rPr>
        <w:t>Town</w:t>
      </w:r>
      <w:r>
        <w:rPr>
          <w:spacing w:val="-23"/>
          <w:w w:val="105"/>
        </w:rPr>
        <w:t xml:space="preserve"> </w:t>
      </w:r>
      <w:r>
        <w:rPr>
          <w:w w:val="105"/>
        </w:rPr>
        <w:t>shall</w:t>
      </w:r>
      <w:r>
        <w:rPr>
          <w:spacing w:val="-24"/>
          <w:w w:val="105"/>
        </w:rPr>
        <w:t xml:space="preserve"> </w:t>
      </w:r>
      <w:r>
        <w:rPr>
          <w:w w:val="105"/>
        </w:rPr>
        <w:t>ensure</w:t>
      </w:r>
      <w:r>
        <w:rPr>
          <w:spacing w:val="-24"/>
          <w:w w:val="105"/>
        </w:rPr>
        <w:t xml:space="preserve"> </w:t>
      </w:r>
      <w:r>
        <w:rPr>
          <w:w w:val="105"/>
        </w:rPr>
        <w:t>that</w:t>
      </w:r>
      <w:r>
        <w:rPr>
          <w:spacing w:val="-23"/>
          <w:w w:val="105"/>
        </w:rPr>
        <w:t xml:space="preserve"> </w:t>
      </w:r>
      <w:r>
        <w:rPr>
          <w:w w:val="105"/>
        </w:rPr>
        <w:t>fill</w:t>
      </w:r>
      <w:r>
        <w:rPr>
          <w:spacing w:val="-24"/>
          <w:w w:val="105"/>
        </w:rPr>
        <w:t xml:space="preserve"> </w:t>
      </w:r>
      <w:r>
        <w:rPr>
          <w:w w:val="105"/>
        </w:rPr>
        <w:t>material</w:t>
      </w:r>
      <w:r>
        <w:rPr>
          <w:spacing w:val="-23"/>
          <w:w w:val="105"/>
        </w:rPr>
        <w:t xml:space="preserve"> </w:t>
      </w:r>
      <w:r>
        <w:rPr>
          <w:w w:val="105"/>
        </w:rPr>
        <w:t>or</w:t>
      </w:r>
      <w:r>
        <w:rPr>
          <w:spacing w:val="-25"/>
          <w:w w:val="105"/>
        </w:rPr>
        <w:t xml:space="preserve"> </w:t>
      </w:r>
      <w:r>
        <w:rPr>
          <w:w w:val="105"/>
        </w:rPr>
        <w:t>other</w:t>
      </w:r>
      <w:r>
        <w:rPr>
          <w:spacing w:val="-23"/>
          <w:w w:val="105"/>
        </w:rPr>
        <w:t xml:space="preserve"> </w:t>
      </w:r>
      <w:r>
        <w:rPr>
          <w:w w:val="105"/>
        </w:rPr>
        <w:t>structures</w:t>
      </w:r>
      <w:r>
        <w:rPr>
          <w:spacing w:val="-24"/>
          <w:w w:val="105"/>
        </w:rPr>
        <w:t xml:space="preserve"> </w:t>
      </w:r>
      <w:r>
        <w:rPr>
          <w:w w:val="105"/>
        </w:rPr>
        <w:t>do</w:t>
      </w:r>
      <w:r>
        <w:rPr>
          <w:spacing w:val="-24"/>
          <w:w w:val="105"/>
        </w:rPr>
        <w:t xml:space="preserve"> </w:t>
      </w:r>
      <w:r>
        <w:rPr>
          <w:w w:val="105"/>
        </w:rPr>
        <w:t>not adversely</w:t>
      </w:r>
      <w:r>
        <w:rPr>
          <w:spacing w:val="-15"/>
          <w:w w:val="105"/>
        </w:rPr>
        <w:t xml:space="preserve"> </w:t>
      </w:r>
      <w:r>
        <w:rPr>
          <w:w w:val="105"/>
        </w:rPr>
        <w:t>obstruct</w:t>
      </w:r>
      <w:r>
        <w:rPr>
          <w:spacing w:val="-14"/>
          <w:w w:val="105"/>
        </w:rPr>
        <w:t xml:space="preserve"> </w:t>
      </w:r>
      <w:r>
        <w:rPr>
          <w:w w:val="105"/>
        </w:rPr>
        <w:t>the</w:t>
      </w:r>
      <w:r>
        <w:rPr>
          <w:spacing w:val="-16"/>
          <w:w w:val="105"/>
        </w:rPr>
        <w:t xml:space="preserve"> </w:t>
      </w:r>
      <w:r>
        <w:rPr>
          <w:w w:val="105"/>
        </w:rPr>
        <w:t>movement</w:t>
      </w:r>
      <w:r>
        <w:rPr>
          <w:spacing w:val="-16"/>
          <w:w w:val="105"/>
        </w:rPr>
        <w:t xml:space="preserve"> </w:t>
      </w:r>
      <w:r>
        <w:rPr>
          <w:w w:val="105"/>
        </w:rPr>
        <w:t>of</w:t>
      </w:r>
      <w:r>
        <w:rPr>
          <w:spacing w:val="-15"/>
          <w:w w:val="105"/>
        </w:rPr>
        <w:t xml:space="preserve"> </w:t>
      </w:r>
      <w:r>
        <w:rPr>
          <w:w w:val="105"/>
        </w:rPr>
        <w:t>floodwaters</w:t>
      </w:r>
      <w:r>
        <w:rPr>
          <w:spacing w:val="-16"/>
          <w:w w:val="105"/>
        </w:rPr>
        <w:t xml:space="preserve"> </w:t>
      </w:r>
      <w:r>
        <w:rPr>
          <w:w w:val="105"/>
        </w:rPr>
        <w:t>natural</w:t>
      </w:r>
      <w:r>
        <w:rPr>
          <w:spacing w:val="-16"/>
          <w:w w:val="105"/>
        </w:rPr>
        <w:t xml:space="preserve"> </w:t>
      </w:r>
      <w:r>
        <w:rPr>
          <w:w w:val="105"/>
        </w:rPr>
        <w:t>overland</w:t>
      </w:r>
      <w:r>
        <w:rPr>
          <w:spacing w:val="-15"/>
          <w:w w:val="105"/>
        </w:rPr>
        <w:t xml:space="preserve"> </w:t>
      </w:r>
      <w:r>
        <w:rPr>
          <w:w w:val="105"/>
        </w:rPr>
        <w:t>sheet</w:t>
      </w:r>
      <w:r>
        <w:rPr>
          <w:spacing w:val="-15"/>
          <w:w w:val="105"/>
        </w:rPr>
        <w:t xml:space="preserve"> </w:t>
      </w:r>
      <w:r>
        <w:rPr>
          <w:w w:val="105"/>
        </w:rPr>
        <w:t>flow</w:t>
      </w:r>
      <w:r>
        <w:rPr>
          <w:spacing w:val="-17"/>
          <w:w w:val="105"/>
        </w:rPr>
        <w:t xml:space="preserve"> </w:t>
      </w:r>
      <w:r>
        <w:rPr>
          <w:w w:val="105"/>
        </w:rPr>
        <w:t>or</w:t>
      </w:r>
      <w:r>
        <w:rPr>
          <w:spacing w:val="-18"/>
          <w:w w:val="105"/>
        </w:rPr>
        <w:t xml:space="preserve"> </w:t>
      </w:r>
      <w:r>
        <w:rPr>
          <w:w w:val="105"/>
        </w:rPr>
        <w:t>pose</w:t>
      </w:r>
      <w:r>
        <w:rPr>
          <w:spacing w:val="-15"/>
          <w:w w:val="105"/>
        </w:rPr>
        <w:t xml:space="preserve"> </w:t>
      </w:r>
      <w:r>
        <w:rPr>
          <w:w w:val="105"/>
        </w:rPr>
        <w:t>a threat</w:t>
      </w:r>
      <w:r>
        <w:rPr>
          <w:spacing w:val="-11"/>
          <w:w w:val="105"/>
        </w:rPr>
        <w:t xml:space="preserve"> </w:t>
      </w:r>
      <w:r>
        <w:rPr>
          <w:w w:val="105"/>
        </w:rPr>
        <w:t>to</w:t>
      </w:r>
      <w:r>
        <w:rPr>
          <w:spacing w:val="-9"/>
          <w:w w:val="105"/>
        </w:rPr>
        <w:t xml:space="preserve"> </w:t>
      </w:r>
      <w:r>
        <w:rPr>
          <w:w w:val="105"/>
        </w:rPr>
        <w:t>the</w:t>
      </w:r>
      <w:r>
        <w:rPr>
          <w:spacing w:val="-9"/>
          <w:w w:val="105"/>
        </w:rPr>
        <w:t xml:space="preserve"> </w:t>
      </w:r>
      <w:r>
        <w:rPr>
          <w:w w:val="105"/>
        </w:rPr>
        <w:t>public</w:t>
      </w:r>
      <w:r>
        <w:rPr>
          <w:spacing w:val="-8"/>
          <w:w w:val="105"/>
        </w:rPr>
        <w:t xml:space="preserve"> </w:t>
      </w:r>
      <w:r>
        <w:rPr>
          <w:w w:val="105"/>
        </w:rPr>
        <w:t>health,</w:t>
      </w:r>
      <w:r>
        <w:rPr>
          <w:spacing w:val="-11"/>
          <w:w w:val="105"/>
        </w:rPr>
        <w:t xml:space="preserve"> </w:t>
      </w:r>
      <w:r>
        <w:rPr>
          <w:w w:val="105"/>
        </w:rPr>
        <w:t>safety,</w:t>
      </w:r>
      <w:r>
        <w:rPr>
          <w:spacing w:val="-9"/>
          <w:w w:val="105"/>
        </w:rPr>
        <w:t xml:space="preserve"> </w:t>
      </w:r>
      <w:r>
        <w:rPr>
          <w:w w:val="105"/>
        </w:rPr>
        <w:t>and</w:t>
      </w:r>
      <w:r>
        <w:rPr>
          <w:spacing w:val="-10"/>
          <w:w w:val="105"/>
        </w:rPr>
        <w:t xml:space="preserve"> </w:t>
      </w:r>
      <w:r>
        <w:rPr>
          <w:w w:val="105"/>
        </w:rPr>
        <w:t>welfare.</w:t>
      </w:r>
    </w:p>
    <w:p w14:paraId="455BB86C" w14:textId="77777777" w:rsidR="002D2424" w:rsidRDefault="002D2424">
      <w:pPr>
        <w:pStyle w:val="BodyText"/>
        <w:spacing w:before="7"/>
        <w:rPr>
          <w:sz w:val="25"/>
        </w:rPr>
      </w:pPr>
    </w:p>
    <w:p w14:paraId="6ABEF321" w14:textId="77777777" w:rsidR="002D2424" w:rsidRDefault="00000000">
      <w:pPr>
        <w:pStyle w:val="BodyText"/>
        <w:spacing w:line="276" w:lineRule="auto"/>
        <w:ind w:left="1640" w:right="390"/>
      </w:pPr>
      <w:r>
        <w:t>CON Policy II-1.6 - Areas not filled within the floodplain are to be generally left</w:t>
      </w:r>
      <w:r>
        <w:rPr>
          <w:spacing w:val="-3"/>
        </w:rPr>
        <w:t xml:space="preserve"> in </w:t>
      </w:r>
      <w:r>
        <w:t>their natural state. However, such areas may be used to meet landscaping and/or retention</w:t>
      </w:r>
    </w:p>
    <w:p w14:paraId="3A822868" w14:textId="77777777" w:rsidR="002D2424" w:rsidRDefault="002D2424">
      <w:pPr>
        <w:spacing w:line="276" w:lineRule="auto"/>
        <w:sectPr w:rsidR="002D2424">
          <w:pgSz w:w="12240" w:h="15840"/>
          <w:pgMar w:top="1380" w:right="1160" w:bottom="1240" w:left="1240" w:header="0" w:footer="965" w:gutter="0"/>
          <w:cols w:space="720"/>
        </w:sectPr>
      </w:pPr>
    </w:p>
    <w:p w14:paraId="2E54FB71" w14:textId="77777777" w:rsidR="002D2424" w:rsidRDefault="00000000">
      <w:pPr>
        <w:pStyle w:val="BodyText"/>
        <w:spacing w:before="63" w:line="276" w:lineRule="auto"/>
        <w:ind w:left="1640" w:right="309"/>
      </w:pPr>
      <w:r>
        <w:rPr>
          <w:w w:val="105"/>
        </w:rPr>
        <w:lastRenderedPageBreak/>
        <w:t>requirements,</w:t>
      </w:r>
      <w:r>
        <w:rPr>
          <w:spacing w:val="-20"/>
          <w:w w:val="105"/>
        </w:rPr>
        <w:t xml:space="preserve"> </w:t>
      </w:r>
      <w:r>
        <w:rPr>
          <w:w w:val="105"/>
        </w:rPr>
        <w:t>provided</w:t>
      </w:r>
      <w:r>
        <w:rPr>
          <w:spacing w:val="-19"/>
          <w:w w:val="105"/>
        </w:rPr>
        <w:t xml:space="preserve"> </w:t>
      </w:r>
      <w:r>
        <w:rPr>
          <w:w w:val="105"/>
        </w:rPr>
        <w:t>that</w:t>
      </w:r>
      <w:r>
        <w:rPr>
          <w:spacing w:val="-20"/>
          <w:w w:val="105"/>
        </w:rPr>
        <w:t xml:space="preserve"> </w:t>
      </w:r>
      <w:r>
        <w:rPr>
          <w:w w:val="105"/>
        </w:rPr>
        <w:t>the</w:t>
      </w:r>
      <w:r>
        <w:rPr>
          <w:spacing w:val="-18"/>
          <w:w w:val="105"/>
        </w:rPr>
        <w:t xml:space="preserve"> </w:t>
      </w:r>
      <w:r>
        <w:rPr>
          <w:w w:val="105"/>
        </w:rPr>
        <w:t>design</w:t>
      </w:r>
      <w:r>
        <w:rPr>
          <w:spacing w:val="-20"/>
          <w:w w:val="105"/>
        </w:rPr>
        <w:t xml:space="preserve"> </w:t>
      </w:r>
      <w:r>
        <w:rPr>
          <w:w w:val="105"/>
        </w:rPr>
        <w:t>of</w:t>
      </w:r>
      <w:r>
        <w:rPr>
          <w:spacing w:val="-20"/>
          <w:w w:val="105"/>
        </w:rPr>
        <w:t xml:space="preserve"> </w:t>
      </w:r>
      <w:r>
        <w:rPr>
          <w:w w:val="105"/>
        </w:rPr>
        <w:t>development</w:t>
      </w:r>
      <w:r>
        <w:rPr>
          <w:spacing w:val="-18"/>
          <w:w w:val="105"/>
        </w:rPr>
        <w:t xml:space="preserve"> </w:t>
      </w:r>
      <w:r>
        <w:rPr>
          <w:w w:val="105"/>
        </w:rPr>
        <w:t>is</w:t>
      </w:r>
      <w:r>
        <w:rPr>
          <w:spacing w:val="-19"/>
          <w:w w:val="105"/>
        </w:rPr>
        <w:t xml:space="preserve"> </w:t>
      </w:r>
      <w:r>
        <w:rPr>
          <w:w w:val="105"/>
        </w:rPr>
        <w:t>consistent</w:t>
      </w:r>
      <w:r>
        <w:rPr>
          <w:spacing w:val="-19"/>
          <w:w w:val="105"/>
        </w:rPr>
        <w:t xml:space="preserve"> </w:t>
      </w:r>
      <w:r>
        <w:rPr>
          <w:w w:val="105"/>
        </w:rPr>
        <w:t>with</w:t>
      </w:r>
      <w:r>
        <w:rPr>
          <w:spacing w:val="-19"/>
          <w:w w:val="105"/>
        </w:rPr>
        <w:t xml:space="preserve"> </w:t>
      </w:r>
      <w:r>
        <w:rPr>
          <w:w w:val="105"/>
        </w:rPr>
        <w:t>Town</w:t>
      </w:r>
      <w:r>
        <w:rPr>
          <w:spacing w:val="-20"/>
          <w:w w:val="105"/>
        </w:rPr>
        <w:t xml:space="preserve"> </w:t>
      </w:r>
      <w:r>
        <w:rPr>
          <w:w w:val="105"/>
        </w:rPr>
        <w:t>codes and</w:t>
      </w:r>
      <w:r>
        <w:rPr>
          <w:spacing w:val="-10"/>
          <w:w w:val="105"/>
        </w:rPr>
        <w:t xml:space="preserve"> </w:t>
      </w:r>
      <w:r>
        <w:rPr>
          <w:w w:val="105"/>
        </w:rPr>
        <w:t>standards.</w:t>
      </w:r>
    </w:p>
    <w:p w14:paraId="0D3EF9D7" w14:textId="77777777" w:rsidR="002D2424" w:rsidRDefault="002D2424">
      <w:pPr>
        <w:pStyle w:val="BodyText"/>
        <w:spacing w:before="11"/>
        <w:rPr>
          <w:sz w:val="24"/>
        </w:rPr>
      </w:pPr>
    </w:p>
    <w:p w14:paraId="44037423" w14:textId="77777777" w:rsidR="002D2424" w:rsidRDefault="00000000">
      <w:pPr>
        <w:pStyle w:val="BodyText"/>
        <w:spacing w:line="276" w:lineRule="auto"/>
        <w:ind w:left="920" w:right="371"/>
      </w:pPr>
      <w:r>
        <w:t>CON</w:t>
      </w:r>
      <w:r>
        <w:rPr>
          <w:spacing w:val="-9"/>
        </w:rPr>
        <w:t xml:space="preserve"> </w:t>
      </w:r>
      <w:r>
        <w:t>Objective</w:t>
      </w:r>
      <w:r>
        <w:rPr>
          <w:spacing w:val="-10"/>
        </w:rPr>
        <w:t xml:space="preserve"> </w:t>
      </w:r>
      <w:r>
        <w:t>II-2:</w:t>
      </w:r>
      <w:r>
        <w:rPr>
          <w:spacing w:val="-9"/>
        </w:rPr>
        <w:t xml:space="preserve"> </w:t>
      </w:r>
      <w:r>
        <w:t>The</w:t>
      </w:r>
      <w:r>
        <w:rPr>
          <w:spacing w:val="-9"/>
        </w:rPr>
        <w:t xml:space="preserve"> </w:t>
      </w:r>
      <w:r>
        <w:t>Town</w:t>
      </w:r>
      <w:r>
        <w:rPr>
          <w:spacing w:val="-11"/>
        </w:rPr>
        <w:t xml:space="preserve"> </w:t>
      </w:r>
      <w:r>
        <w:t>shall,</w:t>
      </w:r>
      <w:r>
        <w:rPr>
          <w:spacing w:val="-10"/>
        </w:rPr>
        <w:t xml:space="preserve"> </w:t>
      </w:r>
      <w:r>
        <w:t>update</w:t>
      </w:r>
      <w:r>
        <w:rPr>
          <w:spacing w:val="-12"/>
        </w:rPr>
        <w:t xml:space="preserve"> </w:t>
      </w:r>
      <w:r>
        <w:t>its</w:t>
      </w:r>
      <w:r>
        <w:rPr>
          <w:spacing w:val="-9"/>
        </w:rPr>
        <w:t xml:space="preserve"> </w:t>
      </w:r>
      <w:r>
        <w:t>Land</w:t>
      </w:r>
      <w:r>
        <w:rPr>
          <w:spacing w:val="-12"/>
        </w:rPr>
        <w:t xml:space="preserve"> </w:t>
      </w:r>
      <w:r>
        <w:t>Development</w:t>
      </w:r>
      <w:r>
        <w:rPr>
          <w:spacing w:val="-11"/>
        </w:rPr>
        <w:t xml:space="preserve"> </w:t>
      </w:r>
      <w:r>
        <w:t>Regulations</w:t>
      </w:r>
      <w:r>
        <w:rPr>
          <w:spacing w:val="-10"/>
        </w:rPr>
        <w:t xml:space="preserve"> </w:t>
      </w:r>
      <w:r>
        <w:t>shall</w:t>
      </w:r>
      <w:r>
        <w:rPr>
          <w:spacing w:val="-13"/>
        </w:rPr>
        <w:t xml:space="preserve"> </w:t>
      </w:r>
      <w:r>
        <w:t>implement of</w:t>
      </w:r>
      <w:r>
        <w:rPr>
          <w:spacing w:val="-5"/>
        </w:rPr>
        <w:t xml:space="preserve"> </w:t>
      </w:r>
      <w:r>
        <w:t>the</w:t>
      </w:r>
      <w:r>
        <w:rPr>
          <w:spacing w:val="-5"/>
        </w:rPr>
        <w:t xml:space="preserve"> </w:t>
      </w:r>
      <w:r>
        <w:t>Goals,</w:t>
      </w:r>
      <w:r>
        <w:rPr>
          <w:spacing w:val="-5"/>
        </w:rPr>
        <w:t xml:space="preserve"> </w:t>
      </w:r>
      <w:r>
        <w:t>Objectives</w:t>
      </w:r>
      <w:r>
        <w:rPr>
          <w:spacing w:val="-7"/>
        </w:rPr>
        <w:t xml:space="preserve"> </w:t>
      </w:r>
      <w:r>
        <w:t>and</w:t>
      </w:r>
      <w:r>
        <w:rPr>
          <w:spacing w:val="-5"/>
        </w:rPr>
        <w:t xml:space="preserve"> </w:t>
      </w:r>
      <w:r>
        <w:t>Policies</w:t>
      </w:r>
      <w:r>
        <w:rPr>
          <w:spacing w:val="-6"/>
        </w:rPr>
        <w:t xml:space="preserve"> </w:t>
      </w:r>
      <w:r>
        <w:t>of</w:t>
      </w:r>
      <w:r>
        <w:rPr>
          <w:spacing w:val="-6"/>
        </w:rPr>
        <w:t xml:space="preserve"> </w:t>
      </w:r>
      <w:r>
        <w:t>this</w:t>
      </w:r>
      <w:r>
        <w:rPr>
          <w:spacing w:val="-4"/>
        </w:rPr>
        <w:t xml:space="preserve"> </w:t>
      </w:r>
      <w:r>
        <w:t>Element</w:t>
      </w:r>
      <w:r>
        <w:rPr>
          <w:spacing w:val="-1"/>
        </w:rPr>
        <w:t xml:space="preserve"> </w:t>
      </w:r>
      <w:r>
        <w:t>related</w:t>
      </w:r>
      <w:r>
        <w:rPr>
          <w:spacing w:val="-7"/>
        </w:rPr>
        <w:t xml:space="preserve"> </w:t>
      </w:r>
      <w:r>
        <w:t>to</w:t>
      </w:r>
      <w:r>
        <w:rPr>
          <w:spacing w:val="-2"/>
        </w:rPr>
        <w:t xml:space="preserve"> </w:t>
      </w:r>
      <w:r>
        <w:t>flood</w:t>
      </w:r>
      <w:r>
        <w:rPr>
          <w:spacing w:val="-5"/>
        </w:rPr>
        <w:t xml:space="preserve"> </w:t>
      </w:r>
      <w:r>
        <w:t>plains.</w:t>
      </w:r>
    </w:p>
    <w:p w14:paraId="538B440C" w14:textId="77777777" w:rsidR="002D2424" w:rsidRDefault="002D2424">
      <w:pPr>
        <w:pStyle w:val="BodyText"/>
        <w:spacing w:before="2"/>
        <w:rPr>
          <w:sz w:val="25"/>
        </w:rPr>
      </w:pPr>
    </w:p>
    <w:p w14:paraId="20BE5854" w14:textId="77777777" w:rsidR="002D2424" w:rsidRDefault="00000000">
      <w:pPr>
        <w:pStyle w:val="BodyText"/>
        <w:spacing w:line="273" w:lineRule="auto"/>
        <w:ind w:left="1640"/>
      </w:pPr>
      <w:r>
        <w:rPr>
          <w:w w:val="105"/>
        </w:rPr>
        <w:t>CON Policy II-2.1: The Town shall continue to develop and enforce a floodplain management</w:t>
      </w:r>
      <w:r>
        <w:rPr>
          <w:spacing w:val="-16"/>
          <w:w w:val="105"/>
        </w:rPr>
        <w:t xml:space="preserve"> </w:t>
      </w:r>
      <w:r>
        <w:rPr>
          <w:w w:val="105"/>
        </w:rPr>
        <w:t>program</w:t>
      </w:r>
      <w:r>
        <w:rPr>
          <w:spacing w:val="-13"/>
          <w:w w:val="105"/>
        </w:rPr>
        <w:t xml:space="preserve"> </w:t>
      </w:r>
      <w:r>
        <w:rPr>
          <w:w w:val="105"/>
        </w:rPr>
        <w:t>that</w:t>
      </w:r>
      <w:r>
        <w:rPr>
          <w:spacing w:val="-16"/>
          <w:w w:val="105"/>
        </w:rPr>
        <w:t xml:space="preserve"> </w:t>
      </w:r>
      <w:r>
        <w:rPr>
          <w:w w:val="105"/>
        </w:rPr>
        <w:t>balances</w:t>
      </w:r>
      <w:r>
        <w:rPr>
          <w:spacing w:val="-14"/>
          <w:w w:val="105"/>
        </w:rPr>
        <w:t xml:space="preserve"> </w:t>
      </w:r>
      <w:r>
        <w:rPr>
          <w:w w:val="105"/>
        </w:rPr>
        <w:t>the</w:t>
      </w:r>
      <w:r>
        <w:rPr>
          <w:spacing w:val="-15"/>
          <w:w w:val="105"/>
        </w:rPr>
        <w:t xml:space="preserve"> </w:t>
      </w:r>
      <w:r>
        <w:rPr>
          <w:w w:val="105"/>
        </w:rPr>
        <w:t>public</w:t>
      </w:r>
      <w:r>
        <w:rPr>
          <w:spacing w:val="-12"/>
          <w:w w:val="105"/>
        </w:rPr>
        <w:t xml:space="preserve"> </w:t>
      </w:r>
      <w:r>
        <w:rPr>
          <w:w w:val="105"/>
        </w:rPr>
        <w:t>interest</w:t>
      </w:r>
      <w:r>
        <w:rPr>
          <w:spacing w:val="-16"/>
          <w:w w:val="105"/>
        </w:rPr>
        <w:t xml:space="preserve"> </w:t>
      </w:r>
      <w:r>
        <w:rPr>
          <w:w w:val="105"/>
        </w:rPr>
        <w:t>in</w:t>
      </w:r>
      <w:r>
        <w:rPr>
          <w:spacing w:val="-14"/>
          <w:w w:val="105"/>
        </w:rPr>
        <w:t xml:space="preserve"> </w:t>
      </w:r>
      <w:r>
        <w:rPr>
          <w:w w:val="105"/>
        </w:rPr>
        <w:t>regulating</w:t>
      </w:r>
      <w:r>
        <w:rPr>
          <w:spacing w:val="-15"/>
          <w:w w:val="105"/>
        </w:rPr>
        <w:t xml:space="preserve"> </w:t>
      </w:r>
      <w:r>
        <w:rPr>
          <w:w w:val="105"/>
        </w:rPr>
        <w:t>the</w:t>
      </w:r>
      <w:r>
        <w:rPr>
          <w:spacing w:val="-14"/>
          <w:w w:val="105"/>
        </w:rPr>
        <w:t xml:space="preserve"> </w:t>
      </w:r>
      <w:r>
        <w:rPr>
          <w:w w:val="105"/>
        </w:rPr>
        <w:t>use</w:t>
      </w:r>
      <w:r>
        <w:rPr>
          <w:spacing w:val="-16"/>
          <w:w w:val="105"/>
        </w:rPr>
        <w:t xml:space="preserve"> </w:t>
      </w:r>
      <w:r>
        <w:rPr>
          <w:w w:val="105"/>
        </w:rPr>
        <w:t>of</w:t>
      </w:r>
      <w:r>
        <w:rPr>
          <w:spacing w:val="-14"/>
          <w:w w:val="105"/>
        </w:rPr>
        <w:t xml:space="preserve"> </w:t>
      </w:r>
      <w:r>
        <w:rPr>
          <w:w w:val="105"/>
        </w:rPr>
        <w:t>private property</w:t>
      </w:r>
      <w:r>
        <w:rPr>
          <w:spacing w:val="-10"/>
          <w:w w:val="105"/>
        </w:rPr>
        <w:t xml:space="preserve"> </w:t>
      </w:r>
      <w:r>
        <w:rPr>
          <w:w w:val="105"/>
        </w:rPr>
        <w:t>against</w:t>
      </w:r>
      <w:r>
        <w:rPr>
          <w:spacing w:val="-10"/>
          <w:w w:val="105"/>
        </w:rPr>
        <w:t xml:space="preserve"> </w:t>
      </w:r>
      <w:r>
        <w:rPr>
          <w:w w:val="105"/>
        </w:rPr>
        <w:t>the</w:t>
      </w:r>
      <w:r>
        <w:rPr>
          <w:spacing w:val="-8"/>
          <w:w w:val="105"/>
        </w:rPr>
        <w:t xml:space="preserve"> </w:t>
      </w:r>
      <w:r>
        <w:rPr>
          <w:w w:val="105"/>
        </w:rPr>
        <w:t>interests</w:t>
      </w:r>
      <w:r>
        <w:rPr>
          <w:spacing w:val="-10"/>
          <w:w w:val="105"/>
        </w:rPr>
        <w:t xml:space="preserve"> </w:t>
      </w:r>
      <w:r>
        <w:rPr>
          <w:w w:val="105"/>
        </w:rPr>
        <w:t>of</w:t>
      </w:r>
      <w:r>
        <w:rPr>
          <w:spacing w:val="-9"/>
          <w:w w:val="105"/>
        </w:rPr>
        <w:t xml:space="preserve"> </w:t>
      </w:r>
      <w:r>
        <w:rPr>
          <w:w w:val="105"/>
        </w:rPr>
        <w:t>private</w:t>
      </w:r>
      <w:r>
        <w:rPr>
          <w:spacing w:val="-7"/>
          <w:w w:val="105"/>
        </w:rPr>
        <w:t xml:space="preserve"> </w:t>
      </w:r>
      <w:r>
        <w:rPr>
          <w:w w:val="105"/>
        </w:rPr>
        <w:t>landowners.</w:t>
      </w:r>
    </w:p>
    <w:p w14:paraId="414F4B6F" w14:textId="77777777" w:rsidR="002D2424" w:rsidRDefault="002D2424">
      <w:pPr>
        <w:pStyle w:val="BodyText"/>
        <w:spacing w:before="6"/>
        <w:rPr>
          <w:sz w:val="25"/>
        </w:rPr>
      </w:pPr>
    </w:p>
    <w:p w14:paraId="1A0DAEA7" w14:textId="77777777" w:rsidR="002D2424" w:rsidRDefault="00000000">
      <w:pPr>
        <w:pStyle w:val="BodyText"/>
        <w:spacing w:line="273" w:lineRule="auto"/>
        <w:ind w:left="1640" w:right="1098"/>
      </w:pPr>
      <w:r>
        <w:t>CON Policy II-2.2: The Town shall continue to participate in the National Flood Insurance Program.</w:t>
      </w:r>
    </w:p>
    <w:p w14:paraId="19F20188" w14:textId="77777777" w:rsidR="002D2424" w:rsidRDefault="002D2424">
      <w:pPr>
        <w:pStyle w:val="BodyText"/>
        <w:spacing w:before="5"/>
        <w:rPr>
          <w:sz w:val="25"/>
        </w:rPr>
      </w:pPr>
    </w:p>
    <w:p w14:paraId="74316F1B" w14:textId="77777777" w:rsidR="002D2424" w:rsidRDefault="00000000">
      <w:pPr>
        <w:pStyle w:val="BodyText"/>
        <w:spacing w:line="273" w:lineRule="auto"/>
        <w:ind w:left="1640" w:right="371"/>
      </w:pPr>
      <w:r>
        <w:t>CON Policy II-2.3: The Town shall periodically review its zoning regulations to ensure that the density which is permitted under each zoning category is consistent with the Town’s desire to protect the natural functioning values of the floodplain and to protect the quality and quantity of surface water resources.</w:t>
      </w:r>
    </w:p>
    <w:p w14:paraId="2780618F" w14:textId="77777777" w:rsidR="002D2424" w:rsidRDefault="002D2424">
      <w:pPr>
        <w:pStyle w:val="BodyText"/>
        <w:spacing w:before="8"/>
        <w:rPr>
          <w:sz w:val="25"/>
        </w:rPr>
      </w:pPr>
    </w:p>
    <w:p w14:paraId="032B8372" w14:textId="77777777" w:rsidR="002D2424" w:rsidRDefault="00000000">
      <w:pPr>
        <w:pStyle w:val="BodyText"/>
        <w:spacing w:before="1" w:line="273" w:lineRule="auto"/>
        <w:ind w:left="1640" w:right="497"/>
      </w:pPr>
      <w:r>
        <w:t>CON Policy II-2.4: Floodplains whose functional values have been degraded or destroyed through human intervention should be restored, if possible, by acquisition of historic floodplain lands. Various state, regional and local land acquisition programs shall be used for this purpose.</w:t>
      </w:r>
    </w:p>
    <w:p w14:paraId="375E4D62" w14:textId="77777777" w:rsidR="002D2424" w:rsidRDefault="002D2424">
      <w:pPr>
        <w:pStyle w:val="BodyText"/>
        <w:spacing w:before="6"/>
        <w:rPr>
          <w:sz w:val="25"/>
        </w:rPr>
      </w:pPr>
    </w:p>
    <w:p w14:paraId="37CB7F72" w14:textId="77777777" w:rsidR="002D2424" w:rsidRDefault="00000000">
      <w:pPr>
        <w:pStyle w:val="BodyText"/>
        <w:spacing w:line="276" w:lineRule="auto"/>
        <w:ind w:left="1640" w:right="309"/>
      </w:pPr>
      <w:r>
        <w:t>CON Policy II-2.5: The Town shall periodically amend its flood plain regulations to incorporate recently updated flood insurance studies and flood insurance rate maps  and to further bring it into full compliance with revisions of the national flood insurance program floodplain management</w:t>
      </w:r>
      <w:r>
        <w:rPr>
          <w:spacing w:val="-14"/>
        </w:rPr>
        <w:t xml:space="preserve"> </w:t>
      </w:r>
      <w:r>
        <w:t>criteria.</w:t>
      </w:r>
    </w:p>
    <w:p w14:paraId="14E516E7" w14:textId="77777777" w:rsidR="002D2424" w:rsidRDefault="002D2424">
      <w:pPr>
        <w:pStyle w:val="BodyText"/>
        <w:spacing w:before="9"/>
        <w:rPr>
          <w:sz w:val="24"/>
        </w:rPr>
      </w:pPr>
    </w:p>
    <w:p w14:paraId="33AC5145" w14:textId="77777777" w:rsidR="002D2424" w:rsidRDefault="00000000">
      <w:pPr>
        <w:pStyle w:val="BodyText"/>
        <w:spacing w:before="1" w:line="276" w:lineRule="auto"/>
        <w:ind w:left="1640" w:right="290"/>
      </w:pPr>
      <w:r>
        <w:rPr>
          <w:w w:val="105"/>
        </w:rPr>
        <w:t>CON</w:t>
      </w:r>
      <w:r>
        <w:rPr>
          <w:spacing w:val="-38"/>
          <w:w w:val="105"/>
        </w:rPr>
        <w:t xml:space="preserve"> </w:t>
      </w:r>
      <w:r>
        <w:rPr>
          <w:w w:val="105"/>
        </w:rPr>
        <w:t>Policy</w:t>
      </w:r>
      <w:r>
        <w:rPr>
          <w:spacing w:val="-37"/>
          <w:w w:val="105"/>
        </w:rPr>
        <w:t xml:space="preserve"> </w:t>
      </w:r>
      <w:r>
        <w:rPr>
          <w:w w:val="105"/>
        </w:rPr>
        <w:t>II-2.6:</w:t>
      </w:r>
      <w:r>
        <w:rPr>
          <w:spacing w:val="-36"/>
          <w:w w:val="105"/>
        </w:rPr>
        <w:t xml:space="preserve"> </w:t>
      </w:r>
      <w:r>
        <w:rPr>
          <w:w w:val="105"/>
        </w:rPr>
        <w:t>All</w:t>
      </w:r>
      <w:r>
        <w:rPr>
          <w:spacing w:val="-39"/>
          <w:w w:val="105"/>
        </w:rPr>
        <w:t xml:space="preserve"> </w:t>
      </w:r>
      <w:r>
        <w:rPr>
          <w:w w:val="105"/>
        </w:rPr>
        <w:t>new</w:t>
      </w:r>
      <w:r>
        <w:rPr>
          <w:spacing w:val="-37"/>
          <w:w w:val="105"/>
        </w:rPr>
        <w:t xml:space="preserve"> </w:t>
      </w:r>
      <w:r>
        <w:rPr>
          <w:w w:val="105"/>
        </w:rPr>
        <w:t>public</w:t>
      </w:r>
      <w:r>
        <w:rPr>
          <w:spacing w:val="-37"/>
          <w:w w:val="105"/>
        </w:rPr>
        <w:t xml:space="preserve"> </w:t>
      </w:r>
      <w:r>
        <w:rPr>
          <w:w w:val="105"/>
        </w:rPr>
        <w:t>buildings</w:t>
      </w:r>
      <w:r>
        <w:rPr>
          <w:spacing w:val="-36"/>
          <w:w w:val="105"/>
        </w:rPr>
        <w:t xml:space="preserve"> </w:t>
      </w:r>
      <w:r>
        <w:rPr>
          <w:w w:val="105"/>
        </w:rPr>
        <w:t>and</w:t>
      </w:r>
      <w:r>
        <w:rPr>
          <w:spacing w:val="-37"/>
          <w:w w:val="105"/>
        </w:rPr>
        <w:t xml:space="preserve"> </w:t>
      </w:r>
      <w:r>
        <w:rPr>
          <w:w w:val="105"/>
        </w:rPr>
        <w:t>infrastructure</w:t>
      </w:r>
      <w:r>
        <w:rPr>
          <w:spacing w:val="-37"/>
          <w:w w:val="105"/>
        </w:rPr>
        <w:t xml:space="preserve"> </w:t>
      </w:r>
      <w:r>
        <w:rPr>
          <w:w w:val="105"/>
        </w:rPr>
        <w:t>shall</w:t>
      </w:r>
      <w:r>
        <w:rPr>
          <w:spacing w:val="-37"/>
          <w:w w:val="105"/>
        </w:rPr>
        <w:t xml:space="preserve"> </w:t>
      </w:r>
      <w:r>
        <w:rPr>
          <w:w w:val="105"/>
        </w:rPr>
        <w:t>be</w:t>
      </w:r>
      <w:r>
        <w:rPr>
          <w:spacing w:val="-37"/>
          <w:w w:val="105"/>
        </w:rPr>
        <w:t xml:space="preserve"> </w:t>
      </w:r>
      <w:r>
        <w:rPr>
          <w:w w:val="105"/>
        </w:rPr>
        <w:t>located</w:t>
      </w:r>
      <w:r>
        <w:rPr>
          <w:spacing w:val="-37"/>
          <w:w w:val="105"/>
        </w:rPr>
        <w:t xml:space="preserve"> </w:t>
      </w:r>
      <w:r>
        <w:rPr>
          <w:w w:val="105"/>
        </w:rPr>
        <w:t>outside</w:t>
      </w:r>
      <w:r>
        <w:rPr>
          <w:spacing w:val="-37"/>
          <w:w w:val="105"/>
        </w:rPr>
        <w:t xml:space="preserve"> </w:t>
      </w:r>
      <w:r>
        <w:rPr>
          <w:w w:val="105"/>
        </w:rPr>
        <w:t>the 100-year floodplain to the maximum extent feasible. Appropriate flood proofing measures</w:t>
      </w:r>
      <w:r>
        <w:rPr>
          <w:spacing w:val="-29"/>
          <w:w w:val="105"/>
        </w:rPr>
        <w:t xml:space="preserve"> </w:t>
      </w:r>
      <w:r>
        <w:rPr>
          <w:w w:val="105"/>
        </w:rPr>
        <w:t>shall</w:t>
      </w:r>
      <w:r>
        <w:rPr>
          <w:spacing w:val="-30"/>
          <w:w w:val="105"/>
        </w:rPr>
        <w:t xml:space="preserve"> </w:t>
      </w:r>
      <w:r>
        <w:rPr>
          <w:w w:val="105"/>
        </w:rPr>
        <w:t>be</w:t>
      </w:r>
      <w:r>
        <w:rPr>
          <w:spacing w:val="-28"/>
          <w:w w:val="105"/>
        </w:rPr>
        <w:t xml:space="preserve"> </w:t>
      </w:r>
      <w:r>
        <w:rPr>
          <w:w w:val="105"/>
        </w:rPr>
        <w:t>undertaken</w:t>
      </w:r>
      <w:r>
        <w:rPr>
          <w:spacing w:val="-29"/>
          <w:w w:val="105"/>
        </w:rPr>
        <w:t xml:space="preserve"> </w:t>
      </w:r>
      <w:r>
        <w:rPr>
          <w:w w:val="105"/>
        </w:rPr>
        <w:t>for</w:t>
      </w:r>
      <w:r>
        <w:rPr>
          <w:spacing w:val="-29"/>
          <w:w w:val="105"/>
        </w:rPr>
        <w:t xml:space="preserve"> </w:t>
      </w:r>
      <w:r>
        <w:rPr>
          <w:w w:val="105"/>
        </w:rPr>
        <w:t>any</w:t>
      </w:r>
      <w:r>
        <w:rPr>
          <w:spacing w:val="-29"/>
          <w:w w:val="105"/>
        </w:rPr>
        <w:t xml:space="preserve"> </w:t>
      </w:r>
      <w:r>
        <w:rPr>
          <w:w w:val="105"/>
        </w:rPr>
        <w:t>public</w:t>
      </w:r>
      <w:r>
        <w:rPr>
          <w:spacing w:val="-29"/>
          <w:w w:val="105"/>
        </w:rPr>
        <w:t xml:space="preserve"> </w:t>
      </w:r>
      <w:r>
        <w:rPr>
          <w:w w:val="105"/>
        </w:rPr>
        <w:t>buildings</w:t>
      </w:r>
      <w:r>
        <w:rPr>
          <w:spacing w:val="-29"/>
          <w:w w:val="105"/>
        </w:rPr>
        <w:t xml:space="preserve"> </w:t>
      </w:r>
      <w:r>
        <w:rPr>
          <w:w w:val="105"/>
        </w:rPr>
        <w:t>located</w:t>
      </w:r>
      <w:r>
        <w:rPr>
          <w:spacing w:val="-29"/>
          <w:w w:val="105"/>
        </w:rPr>
        <w:t xml:space="preserve"> </w:t>
      </w:r>
      <w:r>
        <w:rPr>
          <w:w w:val="105"/>
        </w:rPr>
        <w:t>within</w:t>
      </w:r>
      <w:r>
        <w:rPr>
          <w:spacing w:val="-29"/>
          <w:w w:val="105"/>
        </w:rPr>
        <w:t xml:space="preserve"> </w:t>
      </w:r>
      <w:r>
        <w:rPr>
          <w:w w:val="105"/>
        </w:rPr>
        <w:t>the</w:t>
      </w:r>
      <w:r>
        <w:rPr>
          <w:spacing w:val="-28"/>
          <w:w w:val="105"/>
        </w:rPr>
        <w:t xml:space="preserve"> </w:t>
      </w:r>
      <w:r>
        <w:rPr>
          <w:w w:val="105"/>
        </w:rPr>
        <w:t>floodplain.</w:t>
      </w:r>
      <w:r>
        <w:rPr>
          <w:spacing w:val="-28"/>
          <w:w w:val="105"/>
        </w:rPr>
        <w:t xml:space="preserve"> </w:t>
      </w:r>
      <w:r>
        <w:rPr>
          <w:w w:val="105"/>
        </w:rPr>
        <w:t>Any pump stations or other electrical and mechanical equipment shall be designed to be protected from physical damage by the 100-year flood. The Town shall coordinate its floodplain management programs with appropriate Federal, State, regional, and local governments.</w:t>
      </w:r>
    </w:p>
    <w:p w14:paraId="74B68421" w14:textId="77777777" w:rsidR="002D2424" w:rsidRDefault="002D2424">
      <w:pPr>
        <w:pStyle w:val="BodyText"/>
        <w:spacing w:before="5"/>
        <w:rPr>
          <w:sz w:val="24"/>
        </w:rPr>
      </w:pPr>
    </w:p>
    <w:p w14:paraId="18F7CB72" w14:textId="77777777" w:rsidR="002D2424" w:rsidRDefault="00000000">
      <w:pPr>
        <w:pStyle w:val="BodyText"/>
        <w:spacing w:before="1" w:line="276" w:lineRule="auto"/>
        <w:ind w:left="200" w:right="662"/>
      </w:pPr>
      <w:r>
        <w:rPr>
          <w:w w:val="105"/>
        </w:rPr>
        <w:t>CON</w:t>
      </w:r>
      <w:r>
        <w:rPr>
          <w:spacing w:val="-23"/>
          <w:w w:val="105"/>
        </w:rPr>
        <w:t xml:space="preserve"> </w:t>
      </w:r>
      <w:r>
        <w:rPr>
          <w:w w:val="105"/>
        </w:rPr>
        <w:t>Goal</w:t>
      </w:r>
      <w:r>
        <w:rPr>
          <w:spacing w:val="-22"/>
          <w:w w:val="105"/>
        </w:rPr>
        <w:t xml:space="preserve"> </w:t>
      </w:r>
      <w:r>
        <w:rPr>
          <w:w w:val="105"/>
        </w:rPr>
        <w:t>III:</w:t>
      </w:r>
      <w:r>
        <w:rPr>
          <w:spacing w:val="-22"/>
          <w:w w:val="105"/>
        </w:rPr>
        <w:t xml:space="preserve"> </w:t>
      </w:r>
      <w:r>
        <w:rPr>
          <w:w w:val="105"/>
        </w:rPr>
        <w:t>For</w:t>
      </w:r>
      <w:r>
        <w:rPr>
          <w:spacing w:val="-22"/>
          <w:w w:val="105"/>
        </w:rPr>
        <w:t xml:space="preserve"> </w:t>
      </w:r>
      <w:r>
        <w:rPr>
          <w:w w:val="105"/>
        </w:rPr>
        <w:t>new</w:t>
      </w:r>
      <w:r>
        <w:rPr>
          <w:spacing w:val="-24"/>
          <w:w w:val="105"/>
        </w:rPr>
        <w:t xml:space="preserve"> </w:t>
      </w:r>
      <w:r>
        <w:rPr>
          <w:w w:val="105"/>
        </w:rPr>
        <w:t>development</w:t>
      </w:r>
      <w:r>
        <w:rPr>
          <w:spacing w:val="-20"/>
          <w:w w:val="105"/>
        </w:rPr>
        <w:t xml:space="preserve"> </w:t>
      </w:r>
      <w:r>
        <w:rPr>
          <w:w w:val="105"/>
        </w:rPr>
        <w:t>and</w:t>
      </w:r>
      <w:r>
        <w:rPr>
          <w:spacing w:val="-23"/>
          <w:w w:val="105"/>
        </w:rPr>
        <w:t xml:space="preserve"> </w:t>
      </w:r>
      <w:r>
        <w:rPr>
          <w:w w:val="105"/>
        </w:rPr>
        <w:t>redevelopment,</w:t>
      </w:r>
      <w:r>
        <w:rPr>
          <w:spacing w:val="-21"/>
          <w:w w:val="105"/>
        </w:rPr>
        <w:t xml:space="preserve"> </w:t>
      </w:r>
      <w:r>
        <w:rPr>
          <w:w w:val="105"/>
        </w:rPr>
        <w:t>apply</w:t>
      </w:r>
      <w:r>
        <w:rPr>
          <w:spacing w:val="-20"/>
          <w:w w:val="105"/>
        </w:rPr>
        <w:t xml:space="preserve"> </w:t>
      </w:r>
      <w:r>
        <w:rPr>
          <w:w w:val="105"/>
        </w:rPr>
        <w:t>better</w:t>
      </w:r>
      <w:r>
        <w:rPr>
          <w:spacing w:val="-22"/>
          <w:w w:val="105"/>
        </w:rPr>
        <w:t xml:space="preserve"> </w:t>
      </w:r>
      <w:r>
        <w:rPr>
          <w:w w:val="105"/>
        </w:rPr>
        <w:t>site</w:t>
      </w:r>
      <w:r>
        <w:rPr>
          <w:spacing w:val="-23"/>
          <w:w w:val="105"/>
        </w:rPr>
        <w:t xml:space="preserve"> </w:t>
      </w:r>
      <w:r>
        <w:rPr>
          <w:w w:val="105"/>
        </w:rPr>
        <w:t>design</w:t>
      </w:r>
      <w:r>
        <w:rPr>
          <w:spacing w:val="-23"/>
          <w:w w:val="105"/>
        </w:rPr>
        <w:t xml:space="preserve"> </w:t>
      </w:r>
      <w:r>
        <w:rPr>
          <w:w w:val="105"/>
        </w:rPr>
        <w:t>and</w:t>
      </w:r>
      <w:r>
        <w:rPr>
          <w:spacing w:val="-22"/>
          <w:w w:val="105"/>
        </w:rPr>
        <w:t xml:space="preserve"> </w:t>
      </w:r>
      <w:r>
        <w:rPr>
          <w:w w:val="105"/>
        </w:rPr>
        <w:t>low</w:t>
      </w:r>
      <w:r>
        <w:rPr>
          <w:spacing w:val="-21"/>
          <w:w w:val="105"/>
        </w:rPr>
        <w:t xml:space="preserve"> </w:t>
      </w:r>
      <w:r>
        <w:rPr>
          <w:w w:val="105"/>
        </w:rPr>
        <w:t>impact development</w:t>
      </w:r>
      <w:r>
        <w:rPr>
          <w:spacing w:val="-25"/>
          <w:w w:val="105"/>
        </w:rPr>
        <w:t xml:space="preserve"> </w:t>
      </w:r>
      <w:r>
        <w:rPr>
          <w:w w:val="105"/>
        </w:rPr>
        <w:t>(LID)</w:t>
      </w:r>
      <w:r>
        <w:rPr>
          <w:spacing w:val="-23"/>
          <w:w w:val="105"/>
        </w:rPr>
        <w:t xml:space="preserve"> </w:t>
      </w:r>
      <w:r>
        <w:rPr>
          <w:w w:val="105"/>
        </w:rPr>
        <w:t>techniques,</w:t>
      </w:r>
      <w:r>
        <w:rPr>
          <w:spacing w:val="-25"/>
          <w:w w:val="105"/>
        </w:rPr>
        <w:t xml:space="preserve"> </w:t>
      </w:r>
      <w:r>
        <w:rPr>
          <w:w w:val="105"/>
        </w:rPr>
        <w:t>and</w:t>
      </w:r>
      <w:r>
        <w:rPr>
          <w:spacing w:val="-26"/>
          <w:w w:val="105"/>
        </w:rPr>
        <w:t xml:space="preserve"> </w:t>
      </w:r>
      <w:r>
        <w:rPr>
          <w:w w:val="105"/>
        </w:rPr>
        <w:t>pursue</w:t>
      </w:r>
      <w:r>
        <w:rPr>
          <w:spacing w:val="-24"/>
          <w:w w:val="105"/>
        </w:rPr>
        <w:t xml:space="preserve"> </w:t>
      </w:r>
      <w:r>
        <w:rPr>
          <w:w w:val="105"/>
        </w:rPr>
        <w:t>commitments</w:t>
      </w:r>
      <w:r>
        <w:rPr>
          <w:spacing w:val="-25"/>
          <w:w w:val="105"/>
        </w:rPr>
        <w:t xml:space="preserve"> </w:t>
      </w:r>
      <w:r>
        <w:rPr>
          <w:w w:val="105"/>
        </w:rPr>
        <w:t>to</w:t>
      </w:r>
      <w:r>
        <w:rPr>
          <w:spacing w:val="-25"/>
          <w:w w:val="105"/>
        </w:rPr>
        <w:t xml:space="preserve"> </w:t>
      </w:r>
      <w:r>
        <w:rPr>
          <w:w w:val="105"/>
        </w:rPr>
        <w:t>reduce</w:t>
      </w:r>
      <w:r>
        <w:rPr>
          <w:spacing w:val="-25"/>
          <w:w w:val="105"/>
        </w:rPr>
        <w:t xml:space="preserve"> </w:t>
      </w:r>
      <w:r>
        <w:rPr>
          <w:w w:val="105"/>
        </w:rPr>
        <w:t>stormwater</w:t>
      </w:r>
      <w:r>
        <w:rPr>
          <w:spacing w:val="-25"/>
          <w:w w:val="105"/>
        </w:rPr>
        <w:t xml:space="preserve"> </w:t>
      </w:r>
      <w:r>
        <w:rPr>
          <w:w w:val="105"/>
        </w:rPr>
        <w:t>runoff</w:t>
      </w:r>
      <w:r>
        <w:rPr>
          <w:spacing w:val="-24"/>
          <w:w w:val="105"/>
        </w:rPr>
        <w:t xml:space="preserve"> </w:t>
      </w:r>
      <w:r>
        <w:rPr>
          <w:w w:val="105"/>
        </w:rPr>
        <w:t>volumes</w:t>
      </w:r>
      <w:r>
        <w:rPr>
          <w:spacing w:val="-25"/>
          <w:w w:val="105"/>
        </w:rPr>
        <w:t xml:space="preserve"> </w:t>
      </w:r>
      <w:r>
        <w:rPr>
          <w:w w:val="105"/>
        </w:rPr>
        <w:t>and peak</w:t>
      </w:r>
      <w:r>
        <w:rPr>
          <w:spacing w:val="-11"/>
          <w:w w:val="105"/>
        </w:rPr>
        <w:t xml:space="preserve"> </w:t>
      </w:r>
      <w:r>
        <w:rPr>
          <w:w w:val="105"/>
        </w:rPr>
        <w:t>flows,</w:t>
      </w:r>
      <w:r>
        <w:rPr>
          <w:spacing w:val="-15"/>
          <w:w w:val="105"/>
        </w:rPr>
        <w:t xml:space="preserve"> </w:t>
      </w:r>
      <w:r>
        <w:rPr>
          <w:w w:val="105"/>
        </w:rPr>
        <w:t>to</w:t>
      </w:r>
      <w:r>
        <w:rPr>
          <w:spacing w:val="-14"/>
          <w:w w:val="105"/>
        </w:rPr>
        <w:t xml:space="preserve"> </w:t>
      </w:r>
      <w:r>
        <w:rPr>
          <w:w w:val="105"/>
        </w:rPr>
        <w:t>increase</w:t>
      </w:r>
      <w:r>
        <w:rPr>
          <w:spacing w:val="-14"/>
          <w:w w:val="105"/>
        </w:rPr>
        <w:t xml:space="preserve"> </w:t>
      </w:r>
      <w:r>
        <w:rPr>
          <w:w w:val="105"/>
        </w:rPr>
        <w:t>groundwater</w:t>
      </w:r>
      <w:r>
        <w:rPr>
          <w:spacing w:val="-14"/>
          <w:w w:val="105"/>
        </w:rPr>
        <w:t xml:space="preserve"> </w:t>
      </w:r>
      <w:r>
        <w:rPr>
          <w:w w:val="105"/>
        </w:rPr>
        <w:t>recharge</w:t>
      </w:r>
      <w:r>
        <w:rPr>
          <w:spacing w:val="-14"/>
          <w:w w:val="105"/>
        </w:rPr>
        <w:t xml:space="preserve"> </w:t>
      </w:r>
      <w:r>
        <w:rPr>
          <w:w w:val="105"/>
        </w:rPr>
        <w:t>and</w:t>
      </w:r>
      <w:r>
        <w:rPr>
          <w:spacing w:val="-16"/>
          <w:w w:val="105"/>
        </w:rPr>
        <w:t xml:space="preserve"> </w:t>
      </w:r>
      <w:r>
        <w:rPr>
          <w:w w:val="105"/>
        </w:rPr>
        <w:t>to</w:t>
      </w:r>
      <w:r>
        <w:rPr>
          <w:spacing w:val="-12"/>
          <w:w w:val="105"/>
        </w:rPr>
        <w:t xml:space="preserve"> </w:t>
      </w:r>
      <w:r>
        <w:rPr>
          <w:w w:val="105"/>
        </w:rPr>
        <w:t>increase</w:t>
      </w:r>
      <w:r>
        <w:rPr>
          <w:spacing w:val="-14"/>
          <w:w w:val="105"/>
        </w:rPr>
        <w:t xml:space="preserve"> </w:t>
      </w:r>
      <w:r>
        <w:rPr>
          <w:w w:val="105"/>
        </w:rPr>
        <w:t>preservation</w:t>
      </w:r>
      <w:r>
        <w:rPr>
          <w:spacing w:val="-14"/>
          <w:w w:val="105"/>
        </w:rPr>
        <w:t xml:space="preserve"> </w:t>
      </w:r>
      <w:r>
        <w:rPr>
          <w:w w:val="105"/>
        </w:rPr>
        <w:t>of</w:t>
      </w:r>
      <w:r>
        <w:rPr>
          <w:spacing w:val="-14"/>
          <w:w w:val="105"/>
        </w:rPr>
        <w:t xml:space="preserve"> </w:t>
      </w:r>
      <w:r>
        <w:rPr>
          <w:w w:val="105"/>
        </w:rPr>
        <w:t>undisturbed</w:t>
      </w:r>
      <w:r>
        <w:rPr>
          <w:spacing w:val="-14"/>
          <w:w w:val="105"/>
        </w:rPr>
        <w:t xml:space="preserve"> </w:t>
      </w:r>
      <w:r>
        <w:rPr>
          <w:w w:val="105"/>
        </w:rPr>
        <w:t>areas.</w:t>
      </w:r>
    </w:p>
    <w:p w14:paraId="754485CA" w14:textId="77777777" w:rsidR="002D2424" w:rsidRDefault="002D2424">
      <w:pPr>
        <w:pStyle w:val="BodyText"/>
        <w:spacing w:before="10"/>
        <w:rPr>
          <w:sz w:val="24"/>
        </w:rPr>
      </w:pPr>
    </w:p>
    <w:p w14:paraId="60CD8B1F" w14:textId="77777777" w:rsidR="002D2424" w:rsidRDefault="00000000">
      <w:pPr>
        <w:pStyle w:val="BodyText"/>
        <w:spacing w:line="276" w:lineRule="auto"/>
        <w:ind w:left="920"/>
      </w:pPr>
      <w:r>
        <w:t>CON</w:t>
      </w:r>
      <w:r>
        <w:rPr>
          <w:spacing w:val="-13"/>
        </w:rPr>
        <w:t xml:space="preserve"> </w:t>
      </w:r>
      <w:r>
        <w:t>Objective</w:t>
      </w:r>
      <w:r>
        <w:rPr>
          <w:spacing w:val="-14"/>
        </w:rPr>
        <w:t xml:space="preserve"> </w:t>
      </w:r>
      <w:r>
        <w:t>III-1:</w:t>
      </w:r>
      <w:r>
        <w:rPr>
          <w:spacing w:val="29"/>
        </w:rPr>
        <w:t xml:space="preserve"> </w:t>
      </w:r>
      <w:r>
        <w:t>The</w:t>
      </w:r>
      <w:r>
        <w:rPr>
          <w:spacing w:val="-14"/>
        </w:rPr>
        <w:t xml:space="preserve"> </w:t>
      </w:r>
      <w:r>
        <w:t>Town</w:t>
      </w:r>
      <w:r>
        <w:rPr>
          <w:spacing w:val="-15"/>
        </w:rPr>
        <w:t xml:space="preserve"> </w:t>
      </w:r>
      <w:r>
        <w:t>through</w:t>
      </w:r>
      <w:r>
        <w:rPr>
          <w:spacing w:val="-15"/>
        </w:rPr>
        <w:t xml:space="preserve"> </w:t>
      </w:r>
      <w:r>
        <w:t>its</w:t>
      </w:r>
      <w:r>
        <w:rPr>
          <w:spacing w:val="-16"/>
        </w:rPr>
        <w:t xml:space="preserve"> </w:t>
      </w:r>
      <w:r>
        <w:t>Land</w:t>
      </w:r>
      <w:r>
        <w:rPr>
          <w:spacing w:val="-15"/>
        </w:rPr>
        <w:t xml:space="preserve"> </w:t>
      </w:r>
      <w:r>
        <w:t>Development</w:t>
      </w:r>
      <w:r>
        <w:rPr>
          <w:spacing w:val="-14"/>
        </w:rPr>
        <w:t xml:space="preserve"> </w:t>
      </w:r>
      <w:r>
        <w:t>Regulations,</w:t>
      </w:r>
      <w:r>
        <w:rPr>
          <w:spacing w:val="-17"/>
        </w:rPr>
        <w:t xml:space="preserve"> </w:t>
      </w:r>
      <w:r>
        <w:t>shall</w:t>
      </w:r>
      <w:r>
        <w:rPr>
          <w:spacing w:val="-14"/>
        </w:rPr>
        <w:t xml:space="preserve"> </w:t>
      </w:r>
      <w:r>
        <w:t>implement</w:t>
      </w:r>
      <w:r>
        <w:rPr>
          <w:spacing w:val="-16"/>
        </w:rPr>
        <w:t xml:space="preserve"> </w:t>
      </w:r>
      <w:r>
        <w:t>Low Impact Development</w:t>
      </w:r>
      <w:r>
        <w:rPr>
          <w:spacing w:val="-13"/>
        </w:rPr>
        <w:t xml:space="preserve"> </w:t>
      </w:r>
      <w:r>
        <w:t>techniques.</w:t>
      </w:r>
    </w:p>
    <w:p w14:paraId="485EFE1A" w14:textId="77777777" w:rsidR="002D2424" w:rsidRDefault="002D2424">
      <w:pPr>
        <w:spacing w:line="276" w:lineRule="auto"/>
        <w:sectPr w:rsidR="002D2424">
          <w:footerReference w:type="default" r:id="rId84"/>
          <w:pgSz w:w="12240" w:h="15840"/>
          <w:pgMar w:top="1380" w:right="1160" w:bottom="1240" w:left="1240" w:header="0" w:footer="1045" w:gutter="0"/>
          <w:pgNumType w:start="50"/>
          <w:cols w:space="720"/>
        </w:sectPr>
      </w:pPr>
    </w:p>
    <w:p w14:paraId="7F46FD1D" w14:textId="77777777" w:rsidR="002D2424" w:rsidRDefault="00000000">
      <w:pPr>
        <w:pStyle w:val="BodyText"/>
        <w:spacing w:before="63" w:line="273" w:lineRule="auto"/>
        <w:ind w:left="1640" w:right="747"/>
      </w:pPr>
      <w:r>
        <w:lastRenderedPageBreak/>
        <w:t>CON</w:t>
      </w:r>
      <w:r>
        <w:rPr>
          <w:spacing w:val="-17"/>
        </w:rPr>
        <w:t xml:space="preserve"> </w:t>
      </w:r>
      <w:r>
        <w:t>Policy</w:t>
      </w:r>
      <w:r>
        <w:rPr>
          <w:spacing w:val="-17"/>
        </w:rPr>
        <w:t xml:space="preserve"> </w:t>
      </w:r>
      <w:r>
        <w:t>III-1.1:</w:t>
      </w:r>
      <w:r>
        <w:rPr>
          <w:spacing w:val="-14"/>
        </w:rPr>
        <w:t xml:space="preserve"> </w:t>
      </w:r>
      <w:r>
        <w:t>LDR</w:t>
      </w:r>
      <w:r>
        <w:rPr>
          <w:spacing w:val="-15"/>
        </w:rPr>
        <w:t xml:space="preserve"> </w:t>
      </w:r>
      <w:r>
        <w:t>revisions</w:t>
      </w:r>
      <w:r>
        <w:rPr>
          <w:spacing w:val="-16"/>
        </w:rPr>
        <w:t xml:space="preserve"> </w:t>
      </w:r>
      <w:r>
        <w:t>should</w:t>
      </w:r>
      <w:r>
        <w:rPr>
          <w:spacing w:val="-16"/>
        </w:rPr>
        <w:t xml:space="preserve"> </w:t>
      </w:r>
      <w:r>
        <w:t>include</w:t>
      </w:r>
      <w:r>
        <w:rPr>
          <w:spacing w:val="-16"/>
        </w:rPr>
        <w:t xml:space="preserve"> </w:t>
      </w:r>
      <w:r>
        <w:t>integration</w:t>
      </w:r>
      <w:r>
        <w:rPr>
          <w:spacing w:val="-17"/>
        </w:rPr>
        <w:t xml:space="preserve"> </w:t>
      </w:r>
      <w:r>
        <w:t>of</w:t>
      </w:r>
      <w:r>
        <w:rPr>
          <w:spacing w:val="-16"/>
        </w:rPr>
        <w:t xml:space="preserve"> </w:t>
      </w:r>
      <w:r>
        <w:t>the</w:t>
      </w:r>
      <w:r>
        <w:rPr>
          <w:spacing w:val="-16"/>
        </w:rPr>
        <w:t xml:space="preserve"> </w:t>
      </w:r>
      <w:r>
        <w:t>source</w:t>
      </w:r>
      <w:r>
        <w:rPr>
          <w:spacing w:val="-17"/>
        </w:rPr>
        <w:t xml:space="preserve"> </w:t>
      </w:r>
      <w:r>
        <w:t>control concept which places a greater importance on managing smaller, cost-effective landscape features located on each lot rather than through costly pipe and pond stormwater management</w:t>
      </w:r>
      <w:r>
        <w:rPr>
          <w:spacing w:val="-10"/>
        </w:rPr>
        <w:t xml:space="preserve"> </w:t>
      </w:r>
      <w:r>
        <w:t>design.</w:t>
      </w:r>
    </w:p>
    <w:p w14:paraId="61694149" w14:textId="77777777" w:rsidR="002D2424" w:rsidRDefault="002D2424">
      <w:pPr>
        <w:pStyle w:val="BodyText"/>
        <w:spacing w:before="8"/>
        <w:rPr>
          <w:sz w:val="25"/>
        </w:rPr>
      </w:pPr>
    </w:p>
    <w:p w14:paraId="1DFA822F" w14:textId="77777777" w:rsidR="002D2424" w:rsidRDefault="00000000">
      <w:pPr>
        <w:pStyle w:val="BodyText"/>
        <w:spacing w:before="1" w:line="273" w:lineRule="auto"/>
        <w:ind w:left="1640" w:right="290"/>
      </w:pPr>
      <w:r>
        <w:t>CON</w:t>
      </w:r>
      <w:r>
        <w:rPr>
          <w:spacing w:val="-11"/>
        </w:rPr>
        <w:t xml:space="preserve"> </w:t>
      </w:r>
      <w:r>
        <w:t>Policy</w:t>
      </w:r>
      <w:r>
        <w:rPr>
          <w:spacing w:val="-11"/>
        </w:rPr>
        <w:t xml:space="preserve"> </w:t>
      </w:r>
      <w:r>
        <w:t>III-1.2:</w:t>
      </w:r>
      <w:r>
        <w:rPr>
          <w:spacing w:val="-9"/>
        </w:rPr>
        <w:t xml:space="preserve"> </w:t>
      </w:r>
      <w:r>
        <w:t>Maintain</w:t>
      </w:r>
      <w:r>
        <w:rPr>
          <w:spacing w:val="-11"/>
        </w:rPr>
        <w:t xml:space="preserve"> </w:t>
      </w:r>
      <w:r>
        <w:t>or</w:t>
      </w:r>
      <w:r>
        <w:rPr>
          <w:spacing w:val="-9"/>
        </w:rPr>
        <w:t xml:space="preserve"> </w:t>
      </w:r>
      <w:r>
        <w:t>improve</w:t>
      </w:r>
      <w:r>
        <w:rPr>
          <w:spacing w:val="-11"/>
        </w:rPr>
        <w:t xml:space="preserve"> </w:t>
      </w:r>
      <w:r>
        <w:t>infiltration,</w:t>
      </w:r>
      <w:r>
        <w:rPr>
          <w:spacing w:val="-10"/>
        </w:rPr>
        <w:t xml:space="preserve"> </w:t>
      </w:r>
      <w:r>
        <w:t>frequency</w:t>
      </w:r>
      <w:r>
        <w:rPr>
          <w:spacing w:val="-9"/>
        </w:rPr>
        <w:t xml:space="preserve"> </w:t>
      </w:r>
      <w:r>
        <w:t>and</w:t>
      </w:r>
      <w:r>
        <w:rPr>
          <w:spacing w:val="-12"/>
        </w:rPr>
        <w:t xml:space="preserve"> </w:t>
      </w:r>
      <w:r>
        <w:t>volume</w:t>
      </w:r>
      <w:r>
        <w:rPr>
          <w:spacing w:val="-7"/>
        </w:rPr>
        <w:t xml:space="preserve"> </w:t>
      </w:r>
      <w:r>
        <w:t>of</w:t>
      </w:r>
      <w:r>
        <w:rPr>
          <w:spacing w:val="-13"/>
        </w:rPr>
        <w:t xml:space="preserve"> </w:t>
      </w:r>
      <w:r>
        <w:t xml:space="preserve">discharges, </w:t>
      </w:r>
      <w:r>
        <w:rPr>
          <w:w w:val="105"/>
        </w:rPr>
        <w:t>and</w:t>
      </w:r>
      <w:r>
        <w:rPr>
          <w:spacing w:val="-21"/>
          <w:w w:val="105"/>
        </w:rPr>
        <w:t xml:space="preserve"> </w:t>
      </w:r>
      <w:r>
        <w:rPr>
          <w:w w:val="105"/>
        </w:rPr>
        <w:t>groundwater</w:t>
      </w:r>
      <w:r>
        <w:rPr>
          <w:spacing w:val="-21"/>
          <w:w w:val="105"/>
        </w:rPr>
        <w:t xml:space="preserve"> </w:t>
      </w:r>
      <w:r>
        <w:rPr>
          <w:w w:val="105"/>
        </w:rPr>
        <w:t>recharge</w:t>
      </w:r>
      <w:r>
        <w:rPr>
          <w:spacing w:val="-23"/>
          <w:w w:val="105"/>
        </w:rPr>
        <w:t xml:space="preserve"> </w:t>
      </w:r>
      <w:r>
        <w:rPr>
          <w:w w:val="105"/>
        </w:rPr>
        <w:t>by</w:t>
      </w:r>
      <w:r>
        <w:rPr>
          <w:spacing w:val="-19"/>
          <w:w w:val="105"/>
        </w:rPr>
        <w:t xml:space="preserve"> </w:t>
      </w:r>
      <w:r>
        <w:rPr>
          <w:w w:val="105"/>
        </w:rPr>
        <w:t>placing</w:t>
      </w:r>
      <w:r>
        <w:rPr>
          <w:spacing w:val="-20"/>
          <w:w w:val="105"/>
        </w:rPr>
        <w:t xml:space="preserve"> </w:t>
      </w:r>
      <w:r>
        <w:rPr>
          <w:w w:val="105"/>
        </w:rPr>
        <w:t>greater</w:t>
      </w:r>
      <w:r>
        <w:rPr>
          <w:spacing w:val="-20"/>
          <w:w w:val="105"/>
        </w:rPr>
        <w:t xml:space="preserve"> </w:t>
      </w:r>
      <w:r>
        <w:rPr>
          <w:w w:val="105"/>
        </w:rPr>
        <w:t>emphasis</w:t>
      </w:r>
      <w:r>
        <w:rPr>
          <w:spacing w:val="-20"/>
          <w:w w:val="105"/>
        </w:rPr>
        <w:t xml:space="preserve"> </w:t>
      </w:r>
      <w:r>
        <w:rPr>
          <w:w w:val="105"/>
        </w:rPr>
        <w:t>on</w:t>
      </w:r>
      <w:r>
        <w:rPr>
          <w:spacing w:val="-21"/>
          <w:w w:val="105"/>
        </w:rPr>
        <w:t xml:space="preserve"> </w:t>
      </w:r>
      <w:r>
        <w:rPr>
          <w:w w:val="105"/>
        </w:rPr>
        <w:t>reducing</w:t>
      </w:r>
      <w:r>
        <w:rPr>
          <w:spacing w:val="-20"/>
          <w:w w:val="105"/>
        </w:rPr>
        <w:t xml:space="preserve"> </w:t>
      </w:r>
      <w:r>
        <w:rPr>
          <w:w w:val="105"/>
        </w:rPr>
        <w:t>pervious</w:t>
      </w:r>
      <w:r>
        <w:rPr>
          <w:spacing w:val="-19"/>
          <w:w w:val="105"/>
        </w:rPr>
        <w:t xml:space="preserve"> </w:t>
      </w:r>
      <w:r>
        <w:rPr>
          <w:w w:val="105"/>
        </w:rPr>
        <w:t>surfaces, functional grading, open channel sections, and the increase use of bio-retentional filtration landscaped</w:t>
      </w:r>
      <w:r>
        <w:rPr>
          <w:spacing w:val="-21"/>
          <w:w w:val="105"/>
        </w:rPr>
        <w:t xml:space="preserve"> </w:t>
      </w:r>
      <w:r>
        <w:rPr>
          <w:w w:val="105"/>
        </w:rPr>
        <w:t>areas.</w:t>
      </w:r>
    </w:p>
    <w:p w14:paraId="2E6117CC" w14:textId="77777777" w:rsidR="002D2424" w:rsidRDefault="002D2424">
      <w:pPr>
        <w:pStyle w:val="BodyText"/>
        <w:spacing w:before="8"/>
        <w:rPr>
          <w:sz w:val="25"/>
        </w:rPr>
      </w:pPr>
    </w:p>
    <w:p w14:paraId="5DDAB4F7" w14:textId="77777777" w:rsidR="002D2424" w:rsidRDefault="00000000">
      <w:pPr>
        <w:pStyle w:val="BodyText"/>
        <w:spacing w:line="273" w:lineRule="auto"/>
        <w:ind w:left="1640" w:right="418"/>
      </w:pPr>
      <w:r>
        <w:t>CON Policy III-1.3: Integrate alternative stormwater management practices such as on- lot micro-storage, functional landscaping, open drainage swales, reduced imperviousness, flatter grades, increased runoff travel time, and depression storage into  a multifunctional site</w:t>
      </w:r>
      <w:r>
        <w:rPr>
          <w:spacing w:val="-18"/>
        </w:rPr>
        <w:t xml:space="preserve"> </w:t>
      </w:r>
      <w:r>
        <w:t>design.</w:t>
      </w:r>
    </w:p>
    <w:p w14:paraId="2A5D48FD" w14:textId="77777777" w:rsidR="002D2424" w:rsidRDefault="002D2424">
      <w:pPr>
        <w:pStyle w:val="BodyText"/>
        <w:spacing w:before="6"/>
        <w:rPr>
          <w:sz w:val="25"/>
        </w:rPr>
      </w:pPr>
    </w:p>
    <w:p w14:paraId="57C5E2E8" w14:textId="77777777" w:rsidR="002D2424" w:rsidRDefault="00000000">
      <w:pPr>
        <w:pStyle w:val="BodyText"/>
        <w:spacing w:line="276" w:lineRule="auto"/>
        <w:ind w:left="1640" w:right="309"/>
      </w:pPr>
      <w:r>
        <w:t>CON Policy III-1.4: Reduce the use of centralized best management practices (BMPs) such as stormwater ponds through the use of Integrated Management Practices (IMPs) which are distributed in small portions of a lot or parcel and near the source of impacts.</w:t>
      </w:r>
    </w:p>
    <w:p w14:paraId="5D9EC5AE" w14:textId="77777777" w:rsidR="002D2424" w:rsidRDefault="002D2424">
      <w:pPr>
        <w:pStyle w:val="BodyText"/>
        <w:spacing w:before="11"/>
        <w:rPr>
          <w:sz w:val="24"/>
        </w:rPr>
      </w:pPr>
    </w:p>
    <w:p w14:paraId="2F129787" w14:textId="77777777" w:rsidR="002D2424" w:rsidRDefault="00000000">
      <w:pPr>
        <w:pStyle w:val="BodyText"/>
        <w:spacing w:line="276" w:lineRule="auto"/>
        <w:ind w:left="1640" w:right="524"/>
      </w:pPr>
      <w:r>
        <w:t>CON</w:t>
      </w:r>
      <w:r>
        <w:rPr>
          <w:spacing w:val="-21"/>
        </w:rPr>
        <w:t xml:space="preserve"> </w:t>
      </w:r>
      <w:r>
        <w:t>Policy</w:t>
      </w:r>
      <w:r>
        <w:rPr>
          <w:spacing w:val="-20"/>
        </w:rPr>
        <w:t xml:space="preserve"> </w:t>
      </w:r>
      <w:r>
        <w:t>III-1.5:</w:t>
      </w:r>
      <w:r>
        <w:rPr>
          <w:spacing w:val="-18"/>
        </w:rPr>
        <w:t xml:space="preserve"> </w:t>
      </w:r>
      <w:r>
        <w:t>Amend</w:t>
      </w:r>
      <w:r>
        <w:rPr>
          <w:spacing w:val="-20"/>
        </w:rPr>
        <w:t xml:space="preserve"> </w:t>
      </w:r>
      <w:r>
        <w:t>the</w:t>
      </w:r>
      <w:r>
        <w:rPr>
          <w:spacing w:val="-18"/>
        </w:rPr>
        <w:t xml:space="preserve"> </w:t>
      </w:r>
      <w:r>
        <w:t>LDC</w:t>
      </w:r>
      <w:r>
        <w:rPr>
          <w:spacing w:val="-19"/>
        </w:rPr>
        <w:t xml:space="preserve"> </w:t>
      </w:r>
      <w:r>
        <w:t>and</w:t>
      </w:r>
      <w:r>
        <w:rPr>
          <w:spacing w:val="-20"/>
        </w:rPr>
        <w:t xml:space="preserve"> </w:t>
      </w:r>
      <w:r>
        <w:t>Construction</w:t>
      </w:r>
      <w:r>
        <w:rPr>
          <w:spacing w:val="-20"/>
        </w:rPr>
        <w:t xml:space="preserve"> </w:t>
      </w:r>
      <w:r>
        <w:t>Details</w:t>
      </w:r>
      <w:r>
        <w:rPr>
          <w:spacing w:val="-19"/>
        </w:rPr>
        <w:t xml:space="preserve"> </w:t>
      </w:r>
      <w:r>
        <w:t>to</w:t>
      </w:r>
      <w:r>
        <w:rPr>
          <w:spacing w:val="-20"/>
        </w:rPr>
        <w:t xml:space="preserve"> </w:t>
      </w:r>
      <w:r>
        <w:t>permit</w:t>
      </w:r>
      <w:r>
        <w:rPr>
          <w:spacing w:val="-18"/>
        </w:rPr>
        <w:t xml:space="preserve"> </w:t>
      </w:r>
      <w:r>
        <w:t>LID</w:t>
      </w:r>
      <w:r>
        <w:rPr>
          <w:spacing w:val="-18"/>
        </w:rPr>
        <w:t xml:space="preserve"> </w:t>
      </w:r>
      <w:r>
        <w:t>designs</w:t>
      </w:r>
      <w:r>
        <w:rPr>
          <w:spacing w:val="-20"/>
        </w:rPr>
        <w:t xml:space="preserve"> </w:t>
      </w:r>
      <w:r>
        <w:t>that can significantly reduce development costs through smart site design</w:t>
      </w:r>
      <w:r>
        <w:rPr>
          <w:spacing w:val="-24"/>
        </w:rPr>
        <w:t xml:space="preserve"> </w:t>
      </w:r>
      <w:r>
        <w:t>by:</w:t>
      </w:r>
    </w:p>
    <w:p w14:paraId="774BDE6C" w14:textId="77777777" w:rsidR="002D2424" w:rsidRDefault="00000000">
      <w:pPr>
        <w:pStyle w:val="ListParagraph"/>
        <w:numPr>
          <w:ilvl w:val="0"/>
          <w:numId w:val="15"/>
        </w:numPr>
        <w:tabs>
          <w:tab w:val="left" w:pos="2000"/>
        </w:tabs>
        <w:spacing w:line="252" w:lineRule="exact"/>
      </w:pPr>
      <w:r>
        <w:t>Reducing impervious surfaces (roadways), curb, and</w:t>
      </w:r>
      <w:r>
        <w:rPr>
          <w:spacing w:val="-33"/>
        </w:rPr>
        <w:t xml:space="preserve"> </w:t>
      </w:r>
      <w:r>
        <w:t>gutters;</w:t>
      </w:r>
    </w:p>
    <w:p w14:paraId="34A0C0E8" w14:textId="77777777" w:rsidR="002D2424" w:rsidRDefault="00000000">
      <w:pPr>
        <w:pStyle w:val="ListParagraph"/>
        <w:numPr>
          <w:ilvl w:val="0"/>
          <w:numId w:val="15"/>
        </w:numPr>
        <w:tabs>
          <w:tab w:val="left" w:pos="2000"/>
        </w:tabs>
        <w:spacing w:before="37"/>
      </w:pPr>
      <w:r>
        <w:rPr>
          <w:w w:val="105"/>
        </w:rPr>
        <w:t>Decreasing</w:t>
      </w:r>
      <w:r>
        <w:rPr>
          <w:spacing w:val="-11"/>
          <w:w w:val="105"/>
        </w:rPr>
        <w:t xml:space="preserve"> </w:t>
      </w:r>
      <w:r>
        <w:rPr>
          <w:w w:val="105"/>
        </w:rPr>
        <w:t>the</w:t>
      </w:r>
      <w:r>
        <w:rPr>
          <w:spacing w:val="-12"/>
          <w:w w:val="105"/>
        </w:rPr>
        <w:t xml:space="preserve"> </w:t>
      </w:r>
      <w:r>
        <w:rPr>
          <w:w w:val="105"/>
        </w:rPr>
        <w:t>use</w:t>
      </w:r>
      <w:r>
        <w:rPr>
          <w:spacing w:val="-12"/>
          <w:w w:val="105"/>
        </w:rPr>
        <w:t xml:space="preserve"> </w:t>
      </w:r>
      <w:r>
        <w:rPr>
          <w:w w:val="105"/>
        </w:rPr>
        <w:t>of</w:t>
      </w:r>
      <w:r>
        <w:rPr>
          <w:spacing w:val="-11"/>
          <w:w w:val="105"/>
        </w:rPr>
        <w:t xml:space="preserve"> </w:t>
      </w:r>
      <w:r>
        <w:rPr>
          <w:w w:val="105"/>
        </w:rPr>
        <w:t>storm</w:t>
      </w:r>
      <w:r>
        <w:rPr>
          <w:spacing w:val="-10"/>
          <w:w w:val="105"/>
        </w:rPr>
        <w:t xml:space="preserve"> </w:t>
      </w:r>
      <w:r>
        <w:rPr>
          <w:w w:val="105"/>
        </w:rPr>
        <w:t>drain</w:t>
      </w:r>
      <w:r>
        <w:rPr>
          <w:spacing w:val="-12"/>
          <w:w w:val="105"/>
        </w:rPr>
        <w:t xml:space="preserve"> </w:t>
      </w:r>
      <w:r>
        <w:rPr>
          <w:w w:val="105"/>
        </w:rPr>
        <w:t>piping</w:t>
      </w:r>
      <w:r>
        <w:rPr>
          <w:spacing w:val="-11"/>
          <w:w w:val="105"/>
        </w:rPr>
        <w:t xml:space="preserve"> </w:t>
      </w:r>
      <w:r>
        <w:rPr>
          <w:w w:val="105"/>
        </w:rPr>
        <w:t>and</w:t>
      </w:r>
      <w:r>
        <w:rPr>
          <w:spacing w:val="-11"/>
          <w:w w:val="105"/>
        </w:rPr>
        <w:t xml:space="preserve"> </w:t>
      </w:r>
      <w:r>
        <w:rPr>
          <w:w w:val="105"/>
        </w:rPr>
        <w:t>inlet</w:t>
      </w:r>
      <w:r>
        <w:rPr>
          <w:spacing w:val="-11"/>
          <w:w w:val="105"/>
        </w:rPr>
        <w:t xml:space="preserve"> </w:t>
      </w:r>
      <w:r>
        <w:rPr>
          <w:w w:val="105"/>
        </w:rPr>
        <w:t>structures;</w:t>
      </w:r>
      <w:r>
        <w:rPr>
          <w:spacing w:val="-12"/>
          <w:w w:val="105"/>
        </w:rPr>
        <w:t xml:space="preserve"> </w:t>
      </w:r>
      <w:r>
        <w:rPr>
          <w:w w:val="105"/>
        </w:rPr>
        <w:t>and</w:t>
      </w:r>
    </w:p>
    <w:p w14:paraId="16155EDF" w14:textId="77777777" w:rsidR="002D2424" w:rsidRDefault="00000000">
      <w:pPr>
        <w:pStyle w:val="ListParagraph"/>
        <w:numPr>
          <w:ilvl w:val="0"/>
          <w:numId w:val="15"/>
        </w:numPr>
        <w:tabs>
          <w:tab w:val="left" w:pos="2000"/>
        </w:tabs>
        <w:spacing w:before="35"/>
      </w:pPr>
      <w:r>
        <w:t>Eliminating or decreasing the size of large stormwater</w:t>
      </w:r>
      <w:r>
        <w:rPr>
          <w:spacing w:val="-40"/>
        </w:rPr>
        <w:t xml:space="preserve"> </w:t>
      </w:r>
      <w:r>
        <w:t>ponds.</w:t>
      </w:r>
    </w:p>
    <w:p w14:paraId="4CE55BA4" w14:textId="77777777" w:rsidR="002D2424" w:rsidRDefault="002D2424">
      <w:pPr>
        <w:pStyle w:val="BodyText"/>
        <w:spacing w:before="6"/>
        <w:rPr>
          <w:sz w:val="28"/>
        </w:rPr>
      </w:pPr>
    </w:p>
    <w:p w14:paraId="15F97920" w14:textId="77777777" w:rsidR="002D2424" w:rsidRDefault="00000000">
      <w:pPr>
        <w:pStyle w:val="BodyText"/>
        <w:spacing w:line="276" w:lineRule="auto"/>
        <w:ind w:left="200" w:right="309"/>
      </w:pPr>
      <w:r>
        <w:t>CON Goal IV: Preserve archeological and historic resources in and within close proximity to the Town to protect this heritage for current and future residents.</w:t>
      </w:r>
    </w:p>
    <w:p w14:paraId="1EA86C3C" w14:textId="77777777" w:rsidR="002D2424" w:rsidRDefault="002D2424">
      <w:pPr>
        <w:pStyle w:val="BodyText"/>
        <w:spacing w:before="11"/>
        <w:rPr>
          <w:sz w:val="24"/>
        </w:rPr>
      </w:pPr>
    </w:p>
    <w:p w14:paraId="3E4D08B2" w14:textId="77777777" w:rsidR="002D2424" w:rsidRDefault="00000000">
      <w:pPr>
        <w:pStyle w:val="BodyText"/>
        <w:spacing w:line="276" w:lineRule="auto"/>
        <w:ind w:left="920" w:right="309"/>
      </w:pPr>
      <w:r>
        <w:t>CON Objective IV-1: The historical structures identified by the Department of State, Division of Historical Resources on their Master Site File and the potential archeological area south and east of the Town shall be protected to the greatest extent possible.</w:t>
      </w:r>
    </w:p>
    <w:p w14:paraId="2C5378C5" w14:textId="77777777" w:rsidR="002D2424" w:rsidRDefault="002D2424">
      <w:pPr>
        <w:pStyle w:val="BodyText"/>
        <w:spacing w:before="10"/>
        <w:rPr>
          <w:sz w:val="24"/>
        </w:rPr>
      </w:pPr>
    </w:p>
    <w:p w14:paraId="194CEAD2" w14:textId="77777777" w:rsidR="002D2424" w:rsidRDefault="00000000">
      <w:pPr>
        <w:pStyle w:val="BodyText"/>
        <w:spacing w:line="276" w:lineRule="auto"/>
        <w:ind w:left="1640" w:right="489"/>
      </w:pPr>
      <w:r>
        <w:rPr>
          <w:w w:val="105"/>
        </w:rPr>
        <w:t>CON</w:t>
      </w:r>
      <w:r>
        <w:rPr>
          <w:spacing w:val="-38"/>
          <w:w w:val="105"/>
        </w:rPr>
        <w:t xml:space="preserve"> </w:t>
      </w:r>
      <w:r>
        <w:rPr>
          <w:w w:val="105"/>
        </w:rPr>
        <w:t>Policy</w:t>
      </w:r>
      <w:r>
        <w:rPr>
          <w:spacing w:val="-38"/>
          <w:w w:val="105"/>
        </w:rPr>
        <w:t xml:space="preserve"> </w:t>
      </w:r>
      <w:r>
        <w:rPr>
          <w:w w:val="105"/>
        </w:rPr>
        <w:t>IV-1.1:</w:t>
      </w:r>
      <w:r>
        <w:rPr>
          <w:spacing w:val="-36"/>
          <w:w w:val="105"/>
        </w:rPr>
        <w:t xml:space="preserve"> </w:t>
      </w:r>
      <w:r>
        <w:rPr>
          <w:w w:val="105"/>
        </w:rPr>
        <w:t>Encourage</w:t>
      </w:r>
      <w:r>
        <w:rPr>
          <w:spacing w:val="-37"/>
          <w:w w:val="105"/>
        </w:rPr>
        <w:t xml:space="preserve"> </w:t>
      </w:r>
      <w:r>
        <w:rPr>
          <w:w w:val="105"/>
        </w:rPr>
        <w:t>future</w:t>
      </w:r>
      <w:r>
        <w:rPr>
          <w:spacing w:val="-37"/>
          <w:w w:val="105"/>
        </w:rPr>
        <w:t xml:space="preserve"> </w:t>
      </w:r>
      <w:r>
        <w:rPr>
          <w:w w:val="105"/>
        </w:rPr>
        <w:t>development</w:t>
      </w:r>
      <w:r>
        <w:rPr>
          <w:spacing w:val="-38"/>
          <w:w w:val="105"/>
        </w:rPr>
        <w:t xml:space="preserve"> </w:t>
      </w:r>
      <w:r>
        <w:rPr>
          <w:w w:val="105"/>
        </w:rPr>
        <w:t>and</w:t>
      </w:r>
      <w:r>
        <w:rPr>
          <w:spacing w:val="-37"/>
          <w:w w:val="105"/>
        </w:rPr>
        <w:t xml:space="preserve"> </w:t>
      </w:r>
      <w:r>
        <w:rPr>
          <w:w w:val="105"/>
        </w:rPr>
        <w:t>redevelopment</w:t>
      </w:r>
      <w:r>
        <w:rPr>
          <w:spacing w:val="-37"/>
          <w:w w:val="105"/>
        </w:rPr>
        <w:t xml:space="preserve"> </w:t>
      </w:r>
      <w:r>
        <w:rPr>
          <w:w w:val="105"/>
        </w:rPr>
        <w:t>activities</w:t>
      </w:r>
      <w:r>
        <w:rPr>
          <w:spacing w:val="-38"/>
          <w:w w:val="105"/>
        </w:rPr>
        <w:t xml:space="preserve"> </w:t>
      </w:r>
      <w:r>
        <w:rPr>
          <w:w w:val="105"/>
        </w:rPr>
        <w:t>in</w:t>
      </w:r>
      <w:r>
        <w:rPr>
          <w:spacing w:val="-37"/>
          <w:w w:val="105"/>
        </w:rPr>
        <w:t xml:space="preserve"> </w:t>
      </w:r>
      <w:r>
        <w:rPr>
          <w:w w:val="105"/>
        </w:rPr>
        <w:t>the areas surrounding the historical structures identified on the Master Site File to be similar</w:t>
      </w:r>
      <w:r>
        <w:rPr>
          <w:spacing w:val="-15"/>
          <w:w w:val="105"/>
        </w:rPr>
        <w:t xml:space="preserve"> </w:t>
      </w:r>
      <w:r>
        <w:rPr>
          <w:w w:val="105"/>
        </w:rPr>
        <w:t>in</w:t>
      </w:r>
      <w:r>
        <w:rPr>
          <w:spacing w:val="-16"/>
          <w:w w:val="105"/>
        </w:rPr>
        <w:t xml:space="preserve"> </w:t>
      </w:r>
      <w:r>
        <w:rPr>
          <w:w w:val="105"/>
        </w:rPr>
        <w:t>architectural</w:t>
      </w:r>
      <w:r>
        <w:rPr>
          <w:spacing w:val="-15"/>
          <w:w w:val="105"/>
        </w:rPr>
        <w:t xml:space="preserve"> </w:t>
      </w:r>
      <w:r>
        <w:rPr>
          <w:w w:val="105"/>
        </w:rPr>
        <w:t>character</w:t>
      </w:r>
      <w:r>
        <w:rPr>
          <w:spacing w:val="-16"/>
          <w:w w:val="105"/>
        </w:rPr>
        <w:t xml:space="preserve"> </w:t>
      </w:r>
      <w:r>
        <w:rPr>
          <w:w w:val="105"/>
        </w:rPr>
        <w:t>to</w:t>
      </w:r>
      <w:r>
        <w:rPr>
          <w:spacing w:val="-15"/>
          <w:w w:val="105"/>
        </w:rPr>
        <w:t xml:space="preserve"> </w:t>
      </w:r>
      <w:r>
        <w:rPr>
          <w:w w:val="105"/>
        </w:rPr>
        <w:t>ensure</w:t>
      </w:r>
      <w:r>
        <w:rPr>
          <w:spacing w:val="-16"/>
          <w:w w:val="105"/>
        </w:rPr>
        <w:t xml:space="preserve"> </w:t>
      </w:r>
      <w:r>
        <w:rPr>
          <w:w w:val="105"/>
        </w:rPr>
        <w:t>a</w:t>
      </w:r>
      <w:r>
        <w:rPr>
          <w:spacing w:val="-15"/>
          <w:w w:val="105"/>
        </w:rPr>
        <w:t xml:space="preserve"> </w:t>
      </w:r>
      <w:r>
        <w:rPr>
          <w:w w:val="105"/>
        </w:rPr>
        <w:t>reasonable</w:t>
      </w:r>
      <w:r>
        <w:rPr>
          <w:spacing w:val="-15"/>
          <w:w w:val="105"/>
        </w:rPr>
        <w:t xml:space="preserve"> </w:t>
      </w:r>
      <w:r>
        <w:rPr>
          <w:w w:val="105"/>
        </w:rPr>
        <w:t>degree</w:t>
      </w:r>
      <w:r>
        <w:rPr>
          <w:spacing w:val="-15"/>
          <w:w w:val="105"/>
        </w:rPr>
        <w:t xml:space="preserve"> </w:t>
      </w:r>
      <w:r>
        <w:rPr>
          <w:w w:val="105"/>
        </w:rPr>
        <w:t>of</w:t>
      </w:r>
      <w:r>
        <w:rPr>
          <w:spacing w:val="-15"/>
          <w:w w:val="105"/>
        </w:rPr>
        <w:t xml:space="preserve"> </w:t>
      </w:r>
      <w:r>
        <w:rPr>
          <w:w w:val="105"/>
        </w:rPr>
        <w:t>compatibility.</w:t>
      </w:r>
    </w:p>
    <w:p w14:paraId="36D9382E" w14:textId="77777777" w:rsidR="002D2424" w:rsidRDefault="002D2424">
      <w:pPr>
        <w:pStyle w:val="BodyText"/>
        <w:spacing w:before="11"/>
        <w:rPr>
          <w:sz w:val="24"/>
        </w:rPr>
      </w:pPr>
    </w:p>
    <w:p w14:paraId="464D17E6" w14:textId="77777777" w:rsidR="002D2424" w:rsidRDefault="00000000">
      <w:pPr>
        <w:pStyle w:val="BodyText"/>
        <w:spacing w:line="276" w:lineRule="auto"/>
        <w:ind w:left="1640" w:right="622"/>
      </w:pPr>
      <w:r>
        <w:t>CON Policy IV-1.2: The Town shall encourage owners of historical structures to seek inclusion of their structure in the National Register of Historic Places.</w:t>
      </w:r>
    </w:p>
    <w:p w14:paraId="169AAE92" w14:textId="77777777" w:rsidR="002D2424" w:rsidRDefault="002D2424">
      <w:pPr>
        <w:pStyle w:val="BodyText"/>
        <w:spacing w:before="11"/>
        <w:rPr>
          <w:sz w:val="24"/>
        </w:rPr>
      </w:pPr>
    </w:p>
    <w:p w14:paraId="4727CC9D" w14:textId="77777777" w:rsidR="002D2424" w:rsidRDefault="00000000">
      <w:pPr>
        <w:pStyle w:val="BodyText"/>
        <w:spacing w:line="276" w:lineRule="auto"/>
        <w:ind w:left="1687"/>
      </w:pPr>
      <w:r>
        <w:t>CON Policy IV-1.3: The Town shall develop incentives to encourage adaptive reuse of historic structures in a manner that will preserve the historic value of such structures.</w:t>
      </w:r>
    </w:p>
    <w:p w14:paraId="5CE17801" w14:textId="77777777" w:rsidR="002D2424" w:rsidRDefault="002D2424">
      <w:pPr>
        <w:spacing w:line="276" w:lineRule="auto"/>
        <w:sectPr w:rsidR="002D2424">
          <w:pgSz w:w="12240" w:h="15840"/>
          <w:pgMar w:top="1380" w:right="1160" w:bottom="1240" w:left="1240" w:header="0" w:footer="1045" w:gutter="0"/>
          <w:cols w:space="720"/>
        </w:sectPr>
      </w:pPr>
    </w:p>
    <w:p w14:paraId="50C59774" w14:textId="77777777" w:rsidR="002D2424" w:rsidRDefault="00000000">
      <w:pPr>
        <w:pStyle w:val="BodyText"/>
        <w:spacing w:before="63" w:line="276" w:lineRule="auto"/>
        <w:ind w:left="1687" w:right="275"/>
      </w:pPr>
      <w:r>
        <w:lastRenderedPageBreak/>
        <w:t>CON Policy IV-1.4: With voluntary assistance from historians and archaeologists as may be available, the Town shall continue to identify and preserve significant historic structures and archeological sites.</w:t>
      </w:r>
    </w:p>
    <w:p w14:paraId="475015DB" w14:textId="77777777" w:rsidR="002D2424" w:rsidRDefault="002D2424">
      <w:pPr>
        <w:spacing w:line="276" w:lineRule="auto"/>
        <w:sectPr w:rsidR="002D2424">
          <w:pgSz w:w="12240" w:h="15840"/>
          <w:pgMar w:top="1380" w:right="1160" w:bottom="1240" w:left="1240" w:header="0" w:footer="1045" w:gutter="0"/>
          <w:cols w:space="720"/>
        </w:sectPr>
      </w:pPr>
    </w:p>
    <w:p w14:paraId="66634ECB" w14:textId="77777777" w:rsidR="002D2424" w:rsidRDefault="00000000">
      <w:pPr>
        <w:pStyle w:val="BodyText"/>
        <w:spacing w:before="63"/>
        <w:ind w:left="2660"/>
      </w:pPr>
      <w:r>
        <w:rPr>
          <w:w w:val="95"/>
        </w:rPr>
        <w:lastRenderedPageBreak/>
        <w:t>TOWN OF PIERSON COMPREHENSIVE PLAN 2040</w:t>
      </w:r>
    </w:p>
    <w:p w14:paraId="0AD2B297" w14:textId="77777777" w:rsidR="002D2424" w:rsidRDefault="002D2424">
      <w:pPr>
        <w:pStyle w:val="BodyText"/>
        <w:spacing w:before="6"/>
        <w:rPr>
          <w:sz w:val="28"/>
        </w:rPr>
      </w:pPr>
    </w:p>
    <w:p w14:paraId="501A1376" w14:textId="77777777" w:rsidR="002D2424" w:rsidRDefault="00000000">
      <w:pPr>
        <w:pStyle w:val="BodyText"/>
        <w:spacing w:line="273" w:lineRule="auto"/>
        <w:ind w:left="3317" w:right="3399" w:firstLine="2"/>
        <w:jc w:val="center"/>
      </w:pPr>
      <w:r>
        <w:rPr>
          <w:w w:val="90"/>
        </w:rPr>
        <w:t xml:space="preserve">RECREATION AND OPEN SPACE </w:t>
      </w:r>
      <w:r>
        <w:rPr>
          <w:w w:val="85"/>
        </w:rPr>
        <w:t>GOALS, OBJECTIVES AND</w:t>
      </w:r>
      <w:r>
        <w:rPr>
          <w:spacing w:val="-25"/>
          <w:w w:val="85"/>
        </w:rPr>
        <w:t xml:space="preserve"> </w:t>
      </w:r>
      <w:r>
        <w:rPr>
          <w:w w:val="85"/>
        </w:rPr>
        <w:t>POLICIES</w:t>
      </w:r>
    </w:p>
    <w:p w14:paraId="13697015" w14:textId="77777777" w:rsidR="002D2424" w:rsidRDefault="002D2424">
      <w:pPr>
        <w:pStyle w:val="BodyText"/>
        <w:rPr>
          <w:sz w:val="24"/>
        </w:rPr>
      </w:pPr>
    </w:p>
    <w:p w14:paraId="4EFDA3C7" w14:textId="77777777" w:rsidR="002D2424" w:rsidRDefault="002D2424">
      <w:pPr>
        <w:pStyle w:val="BodyText"/>
        <w:spacing w:before="7"/>
        <w:rPr>
          <w:sz w:val="26"/>
        </w:rPr>
      </w:pPr>
    </w:p>
    <w:p w14:paraId="7380F470" w14:textId="77777777" w:rsidR="002D2424" w:rsidRDefault="00000000">
      <w:pPr>
        <w:pStyle w:val="BodyText"/>
        <w:spacing w:line="273" w:lineRule="auto"/>
        <w:ind w:left="200" w:right="1024"/>
      </w:pPr>
      <w:r>
        <w:t>REC Goal I: Provide a high level of active and passive recreational opportunities for the residents of Pierson.</w:t>
      </w:r>
    </w:p>
    <w:p w14:paraId="352E6326" w14:textId="77777777" w:rsidR="002D2424" w:rsidRDefault="002D2424">
      <w:pPr>
        <w:pStyle w:val="BodyText"/>
        <w:spacing w:before="5"/>
        <w:rPr>
          <w:sz w:val="25"/>
        </w:rPr>
      </w:pPr>
    </w:p>
    <w:p w14:paraId="4F9E8963" w14:textId="77777777" w:rsidR="002D2424" w:rsidRDefault="00000000">
      <w:pPr>
        <w:pStyle w:val="BodyText"/>
        <w:spacing w:line="276" w:lineRule="auto"/>
        <w:ind w:left="200" w:firstLine="720"/>
      </w:pPr>
      <w:r>
        <w:pict w14:anchorId="300E2F8E">
          <v:rect id="_x0000_s2071" style="position:absolute;left:0;text-align:left;margin-left:177pt;margin-top:7.5pt;width:3.25pt;height:.95pt;z-index:-251443200;mso-position-horizontal-relative:page" fillcolor="black" stroked="f">
            <w10:wrap anchorx="page"/>
          </v:rect>
        </w:pict>
      </w:r>
      <w:r>
        <w:rPr>
          <w:w w:val="105"/>
        </w:rPr>
        <w:t>REC</w:t>
      </w:r>
      <w:r>
        <w:rPr>
          <w:spacing w:val="-23"/>
          <w:w w:val="105"/>
        </w:rPr>
        <w:t xml:space="preserve"> </w:t>
      </w:r>
      <w:r>
        <w:rPr>
          <w:w w:val="105"/>
        </w:rPr>
        <w:t>Objective</w:t>
      </w:r>
      <w:r>
        <w:rPr>
          <w:spacing w:val="-23"/>
          <w:w w:val="105"/>
        </w:rPr>
        <w:t xml:space="preserve"> </w:t>
      </w:r>
      <w:r>
        <w:rPr>
          <w:w w:val="105"/>
        </w:rPr>
        <w:t>I-1:</w:t>
      </w:r>
      <w:r>
        <w:rPr>
          <w:spacing w:val="-21"/>
          <w:w w:val="105"/>
        </w:rPr>
        <w:t xml:space="preserve"> </w:t>
      </w:r>
      <w:r>
        <w:rPr>
          <w:w w:val="105"/>
        </w:rPr>
        <w:t>Maintain</w:t>
      </w:r>
      <w:r>
        <w:rPr>
          <w:spacing w:val="-23"/>
          <w:w w:val="105"/>
        </w:rPr>
        <w:t xml:space="preserve"> </w:t>
      </w:r>
      <w:r>
        <w:rPr>
          <w:w w:val="105"/>
        </w:rPr>
        <w:t>a</w:t>
      </w:r>
      <w:r>
        <w:rPr>
          <w:spacing w:val="-23"/>
          <w:w w:val="105"/>
        </w:rPr>
        <w:t xml:space="preserve"> </w:t>
      </w:r>
      <w:r>
        <w:rPr>
          <w:w w:val="105"/>
        </w:rPr>
        <w:t>system</w:t>
      </w:r>
      <w:r>
        <w:rPr>
          <w:spacing w:val="-21"/>
          <w:w w:val="105"/>
        </w:rPr>
        <w:t xml:space="preserve"> </w:t>
      </w:r>
      <w:r>
        <w:rPr>
          <w:w w:val="105"/>
        </w:rPr>
        <w:t>of</w:t>
      </w:r>
      <w:r>
        <w:rPr>
          <w:spacing w:val="-23"/>
          <w:w w:val="105"/>
        </w:rPr>
        <w:t xml:space="preserve"> </w:t>
      </w:r>
      <w:r>
        <w:rPr>
          <w:w w:val="105"/>
        </w:rPr>
        <w:t>recreation</w:t>
      </w:r>
      <w:r>
        <w:rPr>
          <w:spacing w:val="-23"/>
          <w:w w:val="105"/>
        </w:rPr>
        <w:t xml:space="preserve"> </w:t>
      </w:r>
      <w:r>
        <w:rPr>
          <w:w w:val="105"/>
        </w:rPr>
        <w:t>and</w:t>
      </w:r>
      <w:r>
        <w:rPr>
          <w:spacing w:val="-23"/>
          <w:w w:val="105"/>
        </w:rPr>
        <w:t xml:space="preserve"> </w:t>
      </w:r>
      <w:r>
        <w:rPr>
          <w:w w:val="105"/>
        </w:rPr>
        <w:t>open</w:t>
      </w:r>
      <w:r>
        <w:rPr>
          <w:spacing w:val="-23"/>
          <w:w w:val="105"/>
        </w:rPr>
        <w:t xml:space="preserve"> </w:t>
      </w:r>
      <w:r>
        <w:rPr>
          <w:w w:val="105"/>
        </w:rPr>
        <w:t>space</w:t>
      </w:r>
      <w:r>
        <w:rPr>
          <w:spacing w:val="-22"/>
          <w:w w:val="105"/>
        </w:rPr>
        <w:t xml:space="preserve"> </w:t>
      </w:r>
      <w:r>
        <w:rPr>
          <w:w w:val="105"/>
        </w:rPr>
        <w:t>that</w:t>
      </w:r>
      <w:r>
        <w:rPr>
          <w:spacing w:val="-23"/>
          <w:w w:val="105"/>
        </w:rPr>
        <w:t xml:space="preserve"> </w:t>
      </w:r>
      <w:r>
        <w:rPr>
          <w:w w:val="105"/>
        </w:rPr>
        <w:t>meets</w:t>
      </w:r>
      <w:r>
        <w:rPr>
          <w:spacing w:val="-23"/>
          <w:w w:val="105"/>
        </w:rPr>
        <w:t xml:space="preserve"> </w:t>
      </w:r>
      <w:r>
        <w:rPr>
          <w:w w:val="105"/>
        </w:rPr>
        <w:t>the</w:t>
      </w:r>
      <w:r>
        <w:rPr>
          <w:spacing w:val="-23"/>
          <w:w w:val="105"/>
        </w:rPr>
        <w:t xml:space="preserve"> </w:t>
      </w:r>
      <w:r>
        <w:rPr>
          <w:w w:val="105"/>
        </w:rPr>
        <w:t>existing</w:t>
      </w:r>
      <w:r>
        <w:rPr>
          <w:spacing w:val="-22"/>
          <w:w w:val="105"/>
        </w:rPr>
        <w:t xml:space="preserve"> </w:t>
      </w:r>
      <w:r>
        <w:rPr>
          <w:w w:val="105"/>
        </w:rPr>
        <w:t>and future</w:t>
      </w:r>
      <w:r>
        <w:rPr>
          <w:spacing w:val="-10"/>
          <w:w w:val="105"/>
        </w:rPr>
        <w:t xml:space="preserve"> </w:t>
      </w:r>
      <w:r>
        <w:rPr>
          <w:w w:val="105"/>
        </w:rPr>
        <w:t>recreational</w:t>
      </w:r>
      <w:r>
        <w:rPr>
          <w:spacing w:val="-9"/>
          <w:w w:val="105"/>
        </w:rPr>
        <w:t xml:space="preserve"> </w:t>
      </w:r>
      <w:r>
        <w:rPr>
          <w:w w:val="105"/>
        </w:rPr>
        <w:t>needs</w:t>
      </w:r>
      <w:r>
        <w:rPr>
          <w:spacing w:val="-9"/>
          <w:w w:val="105"/>
        </w:rPr>
        <w:t xml:space="preserve"> </w:t>
      </w:r>
      <w:r>
        <w:rPr>
          <w:w w:val="105"/>
        </w:rPr>
        <w:t>of</w:t>
      </w:r>
      <w:r>
        <w:rPr>
          <w:spacing w:val="-10"/>
          <w:w w:val="105"/>
        </w:rPr>
        <w:t xml:space="preserve"> </w:t>
      </w:r>
      <w:r>
        <w:rPr>
          <w:w w:val="105"/>
        </w:rPr>
        <w:t>the</w:t>
      </w:r>
      <w:r>
        <w:rPr>
          <w:spacing w:val="-7"/>
          <w:w w:val="105"/>
        </w:rPr>
        <w:t xml:space="preserve"> </w:t>
      </w:r>
      <w:r>
        <w:rPr>
          <w:w w:val="105"/>
        </w:rPr>
        <w:t>residents</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Town.</w:t>
      </w:r>
    </w:p>
    <w:p w14:paraId="100979FA" w14:textId="77777777" w:rsidR="002D2424" w:rsidRDefault="002D2424">
      <w:pPr>
        <w:pStyle w:val="BodyText"/>
        <w:spacing w:before="11"/>
        <w:rPr>
          <w:sz w:val="24"/>
        </w:rPr>
      </w:pPr>
    </w:p>
    <w:p w14:paraId="56992B95" w14:textId="77777777" w:rsidR="002D2424" w:rsidRDefault="00000000">
      <w:pPr>
        <w:pStyle w:val="BodyText"/>
        <w:spacing w:line="273" w:lineRule="auto"/>
        <w:ind w:left="1640" w:right="309"/>
      </w:pPr>
      <w:r>
        <w:rPr>
          <w:w w:val="105"/>
        </w:rPr>
        <w:t>REC Policy I-1.1: The Town shall continue to review development proposal in conjunction with its concurrency management system to assess their impacts on present</w:t>
      </w:r>
      <w:r>
        <w:rPr>
          <w:spacing w:val="-16"/>
          <w:w w:val="105"/>
        </w:rPr>
        <w:t xml:space="preserve"> </w:t>
      </w:r>
      <w:r>
        <w:rPr>
          <w:w w:val="105"/>
        </w:rPr>
        <w:t>or</w:t>
      </w:r>
      <w:r>
        <w:rPr>
          <w:spacing w:val="-15"/>
          <w:w w:val="105"/>
        </w:rPr>
        <w:t xml:space="preserve"> </w:t>
      </w:r>
      <w:r>
        <w:rPr>
          <w:w w:val="105"/>
        </w:rPr>
        <w:t>proposed</w:t>
      </w:r>
      <w:r>
        <w:rPr>
          <w:spacing w:val="-15"/>
          <w:w w:val="105"/>
        </w:rPr>
        <w:t xml:space="preserve"> </w:t>
      </w:r>
      <w:r>
        <w:rPr>
          <w:w w:val="105"/>
        </w:rPr>
        <w:t>recreational</w:t>
      </w:r>
      <w:r>
        <w:rPr>
          <w:spacing w:val="-15"/>
          <w:w w:val="105"/>
        </w:rPr>
        <w:t xml:space="preserve"> </w:t>
      </w:r>
      <w:r>
        <w:rPr>
          <w:w w:val="105"/>
        </w:rPr>
        <w:t>or</w:t>
      </w:r>
      <w:r>
        <w:rPr>
          <w:spacing w:val="-15"/>
          <w:w w:val="105"/>
        </w:rPr>
        <w:t xml:space="preserve"> </w:t>
      </w:r>
      <w:r>
        <w:rPr>
          <w:w w:val="105"/>
        </w:rPr>
        <w:t>open</w:t>
      </w:r>
      <w:r>
        <w:rPr>
          <w:spacing w:val="-14"/>
          <w:w w:val="105"/>
        </w:rPr>
        <w:t xml:space="preserve"> </w:t>
      </w:r>
      <w:r>
        <w:rPr>
          <w:w w:val="105"/>
        </w:rPr>
        <w:t>space</w:t>
      </w:r>
      <w:r>
        <w:rPr>
          <w:spacing w:val="-15"/>
          <w:w w:val="105"/>
        </w:rPr>
        <w:t xml:space="preserve"> </w:t>
      </w:r>
      <w:r>
        <w:rPr>
          <w:w w:val="105"/>
        </w:rPr>
        <w:t>areas</w:t>
      </w:r>
      <w:r>
        <w:rPr>
          <w:spacing w:val="-15"/>
          <w:w w:val="105"/>
        </w:rPr>
        <w:t xml:space="preserve"> </w:t>
      </w:r>
      <w:r>
        <w:rPr>
          <w:w w:val="105"/>
        </w:rPr>
        <w:t>based</w:t>
      </w:r>
      <w:r>
        <w:rPr>
          <w:spacing w:val="-15"/>
          <w:w w:val="105"/>
        </w:rPr>
        <w:t xml:space="preserve"> </w:t>
      </w:r>
      <w:r>
        <w:rPr>
          <w:w w:val="105"/>
        </w:rPr>
        <w:t>on</w:t>
      </w:r>
      <w:r>
        <w:rPr>
          <w:spacing w:val="-16"/>
          <w:w w:val="105"/>
        </w:rPr>
        <w:t xml:space="preserve"> </w:t>
      </w:r>
      <w:r>
        <w:rPr>
          <w:w w:val="105"/>
        </w:rPr>
        <w:t>the</w:t>
      </w:r>
      <w:r>
        <w:rPr>
          <w:spacing w:val="-10"/>
          <w:w w:val="105"/>
        </w:rPr>
        <w:t xml:space="preserve"> </w:t>
      </w:r>
      <w:r>
        <w:rPr>
          <w:w w:val="105"/>
        </w:rPr>
        <w:t>following</w:t>
      </w:r>
      <w:r>
        <w:rPr>
          <w:spacing w:val="-16"/>
          <w:w w:val="105"/>
        </w:rPr>
        <w:t xml:space="preserve"> </w:t>
      </w:r>
      <w:r>
        <w:rPr>
          <w:w w:val="105"/>
        </w:rPr>
        <w:t>level</w:t>
      </w:r>
      <w:r>
        <w:rPr>
          <w:spacing w:val="-14"/>
          <w:w w:val="105"/>
        </w:rPr>
        <w:t xml:space="preserve"> </w:t>
      </w:r>
      <w:r>
        <w:rPr>
          <w:w w:val="105"/>
        </w:rPr>
        <w:t>of service</w:t>
      </w:r>
      <w:r>
        <w:rPr>
          <w:spacing w:val="-10"/>
          <w:w w:val="105"/>
        </w:rPr>
        <w:t xml:space="preserve"> </w:t>
      </w:r>
      <w:r>
        <w:rPr>
          <w:w w:val="105"/>
        </w:rPr>
        <w:t>standards:</w:t>
      </w:r>
    </w:p>
    <w:p w14:paraId="4D29E312" w14:textId="77777777" w:rsidR="002D2424" w:rsidRDefault="002D2424">
      <w:pPr>
        <w:pStyle w:val="BodyText"/>
        <w:spacing w:before="8"/>
        <w:rPr>
          <w:sz w:val="25"/>
        </w:rPr>
      </w:pPr>
    </w:p>
    <w:p w14:paraId="5AF9119D" w14:textId="77777777" w:rsidR="002D2424" w:rsidRDefault="00000000">
      <w:pPr>
        <w:pStyle w:val="BodyText"/>
        <w:tabs>
          <w:tab w:val="left" w:pos="4404"/>
          <w:tab w:val="left" w:pos="4517"/>
        </w:tabs>
        <w:spacing w:line="273" w:lineRule="auto"/>
        <w:ind w:left="2360" w:right="2594" w:hanging="113"/>
        <w:jc w:val="center"/>
      </w:pPr>
      <w:r>
        <w:t>Equipped</w:t>
      </w:r>
      <w:r>
        <w:rPr>
          <w:spacing w:val="-6"/>
        </w:rPr>
        <w:t xml:space="preserve"> </w:t>
      </w:r>
      <w:r>
        <w:t>tot</w:t>
      </w:r>
      <w:r>
        <w:rPr>
          <w:spacing w:val="-8"/>
        </w:rPr>
        <w:t xml:space="preserve"> </w:t>
      </w:r>
      <w:r>
        <w:t>Lot:</w:t>
      </w:r>
      <w:r>
        <w:tab/>
        <w:t>.5 acres per 1,000 population Neighborhood</w:t>
      </w:r>
      <w:r>
        <w:rPr>
          <w:spacing w:val="-5"/>
        </w:rPr>
        <w:t xml:space="preserve"> </w:t>
      </w:r>
      <w:r>
        <w:t>Parks:</w:t>
      </w:r>
      <w:r>
        <w:tab/>
      </w:r>
      <w:r>
        <w:tab/>
        <w:t>1.9 acres per 1,000 population Community</w:t>
      </w:r>
      <w:r>
        <w:rPr>
          <w:spacing w:val="-13"/>
        </w:rPr>
        <w:t xml:space="preserve"> </w:t>
      </w:r>
      <w:r>
        <w:t>Parks:</w:t>
      </w:r>
      <w:r>
        <w:tab/>
      </w:r>
      <w:r>
        <w:tab/>
        <w:t>2.0 acres per 1,000</w:t>
      </w:r>
      <w:r>
        <w:rPr>
          <w:spacing w:val="49"/>
        </w:rPr>
        <w:t xml:space="preserve"> </w:t>
      </w:r>
      <w:r>
        <w:t>population</w:t>
      </w:r>
    </w:p>
    <w:p w14:paraId="20259957" w14:textId="77777777" w:rsidR="002D2424" w:rsidRDefault="002D2424">
      <w:pPr>
        <w:pStyle w:val="BodyText"/>
        <w:spacing w:before="7"/>
        <w:rPr>
          <w:sz w:val="25"/>
        </w:rPr>
      </w:pPr>
    </w:p>
    <w:p w14:paraId="5D786842" w14:textId="77777777" w:rsidR="002D2424" w:rsidRDefault="00000000">
      <w:pPr>
        <w:pStyle w:val="BodyText"/>
        <w:spacing w:line="276" w:lineRule="auto"/>
        <w:ind w:left="1640"/>
      </w:pPr>
      <w:r>
        <w:t>REC Policy I-1.2: No development shall be permitted by the Town if the resulting impact will exceed the capacity of the existing open space and recreation facilities.</w:t>
      </w:r>
    </w:p>
    <w:p w14:paraId="6F449B05" w14:textId="77777777" w:rsidR="002D2424" w:rsidRDefault="002D2424">
      <w:pPr>
        <w:pStyle w:val="BodyText"/>
        <w:spacing w:before="11"/>
        <w:rPr>
          <w:sz w:val="24"/>
        </w:rPr>
      </w:pPr>
    </w:p>
    <w:p w14:paraId="35FBF000" w14:textId="77777777" w:rsidR="002D2424" w:rsidRDefault="00000000">
      <w:pPr>
        <w:pStyle w:val="BodyText"/>
        <w:spacing w:line="276" w:lineRule="auto"/>
        <w:ind w:left="1640" w:right="337"/>
      </w:pPr>
      <w:r>
        <w:rPr>
          <w:w w:val="105"/>
        </w:rPr>
        <w:t>REC</w:t>
      </w:r>
      <w:r>
        <w:rPr>
          <w:spacing w:val="-41"/>
          <w:w w:val="105"/>
        </w:rPr>
        <w:t xml:space="preserve"> </w:t>
      </w:r>
      <w:r>
        <w:rPr>
          <w:w w:val="105"/>
        </w:rPr>
        <w:t>Policy</w:t>
      </w:r>
      <w:r>
        <w:rPr>
          <w:spacing w:val="-39"/>
          <w:w w:val="105"/>
        </w:rPr>
        <w:t xml:space="preserve"> </w:t>
      </w:r>
      <w:r>
        <w:rPr>
          <w:w w:val="105"/>
        </w:rPr>
        <w:t>I-1.3:</w:t>
      </w:r>
      <w:r>
        <w:rPr>
          <w:spacing w:val="-22"/>
          <w:w w:val="105"/>
        </w:rPr>
        <w:t xml:space="preserve"> </w:t>
      </w:r>
      <w:r>
        <w:rPr>
          <w:w w:val="105"/>
        </w:rPr>
        <w:t>The</w:t>
      </w:r>
      <w:r>
        <w:rPr>
          <w:spacing w:val="-40"/>
          <w:w w:val="105"/>
        </w:rPr>
        <w:t xml:space="preserve"> </w:t>
      </w:r>
      <w:r>
        <w:rPr>
          <w:w w:val="105"/>
        </w:rPr>
        <w:t>Town</w:t>
      </w:r>
      <w:r>
        <w:rPr>
          <w:spacing w:val="-41"/>
          <w:w w:val="105"/>
        </w:rPr>
        <w:t xml:space="preserve"> </w:t>
      </w:r>
      <w:r>
        <w:rPr>
          <w:w w:val="105"/>
        </w:rPr>
        <w:t>shall</w:t>
      </w:r>
      <w:r>
        <w:rPr>
          <w:spacing w:val="-40"/>
          <w:w w:val="105"/>
        </w:rPr>
        <w:t xml:space="preserve"> </w:t>
      </w:r>
      <w:r>
        <w:rPr>
          <w:w w:val="105"/>
        </w:rPr>
        <w:t>maintain</w:t>
      </w:r>
      <w:r>
        <w:rPr>
          <w:spacing w:val="-40"/>
          <w:w w:val="105"/>
        </w:rPr>
        <w:t xml:space="preserve"> </w:t>
      </w:r>
      <w:r>
        <w:rPr>
          <w:w w:val="105"/>
        </w:rPr>
        <w:t>and</w:t>
      </w:r>
      <w:r>
        <w:rPr>
          <w:spacing w:val="-41"/>
          <w:w w:val="105"/>
        </w:rPr>
        <w:t xml:space="preserve"> </w:t>
      </w:r>
      <w:r>
        <w:rPr>
          <w:w w:val="105"/>
        </w:rPr>
        <w:t>expand</w:t>
      </w:r>
      <w:r>
        <w:rPr>
          <w:spacing w:val="-40"/>
          <w:w w:val="105"/>
        </w:rPr>
        <w:t xml:space="preserve"> </w:t>
      </w:r>
      <w:r>
        <w:rPr>
          <w:w w:val="105"/>
        </w:rPr>
        <w:t>existing</w:t>
      </w:r>
      <w:r>
        <w:rPr>
          <w:spacing w:val="-40"/>
          <w:w w:val="105"/>
        </w:rPr>
        <w:t xml:space="preserve"> </w:t>
      </w:r>
      <w:r>
        <w:rPr>
          <w:w w:val="105"/>
        </w:rPr>
        <w:t>Town-owned</w:t>
      </w:r>
      <w:r>
        <w:rPr>
          <w:spacing w:val="-41"/>
          <w:w w:val="105"/>
        </w:rPr>
        <w:t xml:space="preserve"> </w:t>
      </w:r>
      <w:r>
        <w:rPr>
          <w:w w:val="105"/>
        </w:rPr>
        <w:t>open</w:t>
      </w:r>
      <w:r>
        <w:rPr>
          <w:spacing w:val="-40"/>
          <w:w w:val="105"/>
        </w:rPr>
        <w:t xml:space="preserve"> </w:t>
      </w:r>
      <w:r>
        <w:rPr>
          <w:w w:val="105"/>
        </w:rPr>
        <w:t>space and recreational facilities through proper management techniques funded from the Town's</w:t>
      </w:r>
      <w:r>
        <w:rPr>
          <w:spacing w:val="-11"/>
          <w:w w:val="105"/>
        </w:rPr>
        <w:t xml:space="preserve"> </w:t>
      </w:r>
      <w:r>
        <w:rPr>
          <w:w w:val="105"/>
        </w:rPr>
        <w:t>operating</w:t>
      </w:r>
      <w:r>
        <w:rPr>
          <w:spacing w:val="-10"/>
          <w:w w:val="105"/>
        </w:rPr>
        <w:t xml:space="preserve"> </w:t>
      </w:r>
      <w:r>
        <w:rPr>
          <w:w w:val="105"/>
        </w:rPr>
        <w:t>budget</w:t>
      </w:r>
      <w:r>
        <w:rPr>
          <w:spacing w:val="-9"/>
          <w:w w:val="105"/>
        </w:rPr>
        <w:t xml:space="preserve"> </w:t>
      </w:r>
      <w:r>
        <w:rPr>
          <w:w w:val="105"/>
        </w:rPr>
        <w:t>and</w:t>
      </w:r>
      <w:r>
        <w:rPr>
          <w:spacing w:val="-11"/>
          <w:w w:val="105"/>
        </w:rPr>
        <w:t xml:space="preserve"> </w:t>
      </w:r>
      <w:r>
        <w:rPr>
          <w:w w:val="105"/>
        </w:rPr>
        <w:t>other</w:t>
      </w:r>
      <w:r>
        <w:rPr>
          <w:spacing w:val="-11"/>
          <w:w w:val="105"/>
        </w:rPr>
        <w:t xml:space="preserve"> </w:t>
      </w:r>
      <w:r>
        <w:rPr>
          <w:w w:val="105"/>
        </w:rPr>
        <w:t>available</w:t>
      </w:r>
      <w:r>
        <w:rPr>
          <w:spacing w:val="-11"/>
          <w:w w:val="105"/>
        </w:rPr>
        <w:t xml:space="preserve"> </w:t>
      </w:r>
      <w:r>
        <w:rPr>
          <w:w w:val="105"/>
        </w:rPr>
        <w:t>sources.</w:t>
      </w:r>
    </w:p>
    <w:p w14:paraId="1D32FA1B" w14:textId="77777777" w:rsidR="002D2424" w:rsidRDefault="002D2424">
      <w:pPr>
        <w:pStyle w:val="BodyText"/>
        <w:spacing w:before="10"/>
        <w:rPr>
          <w:sz w:val="24"/>
        </w:rPr>
      </w:pPr>
    </w:p>
    <w:p w14:paraId="47B1A9F0" w14:textId="77777777" w:rsidR="002D2424" w:rsidRDefault="00000000">
      <w:pPr>
        <w:pStyle w:val="BodyText"/>
        <w:spacing w:line="276" w:lineRule="auto"/>
        <w:ind w:left="920" w:right="633"/>
      </w:pPr>
      <w:r>
        <w:pict w14:anchorId="2B433075">
          <v:rect id="_x0000_s2070" style="position:absolute;left:0;text-align:left;margin-left:177pt;margin-top:7.5pt;width:3.25pt;height:.95pt;z-index:-251442176;mso-position-horizontal-relative:page" fillcolor="black" stroked="f">
            <w10:wrap anchorx="page"/>
          </v:rect>
        </w:pict>
      </w:r>
      <w:r>
        <w:rPr>
          <w:w w:val="105"/>
        </w:rPr>
        <w:t>REC</w:t>
      </w:r>
      <w:r>
        <w:rPr>
          <w:spacing w:val="-37"/>
          <w:w w:val="105"/>
        </w:rPr>
        <w:t xml:space="preserve"> </w:t>
      </w:r>
      <w:r>
        <w:rPr>
          <w:w w:val="105"/>
        </w:rPr>
        <w:t>Objective</w:t>
      </w:r>
      <w:r>
        <w:rPr>
          <w:spacing w:val="-36"/>
          <w:w w:val="105"/>
        </w:rPr>
        <w:t xml:space="preserve"> </w:t>
      </w:r>
      <w:r>
        <w:rPr>
          <w:w w:val="105"/>
        </w:rPr>
        <w:t>I-2:</w:t>
      </w:r>
      <w:r>
        <w:rPr>
          <w:spacing w:val="-35"/>
          <w:w w:val="105"/>
        </w:rPr>
        <w:t xml:space="preserve"> </w:t>
      </w:r>
      <w:r>
        <w:rPr>
          <w:w w:val="105"/>
        </w:rPr>
        <w:t>The</w:t>
      </w:r>
      <w:r>
        <w:rPr>
          <w:spacing w:val="-36"/>
          <w:w w:val="105"/>
        </w:rPr>
        <w:t xml:space="preserve"> </w:t>
      </w:r>
      <w:r>
        <w:rPr>
          <w:w w:val="105"/>
        </w:rPr>
        <w:t>Town</w:t>
      </w:r>
      <w:r>
        <w:rPr>
          <w:spacing w:val="-37"/>
          <w:w w:val="105"/>
        </w:rPr>
        <w:t xml:space="preserve"> </w:t>
      </w:r>
      <w:r>
        <w:rPr>
          <w:w w:val="105"/>
        </w:rPr>
        <w:t>shall</w:t>
      </w:r>
      <w:r>
        <w:rPr>
          <w:spacing w:val="-36"/>
          <w:w w:val="105"/>
        </w:rPr>
        <w:t xml:space="preserve"> </w:t>
      </w:r>
      <w:r>
        <w:rPr>
          <w:w w:val="105"/>
        </w:rPr>
        <w:t>seek</w:t>
      </w:r>
      <w:r>
        <w:rPr>
          <w:spacing w:val="-36"/>
          <w:w w:val="105"/>
        </w:rPr>
        <w:t xml:space="preserve"> </w:t>
      </w:r>
      <w:r>
        <w:rPr>
          <w:w w:val="105"/>
        </w:rPr>
        <w:t>funding</w:t>
      </w:r>
      <w:r>
        <w:rPr>
          <w:spacing w:val="-36"/>
          <w:w w:val="105"/>
        </w:rPr>
        <w:t xml:space="preserve"> </w:t>
      </w:r>
      <w:r>
        <w:rPr>
          <w:w w:val="105"/>
        </w:rPr>
        <w:t>from</w:t>
      </w:r>
      <w:r>
        <w:rPr>
          <w:spacing w:val="-35"/>
          <w:w w:val="105"/>
        </w:rPr>
        <w:t xml:space="preserve"> </w:t>
      </w:r>
      <w:r>
        <w:rPr>
          <w:w w:val="105"/>
        </w:rPr>
        <w:t>all</w:t>
      </w:r>
      <w:r>
        <w:rPr>
          <w:spacing w:val="-36"/>
          <w:w w:val="105"/>
        </w:rPr>
        <w:t xml:space="preserve"> </w:t>
      </w:r>
      <w:r>
        <w:rPr>
          <w:w w:val="105"/>
        </w:rPr>
        <w:t>available</w:t>
      </w:r>
      <w:r>
        <w:rPr>
          <w:spacing w:val="-36"/>
          <w:w w:val="105"/>
        </w:rPr>
        <w:t xml:space="preserve"> </w:t>
      </w:r>
      <w:r>
        <w:rPr>
          <w:w w:val="105"/>
        </w:rPr>
        <w:t>sources</w:t>
      </w:r>
      <w:r>
        <w:rPr>
          <w:spacing w:val="-36"/>
          <w:w w:val="105"/>
        </w:rPr>
        <w:t xml:space="preserve"> </w:t>
      </w:r>
      <w:r>
        <w:rPr>
          <w:w w:val="105"/>
        </w:rPr>
        <w:t>to</w:t>
      </w:r>
      <w:r>
        <w:rPr>
          <w:spacing w:val="-36"/>
          <w:w w:val="105"/>
        </w:rPr>
        <w:t xml:space="preserve"> </w:t>
      </w:r>
      <w:r>
        <w:rPr>
          <w:w w:val="105"/>
        </w:rPr>
        <w:t>acquire</w:t>
      </w:r>
      <w:r>
        <w:rPr>
          <w:spacing w:val="-36"/>
          <w:w w:val="105"/>
        </w:rPr>
        <w:t xml:space="preserve"> </w:t>
      </w:r>
      <w:r>
        <w:rPr>
          <w:w w:val="105"/>
        </w:rPr>
        <w:t>land</w:t>
      </w:r>
      <w:r>
        <w:rPr>
          <w:spacing w:val="-37"/>
          <w:w w:val="105"/>
        </w:rPr>
        <w:t xml:space="preserve"> </w:t>
      </w:r>
      <w:r>
        <w:rPr>
          <w:w w:val="105"/>
        </w:rPr>
        <w:t>and develop new recreational</w:t>
      </w:r>
      <w:r>
        <w:rPr>
          <w:spacing w:val="-26"/>
          <w:w w:val="105"/>
        </w:rPr>
        <w:t xml:space="preserve"> </w:t>
      </w:r>
      <w:r>
        <w:rPr>
          <w:w w:val="105"/>
        </w:rPr>
        <w:t>facilities.</w:t>
      </w:r>
    </w:p>
    <w:p w14:paraId="05D124A6" w14:textId="77777777" w:rsidR="002D2424" w:rsidRDefault="002D2424">
      <w:pPr>
        <w:pStyle w:val="BodyText"/>
        <w:rPr>
          <w:sz w:val="25"/>
        </w:rPr>
      </w:pPr>
    </w:p>
    <w:p w14:paraId="43779A38" w14:textId="77777777" w:rsidR="002D2424" w:rsidRDefault="00000000">
      <w:pPr>
        <w:pStyle w:val="BodyText"/>
        <w:spacing w:line="276" w:lineRule="auto"/>
        <w:ind w:left="1640" w:right="662"/>
      </w:pPr>
      <w:r>
        <w:t>REC Policy I-2.1: Depending on the availability of funding, the Town shall apply for grants under the Florida Recreation Development Assistance Program, FRDAP, for the purpose of funding the acquisition and  development  of  new  recreation  and  open space</w:t>
      </w:r>
      <w:r>
        <w:rPr>
          <w:spacing w:val="-12"/>
        </w:rPr>
        <w:t xml:space="preserve"> </w:t>
      </w:r>
      <w:r>
        <w:t>facilities.</w:t>
      </w:r>
    </w:p>
    <w:p w14:paraId="5E642CBC" w14:textId="77777777" w:rsidR="002D2424" w:rsidRDefault="002D2424">
      <w:pPr>
        <w:pStyle w:val="BodyText"/>
        <w:spacing w:before="10"/>
        <w:rPr>
          <w:sz w:val="24"/>
        </w:rPr>
      </w:pPr>
    </w:p>
    <w:p w14:paraId="441512B2" w14:textId="77777777" w:rsidR="002D2424" w:rsidRDefault="00000000">
      <w:pPr>
        <w:pStyle w:val="BodyText"/>
        <w:spacing w:line="276" w:lineRule="auto"/>
        <w:ind w:left="1640"/>
      </w:pPr>
      <w:r>
        <w:rPr>
          <w:w w:val="105"/>
        </w:rPr>
        <w:t>REC Policy I-2.2: The Town shall continue to fund anticipated operational and maintenance costs in order to ensure that the site and facilities provide long, and satisfying service to all users.</w:t>
      </w:r>
    </w:p>
    <w:p w14:paraId="777B0DCD" w14:textId="77777777" w:rsidR="002D2424" w:rsidRDefault="002D2424">
      <w:pPr>
        <w:pStyle w:val="BodyText"/>
        <w:spacing w:before="10"/>
        <w:rPr>
          <w:sz w:val="24"/>
        </w:rPr>
      </w:pPr>
    </w:p>
    <w:p w14:paraId="46CD7B31" w14:textId="77777777" w:rsidR="002D2424" w:rsidRDefault="00000000">
      <w:pPr>
        <w:pStyle w:val="BodyText"/>
        <w:spacing w:line="276" w:lineRule="auto"/>
        <w:ind w:left="1640" w:right="357"/>
      </w:pPr>
      <w:r>
        <w:pict w14:anchorId="4BA6B220">
          <v:rect id="_x0000_s2069" style="position:absolute;left:0;text-align:left;margin-left:222.1pt;margin-top:36.55pt;width:2.5pt;height:.7pt;z-index:-251441152;mso-position-horizontal-relative:page" fillcolor="black" stroked="f">
            <w10:wrap anchorx="page"/>
          </v:rect>
        </w:pict>
      </w:r>
      <w:r>
        <w:rPr>
          <w:w w:val="105"/>
        </w:rPr>
        <w:t>REC</w:t>
      </w:r>
      <w:r>
        <w:rPr>
          <w:spacing w:val="-37"/>
          <w:w w:val="105"/>
        </w:rPr>
        <w:t xml:space="preserve"> </w:t>
      </w:r>
      <w:r>
        <w:rPr>
          <w:w w:val="105"/>
        </w:rPr>
        <w:t>Policy</w:t>
      </w:r>
      <w:r>
        <w:rPr>
          <w:spacing w:val="-36"/>
          <w:w w:val="105"/>
        </w:rPr>
        <w:t xml:space="preserve"> </w:t>
      </w:r>
      <w:r>
        <w:rPr>
          <w:w w:val="105"/>
        </w:rPr>
        <w:t>I-2.3:</w:t>
      </w:r>
      <w:r>
        <w:rPr>
          <w:spacing w:val="-16"/>
          <w:w w:val="105"/>
        </w:rPr>
        <w:t xml:space="preserve"> </w:t>
      </w:r>
      <w:r>
        <w:rPr>
          <w:w w:val="105"/>
        </w:rPr>
        <w:t>The</w:t>
      </w:r>
      <w:r>
        <w:rPr>
          <w:spacing w:val="-37"/>
          <w:w w:val="105"/>
        </w:rPr>
        <w:t xml:space="preserve"> </w:t>
      </w:r>
      <w:r>
        <w:rPr>
          <w:w w:val="105"/>
        </w:rPr>
        <w:t>Town</w:t>
      </w:r>
      <w:r>
        <w:rPr>
          <w:spacing w:val="-37"/>
          <w:w w:val="105"/>
        </w:rPr>
        <w:t xml:space="preserve"> </w:t>
      </w:r>
      <w:r>
        <w:rPr>
          <w:w w:val="105"/>
        </w:rPr>
        <w:t>will</w:t>
      </w:r>
      <w:r>
        <w:rPr>
          <w:spacing w:val="-36"/>
          <w:w w:val="105"/>
        </w:rPr>
        <w:t xml:space="preserve"> </w:t>
      </w:r>
      <w:r>
        <w:rPr>
          <w:w w:val="105"/>
        </w:rPr>
        <w:t>utilize</w:t>
      </w:r>
      <w:r>
        <w:rPr>
          <w:spacing w:val="-37"/>
          <w:w w:val="105"/>
        </w:rPr>
        <w:t xml:space="preserve"> </w:t>
      </w:r>
      <w:r>
        <w:rPr>
          <w:w w:val="105"/>
        </w:rPr>
        <w:t>all</w:t>
      </w:r>
      <w:r>
        <w:rPr>
          <w:spacing w:val="-37"/>
          <w:w w:val="105"/>
        </w:rPr>
        <w:t xml:space="preserve"> </w:t>
      </w:r>
      <w:r>
        <w:rPr>
          <w:w w:val="105"/>
        </w:rPr>
        <w:t>available</w:t>
      </w:r>
      <w:r>
        <w:rPr>
          <w:spacing w:val="-37"/>
          <w:w w:val="105"/>
        </w:rPr>
        <w:t xml:space="preserve"> </w:t>
      </w:r>
      <w:r>
        <w:rPr>
          <w:w w:val="105"/>
        </w:rPr>
        <w:t>funding</w:t>
      </w:r>
      <w:r>
        <w:rPr>
          <w:spacing w:val="-37"/>
          <w:w w:val="105"/>
        </w:rPr>
        <w:t xml:space="preserve"> </w:t>
      </w:r>
      <w:r>
        <w:rPr>
          <w:w w:val="105"/>
        </w:rPr>
        <w:t>sources</w:t>
      </w:r>
      <w:r>
        <w:rPr>
          <w:spacing w:val="-37"/>
          <w:w w:val="105"/>
        </w:rPr>
        <w:t xml:space="preserve"> </w:t>
      </w:r>
      <w:r>
        <w:rPr>
          <w:w w:val="105"/>
        </w:rPr>
        <w:t>to</w:t>
      </w:r>
      <w:r>
        <w:rPr>
          <w:spacing w:val="-37"/>
          <w:w w:val="105"/>
        </w:rPr>
        <w:t xml:space="preserve"> </w:t>
      </w:r>
      <w:r>
        <w:rPr>
          <w:w w:val="105"/>
        </w:rPr>
        <w:t>expand</w:t>
      </w:r>
      <w:r>
        <w:rPr>
          <w:spacing w:val="-37"/>
          <w:w w:val="105"/>
        </w:rPr>
        <w:t xml:space="preserve"> </w:t>
      </w:r>
      <w:r>
        <w:rPr>
          <w:w w:val="105"/>
        </w:rPr>
        <w:t>existing and</w:t>
      </w:r>
      <w:r>
        <w:rPr>
          <w:spacing w:val="-22"/>
          <w:w w:val="105"/>
        </w:rPr>
        <w:t xml:space="preserve"> </w:t>
      </w:r>
      <w:r>
        <w:rPr>
          <w:w w:val="105"/>
        </w:rPr>
        <w:t>provide</w:t>
      </w:r>
      <w:r>
        <w:rPr>
          <w:spacing w:val="-21"/>
          <w:w w:val="105"/>
        </w:rPr>
        <w:t xml:space="preserve"> </w:t>
      </w:r>
      <w:r>
        <w:rPr>
          <w:w w:val="105"/>
        </w:rPr>
        <w:t>new</w:t>
      </w:r>
      <w:r>
        <w:rPr>
          <w:spacing w:val="-22"/>
          <w:w w:val="105"/>
        </w:rPr>
        <w:t xml:space="preserve"> </w:t>
      </w:r>
      <w:r>
        <w:rPr>
          <w:w w:val="105"/>
        </w:rPr>
        <w:t>recreation</w:t>
      </w:r>
      <w:r>
        <w:rPr>
          <w:spacing w:val="-21"/>
          <w:w w:val="105"/>
        </w:rPr>
        <w:t xml:space="preserve"> </w:t>
      </w:r>
      <w:r>
        <w:rPr>
          <w:w w:val="105"/>
        </w:rPr>
        <w:t>and</w:t>
      </w:r>
      <w:r>
        <w:rPr>
          <w:spacing w:val="-21"/>
          <w:w w:val="105"/>
        </w:rPr>
        <w:t xml:space="preserve"> </w:t>
      </w:r>
      <w:r>
        <w:rPr>
          <w:w w:val="105"/>
        </w:rPr>
        <w:t>open</w:t>
      </w:r>
      <w:r>
        <w:rPr>
          <w:spacing w:val="-22"/>
          <w:w w:val="105"/>
        </w:rPr>
        <w:t xml:space="preserve"> </w:t>
      </w:r>
      <w:r>
        <w:rPr>
          <w:w w:val="105"/>
        </w:rPr>
        <w:t>space</w:t>
      </w:r>
      <w:r>
        <w:rPr>
          <w:spacing w:val="-21"/>
          <w:w w:val="105"/>
        </w:rPr>
        <w:t xml:space="preserve"> </w:t>
      </w:r>
      <w:r>
        <w:rPr>
          <w:w w:val="105"/>
        </w:rPr>
        <w:t>facilities,</w:t>
      </w:r>
      <w:r>
        <w:rPr>
          <w:spacing w:val="-22"/>
          <w:w w:val="105"/>
        </w:rPr>
        <w:t xml:space="preserve"> </w:t>
      </w:r>
      <w:r>
        <w:rPr>
          <w:w w:val="105"/>
        </w:rPr>
        <w:t>those</w:t>
      </w:r>
      <w:r>
        <w:rPr>
          <w:spacing w:val="-21"/>
          <w:w w:val="105"/>
        </w:rPr>
        <w:t xml:space="preserve"> </w:t>
      </w:r>
      <w:r>
        <w:rPr>
          <w:w w:val="105"/>
        </w:rPr>
        <w:t>funding</w:t>
      </w:r>
      <w:r>
        <w:rPr>
          <w:spacing w:val="-20"/>
          <w:w w:val="105"/>
        </w:rPr>
        <w:t xml:space="preserve"> </w:t>
      </w:r>
      <w:r>
        <w:rPr>
          <w:w w:val="105"/>
        </w:rPr>
        <w:t>sources</w:t>
      </w:r>
      <w:r>
        <w:rPr>
          <w:spacing w:val="-19"/>
          <w:w w:val="105"/>
        </w:rPr>
        <w:t xml:space="preserve"> </w:t>
      </w:r>
      <w:r>
        <w:rPr>
          <w:w w:val="105"/>
        </w:rPr>
        <w:t>include</w:t>
      </w:r>
      <w:r>
        <w:rPr>
          <w:spacing w:val="-21"/>
          <w:w w:val="105"/>
        </w:rPr>
        <w:t xml:space="preserve"> </w:t>
      </w:r>
      <w:r>
        <w:rPr>
          <w:w w:val="105"/>
        </w:rPr>
        <w:t>but are</w:t>
      </w:r>
      <w:r>
        <w:rPr>
          <w:spacing w:val="-14"/>
          <w:w w:val="105"/>
        </w:rPr>
        <w:t xml:space="preserve"> </w:t>
      </w:r>
      <w:r>
        <w:rPr>
          <w:w w:val="105"/>
        </w:rPr>
        <w:t>not</w:t>
      </w:r>
      <w:r>
        <w:rPr>
          <w:spacing w:val="-12"/>
          <w:w w:val="105"/>
        </w:rPr>
        <w:t xml:space="preserve"> </w:t>
      </w:r>
      <w:r>
        <w:rPr>
          <w:w w:val="105"/>
        </w:rPr>
        <w:t>limited</w:t>
      </w:r>
      <w:r>
        <w:rPr>
          <w:spacing w:val="-15"/>
          <w:w w:val="105"/>
        </w:rPr>
        <w:t xml:space="preserve"> </w:t>
      </w:r>
      <w:r>
        <w:rPr>
          <w:w w:val="105"/>
        </w:rPr>
        <w:t>to</w:t>
      </w:r>
      <w:r>
        <w:rPr>
          <w:spacing w:val="-13"/>
          <w:w w:val="105"/>
        </w:rPr>
        <w:t xml:space="preserve"> </w:t>
      </w:r>
      <w:r>
        <w:rPr>
          <w:w w:val="105"/>
        </w:rPr>
        <w:t>state</w:t>
      </w:r>
      <w:r>
        <w:rPr>
          <w:spacing w:val="-13"/>
          <w:w w:val="105"/>
        </w:rPr>
        <w:t xml:space="preserve"> </w:t>
      </w:r>
      <w:r>
        <w:rPr>
          <w:w w:val="105"/>
        </w:rPr>
        <w:t>and</w:t>
      </w:r>
      <w:r>
        <w:rPr>
          <w:spacing w:val="-16"/>
          <w:w w:val="105"/>
        </w:rPr>
        <w:t xml:space="preserve"> </w:t>
      </w:r>
      <w:r>
        <w:rPr>
          <w:w w:val="105"/>
        </w:rPr>
        <w:t>County</w:t>
      </w:r>
      <w:r>
        <w:rPr>
          <w:spacing w:val="-12"/>
          <w:w w:val="105"/>
        </w:rPr>
        <w:t xml:space="preserve"> </w:t>
      </w:r>
      <w:r>
        <w:rPr>
          <w:w w:val="105"/>
        </w:rPr>
        <w:t>grant</w:t>
      </w:r>
      <w:r>
        <w:rPr>
          <w:spacing w:val="-12"/>
          <w:w w:val="105"/>
        </w:rPr>
        <w:t xml:space="preserve"> </w:t>
      </w:r>
      <w:r>
        <w:rPr>
          <w:w w:val="105"/>
        </w:rPr>
        <w:t>funds;</w:t>
      </w:r>
      <w:r>
        <w:rPr>
          <w:spacing w:val="-14"/>
          <w:w w:val="105"/>
        </w:rPr>
        <w:t xml:space="preserve"> </w:t>
      </w:r>
      <w:r>
        <w:rPr>
          <w:w w:val="105"/>
        </w:rPr>
        <w:t>user</w:t>
      </w:r>
      <w:r>
        <w:rPr>
          <w:spacing w:val="-13"/>
          <w:w w:val="105"/>
        </w:rPr>
        <w:t xml:space="preserve"> </w:t>
      </w:r>
      <w:r>
        <w:rPr>
          <w:w w:val="105"/>
        </w:rPr>
        <w:t>fees</w:t>
      </w:r>
      <w:r>
        <w:rPr>
          <w:spacing w:val="-13"/>
          <w:w w:val="105"/>
        </w:rPr>
        <w:t xml:space="preserve"> </w:t>
      </w:r>
      <w:r>
        <w:rPr>
          <w:w w:val="105"/>
        </w:rPr>
        <w:t>and</w:t>
      </w:r>
      <w:r>
        <w:rPr>
          <w:spacing w:val="-14"/>
          <w:w w:val="105"/>
        </w:rPr>
        <w:t xml:space="preserve"> </w:t>
      </w:r>
      <w:r>
        <w:rPr>
          <w:w w:val="105"/>
        </w:rPr>
        <w:t>developer</w:t>
      </w:r>
      <w:r>
        <w:rPr>
          <w:spacing w:val="-14"/>
          <w:w w:val="105"/>
        </w:rPr>
        <w:t xml:space="preserve"> </w:t>
      </w:r>
      <w:r>
        <w:rPr>
          <w:w w:val="105"/>
        </w:rPr>
        <w:t>contributions in</w:t>
      </w:r>
      <w:r>
        <w:rPr>
          <w:spacing w:val="-12"/>
          <w:w w:val="105"/>
        </w:rPr>
        <w:t xml:space="preserve"> </w:t>
      </w:r>
      <w:r>
        <w:rPr>
          <w:w w:val="105"/>
        </w:rPr>
        <w:t>lieu</w:t>
      </w:r>
      <w:r>
        <w:rPr>
          <w:spacing w:val="-10"/>
          <w:w w:val="105"/>
        </w:rPr>
        <w:t xml:space="preserve"> </w:t>
      </w:r>
      <w:r>
        <w:rPr>
          <w:w w:val="105"/>
        </w:rPr>
        <w:t>of</w:t>
      </w:r>
      <w:r>
        <w:rPr>
          <w:spacing w:val="-11"/>
          <w:w w:val="105"/>
        </w:rPr>
        <w:t xml:space="preserve"> </w:t>
      </w:r>
      <w:r>
        <w:rPr>
          <w:w w:val="105"/>
        </w:rPr>
        <w:t>land</w:t>
      </w:r>
      <w:r>
        <w:rPr>
          <w:spacing w:val="-11"/>
          <w:w w:val="105"/>
        </w:rPr>
        <w:t xml:space="preserve"> </w:t>
      </w:r>
      <w:r>
        <w:rPr>
          <w:w w:val="105"/>
        </w:rPr>
        <w:t>and/or</w:t>
      </w:r>
      <w:r>
        <w:rPr>
          <w:spacing w:val="-11"/>
          <w:w w:val="105"/>
        </w:rPr>
        <w:t xml:space="preserve"> </w:t>
      </w:r>
      <w:r>
        <w:rPr>
          <w:w w:val="105"/>
        </w:rPr>
        <w:t>facility</w:t>
      </w:r>
      <w:r>
        <w:rPr>
          <w:spacing w:val="-8"/>
          <w:w w:val="105"/>
        </w:rPr>
        <w:t xml:space="preserve"> </w:t>
      </w:r>
      <w:r>
        <w:rPr>
          <w:w w:val="105"/>
        </w:rPr>
        <w:t>development</w:t>
      </w:r>
      <w:r>
        <w:rPr>
          <w:spacing w:val="-11"/>
          <w:w w:val="105"/>
        </w:rPr>
        <w:t xml:space="preserve"> </w:t>
      </w:r>
      <w:r>
        <w:rPr>
          <w:w w:val="105"/>
        </w:rPr>
        <w:t>on</w:t>
      </w:r>
      <w:r>
        <w:rPr>
          <w:spacing w:val="-11"/>
          <w:w w:val="105"/>
        </w:rPr>
        <w:t xml:space="preserve"> </w:t>
      </w:r>
      <w:r>
        <w:rPr>
          <w:w w:val="105"/>
        </w:rPr>
        <w:t>site.</w:t>
      </w:r>
    </w:p>
    <w:p w14:paraId="53FBDB3E" w14:textId="77777777" w:rsidR="002D2424" w:rsidRDefault="002D2424">
      <w:pPr>
        <w:spacing w:line="276" w:lineRule="auto"/>
        <w:sectPr w:rsidR="002D2424">
          <w:pgSz w:w="12240" w:h="15840"/>
          <w:pgMar w:top="1380" w:right="1160" w:bottom="1240" w:left="1240" w:header="0" w:footer="1045" w:gutter="0"/>
          <w:cols w:space="720"/>
        </w:sectPr>
      </w:pPr>
    </w:p>
    <w:p w14:paraId="0016CE91" w14:textId="77777777" w:rsidR="002D2424" w:rsidRDefault="002D2424">
      <w:pPr>
        <w:pStyle w:val="BodyText"/>
        <w:spacing w:before="4"/>
        <w:rPr>
          <w:sz w:val="12"/>
        </w:rPr>
      </w:pPr>
    </w:p>
    <w:p w14:paraId="05FF3984" w14:textId="77777777" w:rsidR="002D2424" w:rsidRDefault="00000000">
      <w:pPr>
        <w:pStyle w:val="BodyText"/>
        <w:spacing w:before="92" w:line="276" w:lineRule="auto"/>
        <w:ind w:left="920" w:right="287"/>
      </w:pPr>
      <w:r>
        <w:pict w14:anchorId="550C4340">
          <v:rect id="_x0000_s2068" style="position:absolute;left:0;text-align:left;margin-left:177pt;margin-top:12.1pt;width:3.25pt;height:.95pt;z-index:-251440128;mso-position-horizontal-relative:page" fillcolor="black" stroked="f">
            <w10:wrap anchorx="page"/>
          </v:rect>
        </w:pict>
      </w:r>
      <w:r>
        <w:rPr>
          <w:w w:val="105"/>
        </w:rPr>
        <w:t>REC</w:t>
      </w:r>
      <w:r>
        <w:rPr>
          <w:spacing w:val="-26"/>
          <w:w w:val="105"/>
        </w:rPr>
        <w:t xml:space="preserve"> </w:t>
      </w:r>
      <w:r>
        <w:rPr>
          <w:w w:val="105"/>
        </w:rPr>
        <w:t>Objective</w:t>
      </w:r>
      <w:r>
        <w:rPr>
          <w:spacing w:val="-26"/>
          <w:w w:val="105"/>
        </w:rPr>
        <w:t xml:space="preserve"> </w:t>
      </w:r>
      <w:r>
        <w:rPr>
          <w:w w:val="105"/>
        </w:rPr>
        <w:t>I-3:</w:t>
      </w:r>
      <w:r>
        <w:rPr>
          <w:spacing w:val="9"/>
          <w:w w:val="105"/>
        </w:rPr>
        <w:t xml:space="preserve"> </w:t>
      </w:r>
      <w:r>
        <w:rPr>
          <w:w w:val="105"/>
        </w:rPr>
        <w:t>The</w:t>
      </w:r>
      <w:r>
        <w:rPr>
          <w:spacing w:val="-26"/>
          <w:w w:val="105"/>
        </w:rPr>
        <w:t xml:space="preserve"> </w:t>
      </w:r>
      <w:r>
        <w:rPr>
          <w:w w:val="105"/>
        </w:rPr>
        <w:t>Town</w:t>
      </w:r>
      <w:r>
        <w:rPr>
          <w:spacing w:val="-26"/>
          <w:w w:val="105"/>
        </w:rPr>
        <w:t xml:space="preserve"> </w:t>
      </w:r>
      <w:r>
        <w:rPr>
          <w:w w:val="105"/>
        </w:rPr>
        <w:t>shall</w:t>
      </w:r>
      <w:r>
        <w:rPr>
          <w:spacing w:val="-27"/>
          <w:w w:val="105"/>
        </w:rPr>
        <w:t xml:space="preserve"> </w:t>
      </w:r>
      <w:r>
        <w:rPr>
          <w:w w:val="105"/>
        </w:rPr>
        <w:t>begin</w:t>
      </w:r>
      <w:r>
        <w:rPr>
          <w:spacing w:val="-27"/>
          <w:w w:val="105"/>
        </w:rPr>
        <w:t xml:space="preserve"> </w:t>
      </w:r>
      <w:r>
        <w:rPr>
          <w:w w:val="105"/>
        </w:rPr>
        <w:t>negotiations</w:t>
      </w:r>
      <w:r>
        <w:rPr>
          <w:spacing w:val="-27"/>
          <w:w w:val="105"/>
        </w:rPr>
        <w:t xml:space="preserve"> </w:t>
      </w:r>
      <w:r>
        <w:rPr>
          <w:w w:val="105"/>
        </w:rPr>
        <w:t>to</w:t>
      </w:r>
      <w:r>
        <w:rPr>
          <w:spacing w:val="-25"/>
          <w:w w:val="105"/>
        </w:rPr>
        <w:t xml:space="preserve"> </w:t>
      </w:r>
      <w:r>
        <w:rPr>
          <w:w w:val="105"/>
        </w:rPr>
        <w:t>establish</w:t>
      </w:r>
      <w:r>
        <w:rPr>
          <w:spacing w:val="-26"/>
          <w:w w:val="105"/>
        </w:rPr>
        <w:t xml:space="preserve"> </w:t>
      </w:r>
      <w:r>
        <w:rPr>
          <w:w w:val="105"/>
        </w:rPr>
        <w:t>interlocal</w:t>
      </w:r>
      <w:r>
        <w:rPr>
          <w:spacing w:val="-28"/>
          <w:w w:val="105"/>
        </w:rPr>
        <w:t xml:space="preserve"> </w:t>
      </w:r>
      <w:r>
        <w:rPr>
          <w:w w:val="105"/>
        </w:rPr>
        <w:t>agreements</w:t>
      </w:r>
      <w:r>
        <w:rPr>
          <w:spacing w:val="-26"/>
          <w:w w:val="105"/>
        </w:rPr>
        <w:t xml:space="preserve"> </w:t>
      </w:r>
      <w:r>
        <w:rPr>
          <w:w w:val="105"/>
        </w:rPr>
        <w:t>with Volusia</w:t>
      </w:r>
      <w:r>
        <w:rPr>
          <w:spacing w:val="-33"/>
          <w:w w:val="105"/>
        </w:rPr>
        <w:t xml:space="preserve"> </w:t>
      </w:r>
      <w:r>
        <w:rPr>
          <w:w w:val="105"/>
        </w:rPr>
        <w:t>County,</w:t>
      </w:r>
      <w:r>
        <w:rPr>
          <w:spacing w:val="-33"/>
          <w:w w:val="105"/>
        </w:rPr>
        <w:t xml:space="preserve"> </w:t>
      </w:r>
      <w:r>
        <w:rPr>
          <w:w w:val="105"/>
        </w:rPr>
        <w:t>the</w:t>
      </w:r>
      <w:r>
        <w:rPr>
          <w:spacing w:val="-31"/>
          <w:w w:val="105"/>
        </w:rPr>
        <w:t xml:space="preserve"> </w:t>
      </w:r>
      <w:r>
        <w:rPr>
          <w:w w:val="105"/>
        </w:rPr>
        <w:t>Volusia</w:t>
      </w:r>
      <w:r>
        <w:rPr>
          <w:spacing w:val="-33"/>
          <w:w w:val="105"/>
        </w:rPr>
        <w:t xml:space="preserve"> </w:t>
      </w:r>
      <w:r>
        <w:rPr>
          <w:w w:val="105"/>
        </w:rPr>
        <w:t>County</w:t>
      </w:r>
      <w:r>
        <w:rPr>
          <w:spacing w:val="-30"/>
          <w:w w:val="105"/>
        </w:rPr>
        <w:t xml:space="preserve"> </w:t>
      </w:r>
      <w:r>
        <w:rPr>
          <w:w w:val="105"/>
        </w:rPr>
        <w:t>School</w:t>
      </w:r>
      <w:r>
        <w:rPr>
          <w:spacing w:val="-33"/>
          <w:w w:val="105"/>
        </w:rPr>
        <w:t xml:space="preserve"> </w:t>
      </w:r>
      <w:r>
        <w:rPr>
          <w:w w:val="105"/>
        </w:rPr>
        <w:t>Board,</w:t>
      </w:r>
      <w:r>
        <w:rPr>
          <w:spacing w:val="-32"/>
          <w:w w:val="105"/>
        </w:rPr>
        <w:t xml:space="preserve"> </w:t>
      </w:r>
      <w:r>
        <w:rPr>
          <w:w w:val="105"/>
        </w:rPr>
        <w:t>the</w:t>
      </w:r>
      <w:r>
        <w:rPr>
          <w:spacing w:val="-32"/>
          <w:w w:val="105"/>
        </w:rPr>
        <w:t xml:space="preserve"> </w:t>
      </w:r>
      <w:r>
        <w:rPr>
          <w:w w:val="105"/>
        </w:rPr>
        <w:t>Water</w:t>
      </w:r>
      <w:r>
        <w:rPr>
          <w:spacing w:val="-6"/>
          <w:w w:val="105"/>
        </w:rPr>
        <w:t xml:space="preserve"> </w:t>
      </w:r>
      <w:r>
        <w:rPr>
          <w:w w:val="105"/>
        </w:rPr>
        <w:t>Management</w:t>
      </w:r>
      <w:r>
        <w:rPr>
          <w:spacing w:val="-5"/>
          <w:w w:val="105"/>
        </w:rPr>
        <w:t xml:space="preserve"> </w:t>
      </w:r>
      <w:r>
        <w:rPr>
          <w:w w:val="105"/>
        </w:rPr>
        <w:t>District</w:t>
      </w:r>
      <w:r>
        <w:rPr>
          <w:spacing w:val="-5"/>
          <w:w w:val="105"/>
        </w:rPr>
        <w:t xml:space="preserve"> </w:t>
      </w:r>
      <w:r>
        <w:rPr>
          <w:w w:val="105"/>
        </w:rPr>
        <w:t>other</w:t>
      </w:r>
      <w:r>
        <w:rPr>
          <w:spacing w:val="-6"/>
          <w:w w:val="105"/>
        </w:rPr>
        <w:t xml:space="preserve"> </w:t>
      </w:r>
      <w:r>
        <w:rPr>
          <w:w w:val="105"/>
        </w:rPr>
        <w:t>public agencies and the private sector, as may be appropriate, to further develop recreational opportunities for Pierson residents using existing recreation areas and facilities and unused lands owned by such</w:t>
      </w:r>
      <w:r>
        <w:rPr>
          <w:spacing w:val="-38"/>
          <w:w w:val="105"/>
        </w:rPr>
        <w:t xml:space="preserve"> </w:t>
      </w:r>
      <w:r>
        <w:rPr>
          <w:w w:val="105"/>
        </w:rPr>
        <w:t>entities.</w:t>
      </w:r>
    </w:p>
    <w:p w14:paraId="2B4E3035" w14:textId="77777777" w:rsidR="002D2424" w:rsidRDefault="002D2424">
      <w:pPr>
        <w:pStyle w:val="BodyText"/>
        <w:spacing w:before="6"/>
        <w:rPr>
          <w:sz w:val="24"/>
        </w:rPr>
      </w:pPr>
    </w:p>
    <w:p w14:paraId="719C2BAC" w14:textId="77777777" w:rsidR="002D2424" w:rsidRDefault="00000000">
      <w:pPr>
        <w:pStyle w:val="BodyText"/>
        <w:spacing w:before="1" w:line="276" w:lineRule="auto"/>
        <w:ind w:left="1640"/>
      </w:pPr>
      <w:r>
        <w:t>REC Policy I-3.1: Maximum use of existing recreation areas and facilities shall be encouraged.</w:t>
      </w:r>
    </w:p>
    <w:p w14:paraId="0F446BFC" w14:textId="77777777" w:rsidR="002D2424" w:rsidRDefault="002D2424">
      <w:pPr>
        <w:pStyle w:val="BodyText"/>
        <w:spacing w:before="1"/>
        <w:rPr>
          <w:sz w:val="25"/>
        </w:rPr>
      </w:pPr>
    </w:p>
    <w:p w14:paraId="4EEF57D2" w14:textId="77777777" w:rsidR="002D2424" w:rsidRDefault="00000000">
      <w:pPr>
        <w:pStyle w:val="BodyText"/>
        <w:spacing w:line="273" w:lineRule="auto"/>
        <w:ind w:left="1640" w:right="309"/>
      </w:pPr>
      <w:r>
        <w:rPr>
          <w:w w:val="105"/>
        </w:rPr>
        <w:t>REC Policy I-3.2: Cooperative arrangements between the City and other public or private entities for purchase, development, management and/or maintenance of recreation</w:t>
      </w:r>
      <w:r>
        <w:rPr>
          <w:spacing w:val="-25"/>
          <w:w w:val="105"/>
        </w:rPr>
        <w:t xml:space="preserve"> </w:t>
      </w:r>
      <w:r>
        <w:rPr>
          <w:w w:val="105"/>
        </w:rPr>
        <w:t>areas</w:t>
      </w:r>
      <w:r>
        <w:rPr>
          <w:spacing w:val="-23"/>
          <w:w w:val="105"/>
        </w:rPr>
        <w:t xml:space="preserve"> </w:t>
      </w:r>
      <w:r>
        <w:rPr>
          <w:w w:val="105"/>
        </w:rPr>
        <w:t>and</w:t>
      </w:r>
      <w:r>
        <w:rPr>
          <w:spacing w:val="-24"/>
          <w:w w:val="105"/>
        </w:rPr>
        <w:t xml:space="preserve"> </w:t>
      </w:r>
      <w:r>
        <w:rPr>
          <w:w w:val="105"/>
        </w:rPr>
        <w:t>facilities</w:t>
      </w:r>
      <w:r>
        <w:rPr>
          <w:spacing w:val="-22"/>
          <w:w w:val="105"/>
        </w:rPr>
        <w:t xml:space="preserve"> </w:t>
      </w:r>
      <w:r>
        <w:rPr>
          <w:w w:val="105"/>
        </w:rPr>
        <w:t>shall</w:t>
      </w:r>
      <w:r>
        <w:rPr>
          <w:spacing w:val="-23"/>
          <w:w w:val="105"/>
        </w:rPr>
        <w:t xml:space="preserve"> </w:t>
      </w:r>
      <w:r>
        <w:rPr>
          <w:w w:val="105"/>
        </w:rPr>
        <w:t>be</w:t>
      </w:r>
      <w:r>
        <w:rPr>
          <w:spacing w:val="-24"/>
          <w:w w:val="105"/>
        </w:rPr>
        <w:t xml:space="preserve"> </w:t>
      </w:r>
      <w:r>
        <w:rPr>
          <w:w w:val="105"/>
        </w:rPr>
        <w:t>encouraged</w:t>
      </w:r>
      <w:r>
        <w:rPr>
          <w:spacing w:val="-24"/>
          <w:w w:val="105"/>
        </w:rPr>
        <w:t xml:space="preserve"> </w:t>
      </w:r>
      <w:r>
        <w:rPr>
          <w:w w:val="105"/>
        </w:rPr>
        <w:t>when</w:t>
      </w:r>
      <w:r>
        <w:rPr>
          <w:spacing w:val="-24"/>
          <w:w w:val="105"/>
        </w:rPr>
        <w:t xml:space="preserve"> </w:t>
      </w:r>
      <w:r>
        <w:rPr>
          <w:w w:val="105"/>
        </w:rPr>
        <w:t>such</w:t>
      </w:r>
      <w:r>
        <w:rPr>
          <w:spacing w:val="-24"/>
          <w:w w:val="105"/>
        </w:rPr>
        <w:t xml:space="preserve"> </w:t>
      </w:r>
      <w:r>
        <w:rPr>
          <w:w w:val="105"/>
        </w:rPr>
        <w:t>arrangements</w:t>
      </w:r>
      <w:r>
        <w:rPr>
          <w:spacing w:val="-24"/>
          <w:w w:val="105"/>
        </w:rPr>
        <w:t xml:space="preserve"> </w:t>
      </w:r>
      <w:r>
        <w:rPr>
          <w:w w:val="105"/>
        </w:rPr>
        <w:t>will</w:t>
      </w:r>
      <w:r>
        <w:rPr>
          <w:spacing w:val="-24"/>
          <w:w w:val="105"/>
        </w:rPr>
        <w:t xml:space="preserve"> </w:t>
      </w:r>
      <w:r>
        <w:rPr>
          <w:w w:val="105"/>
        </w:rPr>
        <w:t>provide an</w:t>
      </w:r>
      <w:r>
        <w:rPr>
          <w:spacing w:val="-18"/>
          <w:w w:val="105"/>
        </w:rPr>
        <w:t xml:space="preserve"> </w:t>
      </w:r>
      <w:r>
        <w:rPr>
          <w:w w:val="105"/>
        </w:rPr>
        <w:t>efficient,</w:t>
      </w:r>
      <w:r>
        <w:rPr>
          <w:spacing w:val="-19"/>
          <w:w w:val="105"/>
        </w:rPr>
        <w:t xml:space="preserve"> </w:t>
      </w:r>
      <w:r>
        <w:rPr>
          <w:w w:val="105"/>
        </w:rPr>
        <w:t>economical</w:t>
      </w:r>
      <w:r>
        <w:rPr>
          <w:spacing w:val="-18"/>
          <w:w w:val="105"/>
        </w:rPr>
        <w:t xml:space="preserve"> </w:t>
      </w:r>
      <w:r>
        <w:rPr>
          <w:w w:val="105"/>
        </w:rPr>
        <w:t>means</w:t>
      </w:r>
      <w:r>
        <w:rPr>
          <w:spacing w:val="-17"/>
          <w:w w:val="105"/>
        </w:rPr>
        <w:t xml:space="preserve"> </w:t>
      </w:r>
      <w:r>
        <w:rPr>
          <w:w w:val="105"/>
        </w:rPr>
        <w:t>of</w:t>
      </w:r>
      <w:r>
        <w:rPr>
          <w:spacing w:val="-20"/>
          <w:w w:val="105"/>
        </w:rPr>
        <w:t xml:space="preserve"> </w:t>
      </w:r>
      <w:r>
        <w:rPr>
          <w:w w:val="105"/>
        </w:rPr>
        <w:t>meeting</w:t>
      </w:r>
      <w:r>
        <w:rPr>
          <w:spacing w:val="-17"/>
          <w:w w:val="105"/>
        </w:rPr>
        <w:t xml:space="preserve"> </w:t>
      </w:r>
      <w:r>
        <w:rPr>
          <w:w w:val="105"/>
        </w:rPr>
        <w:t>the</w:t>
      </w:r>
      <w:r>
        <w:rPr>
          <w:spacing w:val="-17"/>
          <w:w w:val="105"/>
        </w:rPr>
        <w:t xml:space="preserve"> </w:t>
      </w:r>
      <w:r>
        <w:rPr>
          <w:w w:val="105"/>
        </w:rPr>
        <w:t>recreational</w:t>
      </w:r>
      <w:r>
        <w:rPr>
          <w:spacing w:val="-17"/>
          <w:w w:val="105"/>
        </w:rPr>
        <w:t xml:space="preserve"> </w:t>
      </w:r>
      <w:r>
        <w:rPr>
          <w:w w:val="105"/>
        </w:rPr>
        <w:t>needs</w:t>
      </w:r>
      <w:r>
        <w:rPr>
          <w:spacing w:val="-18"/>
          <w:w w:val="105"/>
        </w:rPr>
        <w:t xml:space="preserve"> </w:t>
      </w:r>
      <w:r>
        <w:rPr>
          <w:w w:val="105"/>
        </w:rPr>
        <w:t>of</w:t>
      </w:r>
      <w:r>
        <w:rPr>
          <w:spacing w:val="-18"/>
          <w:w w:val="105"/>
        </w:rPr>
        <w:t xml:space="preserve"> </w:t>
      </w:r>
      <w:r>
        <w:rPr>
          <w:w w:val="105"/>
        </w:rPr>
        <w:t>Pierson</w:t>
      </w:r>
      <w:r>
        <w:rPr>
          <w:spacing w:val="-17"/>
          <w:w w:val="105"/>
        </w:rPr>
        <w:t xml:space="preserve"> </w:t>
      </w:r>
      <w:r>
        <w:rPr>
          <w:w w:val="105"/>
        </w:rPr>
        <w:t>residents.</w:t>
      </w:r>
    </w:p>
    <w:p w14:paraId="4F08F2BF" w14:textId="77777777" w:rsidR="002D2424" w:rsidRDefault="002D2424">
      <w:pPr>
        <w:pStyle w:val="BodyText"/>
        <w:spacing w:before="6"/>
        <w:rPr>
          <w:sz w:val="25"/>
        </w:rPr>
      </w:pPr>
    </w:p>
    <w:p w14:paraId="255572F6" w14:textId="77777777" w:rsidR="002D2424" w:rsidRDefault="00000000">
      <w:pPr>
        <w:pStyle w:val="BodyText"/>
        <w:spacing w:before="1" w:line="276" w:lineRule="auto"/>
        <w:ind w:left="1640" w:right="371"/>
      </w:pPr>
      <w:r>
        <w:t>REC</w:t>
      </w:r>
      <w:r>
        <w:rPr>
          <w:spacing w:val="-17"/>
        </w:rPr>
        <w:t xml:space="preserve"> </w:t>
      </w:r>
      <w:r>
        <w:t>Policy</w:t>
      </w:r>
      <w:r>
        <w:rPr>
          <w:spacing w:val="-14"/>
        </w:rPr>
        <w:t xml:space="preserve"> </w:t>
      </w:r>
      <w:r>
        <w:t>I-3.3:</w:t>
      </w:r>
      <w:r>
        <w:rPr>
          <w:spacing w:val="-14"/>
        </w:rPr>
        <w:t xml:space="preserve"> </w:t>
      </w:r>
      <w:r>
        <w:t>The</w:t>
      </w:r>
      <w:r>
        <w:rPr>
          <w:spacing w:val="-17"/>
        </w:rPr>
        <w:t xml:space="preserve"> </w:t>
      </w:r>
      <w:r>
        <w:t>Town</w:t>
      </w:r>
      <w:r>
        <w:rPr>
          <w:spacing w:val="-16"/>
        </w:rPr>
        <w:t xml:space="preserve"> </w:t>
      </w:r>
      <w:r>
        <w:t>shall</w:t>
      </w:r>
      <w:r>
        <w:rPr>
          <w:spacing w:val="-16"/>
        </w:rPr>
        <w:t xml:space="preserve"> </w:t>
      </w:r>
      <w:r>
        <w:t>investigate</w:t>
      </w:r>
      <w:r>
        <w:rPr>
          <w:spacing w:val="-17"/>
        </w:rPr>
        <w:t xml:space="preserve"> </w:t>
      </w:r>
      <w:r>
        <w:t>the</w:t>
      </w:r>
      <w:r>
        <w:rPr>
          <w:spacing w:val="-16"/>
        </w:rPr>
        <w:t xml:space="preserve"> </w:t>
      </w:r>
      <w:r>
        <w:t>feasibility</w:t>
      </w:r>
      <w:r>
        <w:rPr>
          <w:spacing w:val="-15"/>
        </w:rPr>
        <w:t xml:space="preserve"> </w:t>
      </w:r>
      <w:r>
        <w:t>of</w:t>
      </w:r>
      <w:r>
        <w:rPr>
          <w:spacing w:val="-16"/>
        </w:rPr>
        <w:t xml:space="preserve"> </w:t>
      </w:r>
      <w:r>
        <w:t>utilizing</w:t>
      </w:r>
      <w:r>
        <w:rPr>
          <w:spacing w:val="-15"/>
        </w:rPr>
        <w:t xml:space="preserve"> </w:t>
      </w:r>
      <w:r>
        <w:t>incentives</w:t>
      </w:r>
      <w:r>
        <w:rPr>
          <w:spacing w:val="-17"/>
        </w:rPr>
        <w:t xml:space="preserve"> </w:t>
      </w:r>
      <w:r>
        <w:t>for</w:t>
      </w:r>
      <w:r>
        <w:rPr>
          <w:spacing w:val="-16"/>
        </w:rPr>
        <w:t xml:space="preserve"> </w:t>
      </w:r>
      <w:r>
        <w:t>the development of recreation and open space facilities within projects that are of such a scale where incentives are</w:t>
      </w:r>
      <w:r>
        <w:rPr>
          <w:spacing w:val="-21"/>
        </w:rPr>
        <w:t xml:space="preserve"> </w:t>
      </w:r>
      <w:r>
        <w:t>feasible.</w:t>
      </w:r>
    </w:p>
    <w:p w14:paraId="5A281E95" w14:textId="77777777" w:rsidR="002D2424" w:rsidRDefault="002D2424">
      <w:pPr>
        <w:spacing w:line="276" w:lineRule="auto"/>
        <w:sectPr w:rsidR="002D2424">
          <w:pgSz w:w="12240" w:h="15840"/>
          <w:pgMar w:top="1500" w:right="1160" w:bottom="1240" w:left="1240" w:header="0" w:footer="1045" w:gutter="0"/>
          <w:cols w:space="720"/>
        </w:sectPr>
      </w:pPr>
    </w:p>
    <w:p w14:paraId="502A2474" w14:textId="77777777" w:rsidR="002D2424" w:rsidRDefault="00000000">
      <w:pPr>
        <w:pStyle w:val="BodyText"/>
        <w:spacing w:before="63" w:line="427" w:lineRule="auto"/>
        <w:ind w:left="2897" w:right="2980" w:hanging="3"/>
        <w:jc w:val="center"/>
      </w:pPr>
      <w:r>
        <w:rPr>
          <w:w w:val="90"/>
        </w:rPr>
        <w:lastRenderedPageBreak/>
        <w:t>TOWN OF PIERSON COMPREHENSIVE</w:t>
      </w:r>
      <w:r>
        <w:rPr>
          <w:spacing w:val="-34"/>
          <w:w w:val="90"/>
        </w:rPr>
        <w:t xml:space="preserve"> </w:t>
      </w:r>
      <w:r>
        <w:rPr>
          <w:w w:val="90"/>
        </w:rPr>
        <w:t xml:space="preserve">2040 </w:t>
      </w:r>
      <w:r>
        <w:rPr>
          <w:w w:val="85"/>
        </w:rPr>
        <w:t>INTERGOVERNMENTAL COORDINATION ELEMENT</w:t>
      </w:r>
      <w:r>
        <w:rPr>
          <w:spacing w:val="-26"/>
          <w:w w:val="85"/>
        </w:rPr>
        <w:t xml:space="preserve"> </w:t>
      </w:r>
      <w:r>
        <w:rPr>
          <w:w w:val="85"/>
        </w:rPr>
        <w:t>GOALS,</w:t>
      </w:r>
      <w:r>
        <w:rPr>
          <w:spacing w:val="-27"/>
          <w:w w:val="85"/>
        </w:rPr>
        <w:t xml:space="preserve"> </w:t>
      </w:r>
      <w:r>
        <w:rPr>
          <w:w w:val="85"/>
        </w:rPr>
        <w:t>OBJECTIVES</w:t>
      </w:r>
      <w:r>
        <w:rPr>
          <w:spacing w:val="-26"/>
          <w:w w:val="85"/>
        </w:rPr>
        <w:t xml:space="preserve"> </w:t>
      </w:r>
      <w:r>
        <w:rPr>
          <w:w w:val="85"/>
        </w:rPr>
        <w:t>AND</w:t>
      </w:r>
      <w:r>
        <w:rPr>
          <w:spacing w:val="-26"/>
          <w:w w:val="85"/>
        </w:rPr>
        <w:t xml:space="preserve"> </w:t>
      </w:r>
      <w:r>
        <w:rPr>
          <w:w w:val="85"/>
        </w:rPr>
        <w:t>POLICIES</w:t>
      </w:r>
    </w:p>
    <w:p w14:paraId="7BC54650" w14:textId="77777777" w:rsidR="002D2424" w:rsidRDefault="00000000">
      <w:pPr>
        <w:pStyle w:val="BodyText"/>
        <w:spacing w:line="276" w:lineRule="auto"/>
        <w:ind w:left="200" w:right="747"/>
      </w:pPr>
      <w:r>
        <w:rPr>
          <w:w w:val="105"/>
        </w:rPr>
        <w:t>ICE</w:t>
      </w:r>
      <w:r>
        <w:rPr>
          <w:spacing w:val="-28"/>
          <w:w w:val="105"/>
        </w:rPr>
        <w:t xml:space="preserve"> </w:t>
      </w:r>
      <w:r>
        <w:rPr>
          <w:w w:val="105"/>
        </w:rPr>
        <w:t>Goal</w:t>
      </w:r>
      <w:r>
        <w:rPr>
          <w:spacing w:val="-28"/>
          <w:w w:val="105"/>
        </w:rPr>
        <w:t xml:space="preserve"> </w:t>
      </w:r>
      <w:r>
        <w:rPr>
          <w:w w:val="105"/>
        </w:rPr>
        <w:t>I:</w:t>
      </w:r>
      <w:r>
        <w:rPr>
          <w:spacing w:val="-26"/>
          <w:w w:val="105"/>
        </w:rPr>
        <w:t xml:space="preserve"> </w:t>
      </w:r>
      <w:r>
        <w:rPr>
          <w:w w:val="105"/>
        </w:rPr>
        <w:t>Coordinate</w:t>
      </w:r>
      <w:r>
        <w:rPr>
          <w:spacing w:val="-26"/>
          <w:w w:val="105"/>
        </w:rPr>
        <w:t xml:space="preserve"> </w:t>
      </w:r>
      <w:r>
        <w:rPr>
          <w:w w:val="105"/>
        </w:rPr>
        <w:t>the</w:t>
      </w:r>
      <w:r>
        <w:rPr>
          <w:spacing w:val="-28"/>
          <w:w w:val="105"/>
        </w:rPr>
        <w:t xml:space="preserve"> </w:t>
      </w:r>
      <w:r>
        <w:rPr>
          <w:w w:val="105"/>
        </w:rPr>
        <w:t>Pierson</w:t>
      </w:r>
      <w:r>
        <w:rPr>
          <w:spacing w:val="-28"/>
          <w:w w:val="105"/>
        </w:rPr>
        <w:t xml:space="preserve"> </w:t>
      </w:r>
      <w:r>
        <w:rPr>
          <w:w w:val="105"/>
        </w:rPr>
        <w:t>Comprehensive</w:t>
      </w:r>
      <w:r>
        <w:rPr>
          <w:spacing w:val="-27"/>
          <w:w w:val="105"/>
        </w:rPr>
        <w:t xml:space="preserve"> </w:t>
      </w:r>
      <w:r>
        <w:rPr>
          <w:w w:val="105"/>
        </w:rPr>
        <w:t>Plan</w:t>
      </w:r>
      <w:r>
        <w:rPr>
          <w:spacing w:val="-28"/>
          <w:w w:val="105"/>
        </w:rPr>
        <w:t xml:space="preserve"> </w:t>
      </w:r>
      <w:r>
        <w:rPr>
          <w:w w:val="105"/>
        </w:rPr>
        <w:t>and</w:t>
      </w:r>
      <w:r>
        <w:rPr>
          <w:spacing w:val="-28"/>
          <w:w w:val="105"/>
        </w:rPr>
        <w:t xml:space="preserve"> </w:t>
      </w:r>
      <w:r>
        <w:rPr>
          <w:w w:val="105"/>
        </w:rPr>
        <w:t>its</w:t>
      </w:r>
      <w:r>
        <w:rPr>
          <w:spacing w:val="-26"/>
          <w:w w:val="105"/>
        </w:rPr>
        <w:t xml:space="preserve"> </w:t>
      </w:r>
      <w:r>
        <w:rPr>
          <w:w w:val="105"/>
        </w:rPr>
        <w:t>implementation</w:t>
      </w:r>
      <w:r>
        <w:rPr>
          <w:spacing w:val="-28"/>
          <w:w w:val="105"/>
        </w:rPr>
        <w:t xml:space="preserve"> </w:t>
      </w:r>
      <w:r>
        <w:rPr>
          <w:w w:val="105"/>
        </w:rPr>
        <w:t>with</w:t>
      </w:r>
      <w:r>
        <w:rPr>
          <w:spacing w:val="-27"/>
          <w:w w:val="105"/>
        </w:rPr>
        <w:t xml:space="preserve"> </w:t>
      </w:r>
      <w:r>
        <w:rPr>
          <w:w w:val="105"/>
        </w:rPr>
        <w:t>the</w:t>
      </w:r>
      <w:r>
        <w:rPr>
          <w:spacing w:val="-28"/>
          <w:w w:val="105"/>
        </w:rPr>
        <w:t xml:space="preserve"> </w:t>
      </w:r>
      <w:r>
        <w:rPr>
          <w:w w:val="105"/>
        </w:rPr>
        <w:t>plans</w:t>
      </w:r>
      <w:r>
        <w:rPr>
          <w:spacing w:val="-27"/>
          <w:w w:val="105"/>
        </w:rPr>
        <w:t xml:space="preserve"> </w:t>
      </w:r>
      <w:r>
        <w:rPr>
          <w:w w:val="105"/>
        </w:rPr>
        <w:t>and policies</w:t>
      </w:r>
      <w:r>
        <w:rPr>
          <w:spacing w:val="-23"/>
          <w:w w:val="105"/>
        </w:rPr>
        <w:t xml:space="preserve"> </w:t>
      </w:r>
      <w:r>
        <w:rPr>
          <w:w w:val="105"/>
        </w:rPr>
        <w:t>of</w:t>
      </w:r>
      <w:r>
        <w:rPr>
          <w:spacing w:val="-22"/>
          <w:w w:val="105"/>
        </w:rPr>
        <w:t xml:space="preserve"> </w:t>
      </w:r>
      <w:r>
        <w:rPr>
          <w:w w:val="105"/>
        </w:rPr>
        <w:t>other</w:t>
      </w:r>
      <w:r>
        <w:rPr>
          <w:spacing w:val="-22"/>
          <w:w w:val="105"/>
        </w:rPr>
        <w:t xml:space="preserve"> </w:t>
      </w:r>
      <w:r>
        <w:rPr>
          <w:w w:val="105"/>
        </w:rPr>
        <w:t>governments</w:t>
      </w:r>
      <w:r>
        <w:rPr>
          <w:spacing w:val="-21"/>
          <w:w w:val="105"/>
        </w:rPr>
        <w:t xml:space="preserve"> </w:t>
      </w:r>
      <w:r>
        <w:rPr>
          <w:w w:val="105"/>
        </w:rPr>
        <w:t>and</w:t>
      </w:r>
      <w:r>
        <w:rPr>
          <w:spacing w:val="-22"/>
          <w:w w:val="105"/>
        </w:rPr>
        <w:t xml:space="preserve"> </w:t>
      </w:r>
      <w:r>
        <w:rPr>
          <w:w w:val="105"/>
        </w:rPr>
        <w:t>agencies</w:t>
      </w:r>
      <w:r>
        <w:rPr>
          <w:spacing w:val="-23"/>
          <w:w w:val="105"/>
        </w:rPr>
        <w:t xml:space="preserve"> </w:t>
      </w:r>
      <w:r>
        <w:rPr>
          <w:w w:val="105"/>
        </w:rPr>
        <w:t>to</w:t>
      </w:r>
      <w:r>
        <w:rPr>
          <w:spacing w:val="-22"/>
          <w:w w:val="105"/>
        </w:rPr>
        <w:t xml:space="preserve"> </w:t>
      </w:r>
      <w:r>
        <w:rPr>
          <w:w w:val="105"/>
        </w:rPr>
        <w:t>maximize</w:t>
      </w:r>
      <w:r>
        <w:rPr>
          <w:spacing w:val="-22"/>
          <w:w w:val="105"/>
        </w:rPr>
        <w:t xml:space="preserve"> </w:t>
      </w:r>
      <w:r>
        <w:rPr>
          <w:w w:val="105"/>
        </w:rPr>
        <w:t>the</w:t>
      </w:r>
      <w:r>
        <w:rPr>
          <w:spacing w:val="-22"/>
          <w:w w:val="105"/>
        </w:rPr>
        <w:t xml:space="preserve"> </w:t>
      </w:r>
      <w:r>
        <w:rPr>
          <w:w w:val="105"/>
        </w:rPr>
        <w:t>impact</w:t>
      </w:r>
      <w:r>
        <w:rPr>
          <w:spacing w:val="-22"/>
          <w:w w:val="105"/>
        </w:rPr>
        <w:t xml:space="preserve"> </w:t>
      </w:r>
      <w:r>
        <w:rPr>
          <w:w w:val="105"/>
        </w:rPr>
        <w:t>and</w:t>
      </w:r>
      <w:r>
        <w:rPr>
          <w:spacing w:val="-22"/>
          <w:w w:val="105"/>
        </w:rPr>
        <w:t xml:space="preserve"> </w:t>
      </w:r>
      <w:r>
        <w:rPr>
          <w:w w:val="105"/>
        </w:rPr>
        <w:t>effectiveness</w:t>
      </w:r>
      <w:r>
        <w:rPr>
          <w:spacing w:val="-22"/>
          <w:w w:val="105"/>
        </w:rPr>
        <w:t xml:space="preserve"> </w:t>
      </w:r>
      <w:r>
        <w:rPr>
          <w:w w:val="105"/>
        </w:rPr>
        <w:t>of</w:t>
      </w:r>
      <w:r>
        <w:rPr>
          <w:spacing w:val="-24"/>
          <w:w w:val="105"/>
        </w:rPr>
        <w:t xml:space="preserve"> </w:t>
      </w:r>
      <w:r>
        <w:rPr>
          <w:w w:val="105"/>
        </w:rPr>
        <w:t>each</w:t>
      </w:r>
      <w:r>
        <w:rPr>
          <w:spacing w:val="-24"/>
          <w:w w:val="105"/>
        </w:rPr>
        <w:t xml:space="preserve"> </w:t>
      </w:r>
      <w:r>
        <w:rPr>
          <w:w w:val="105"/>
        </w:rPr>
        <w:t>plan.</w:t>
      </w:r>
    </w:p>
    <w:p w14:paraId="5A27528A" w14:textId="77777777" w:rsidR="002D2424" w:rsidRDefault="00000000">
      <w:pPr>
        <w:pStyle w:val="BodyText"/>
        <w:spacing w:before="155" w:line="276" w:lineRule="auto"/>
        <w:ind w:left="920" w:right="547"/>
      </w:pPr>
      <w:r>
        <w:t>ICE Objective I-1: Pierson shall coordinate its plan with the plans of Volusia County and other municipalities and the Volusia County School Board.</w:t>
      </w:r>
    </w:p>
    <w:p w14:paraId="31964C21" w14:textId="77777777" w:rsidR="002D2424" w:rsidRDefault="00000000">
      <w:pPr>
        <w:pStyle w:val="BodyText"/>
        <w:spacing w:before="160" w:line="273" w:lineRule="auto"/>
        <w:ind w:left="1640" w:right="747"/>
      </w:pPr>
      <w:r>
        <w:t>ICE Policy I-1.1: Pierson shall submit plan amendments to the Volusia Growth Management Commission, VGMC, to ensure consistency with the plans of Volusia County and other municipalities.</w:t>
      </w:r>
    </w:p>
    <w:p w14:paraId="6DF35937" w14:textId="77777777" w:rsidR="002D2424" w:rsidRDefault="00000000">
      <w:pPr>
        <w:pStyle w:val="BodyText"/>
        <w:spacing w:before="165" w:line="273" w:lineRule="auto"/>
        <w:ind w:left="1640" w:right="747"/>
      </w:pPr>
      <w:r>
        <w:t>ICE Policy I-1.2: Pierson shall provide a copy of its proposed plan amendments to Volusia County prior to adoption by the Town Council.</w:t>
      </w:r>
    </w:p>
    <w:p w14:paraId="2BB27AE8" w14:textId="77777777" w:rsidR="002D2424" w:rsidRDefault="00000000">
      <w:pPr>
        <w:pStyle w:val="BodyText"/>
        <w:spacing w:before="162" w:line="273" w:lineRule="auto"/>
        <w:ind w:left="1640" w:right="384"/>
      </w:pPr>
      <w:r>
        <w:rPr>
          <w:w w:val="105"/>
        </w:rPr>
        <w:t>ICE</w:t>
      </w:r>
      <w:r>
        <w:rPr>
          <w:spacing w:val="-28"/>
          <w:w w:val="105"/>
        </w:rPr>
        <w:t xml:space="preserve"> </w:t>
      </w:r>
      <w:r>
        <w:rPr>
          <w:w w:val="105"/>
        </w:rPr>
        <w:t>Policy</w:t>
      </w:r>
      <w:r>
        <w:rPr>
          <w:spacing w:val="-29"/>
          <w:w w:val="105"/>
        </w:rPr>
        <w:t xml:space="preserve"> </w:t>
      </w:r>
      <w:r>
        <w:rPr>
          <w:w w:val="105"/>
        </w:rPr>
        <w:t>I-1.3:</w:t>
      </w:r>
      <w:r>
        <w:rPr>
          <w:spacing w:val="-28"/>
          <w:w w:val="105"/>
        </w:rPr>
        <w:t xml:space="preserve"> </w:t>
      </w:r>
      <w:r>
        <w:rPr>
          <w:w w:val="105"/>
        </w:rPr>
        <w:t>Pierson</w:t>
      </w:r>
      <w:r>
        <w:rPr>
          <w:spacing w:val="-28"/>
          <w:w w:val="105"/>
        </w:rPr>
        <w:t xml:space="preserve"> </w:t>
      </w:r>
      <w:r>
        <w:rPr>
          <w:w w:val="105"/>
        </w:rPr>
        <w:t>representatives</w:t>
      </w:r>
      <w:r>
        <w:rPr>
          <w:spacing w:val="-28"/>
          <w:w w:val="105"/>
        </w:rPr>
        <w:t xml:space="preserve"> </w:t>
      </w:r>
      <w:r>
        <w:rPr>
          <w:w w:val="105"/>
        </w:rPr>
        <w:t>shall</w:t>
      </w:r>
      <w:r>
        <w:rPr>
          <w:spacing w:val="-29"/>
          <w:w w:val="105"/>
        </w:rPr>
        <w:t xml:space="preserve"> </w:t>
      </w:r>
      <w:r>
        <w:rPr>
          <w:w w:val="105"/>
        </w:rPr>
        <w:t>use</w:t>
      </w:r>
      <w:r>
        <w:rPr>
          <w:spacing w:val="-29"/>
          <w:w w:val="105"/>
        </w:rPr>
        <w:t xml:space="preserve"> </w:t>
      </w:r>
      <w:r>
        <w:rPr>
          <w:w w:val="105"/>
        </w:rPr>
        <w:t>regular</w:t>
      </w:r>
      <w:r>
        <w:rPr>
          <w:spacing w:val="-27"/>
          <w:w w:val="105"/>
        </w:rPr>
        <w:t xml:space="preserve"> </w:t>
      </w:r>
      <w:r>
        <w:rPr>
          <w:w w:val="105"/>
        </w:rPr>
        <w:t>attendance</w:t>
      </w:r>
      <w:r>
        <w:rPr>
          <w:spacing w:val="-28"/>
          <w:w w:val="105"/>
        </w:rPr>
        <w:t xml:space="preserve"> </w:t>
      </w:r>
      <w:r>
        <w:rPr>
          <w:w w:val="105"/>
        </w:rPr>
        <w:t>at</w:t>
      </w:r>
      <w:r>
        <w:rPr>
          <w:spacing w:val="-28"/>
          <w:w w:val="105"/>
        </w:rPr>
        <w:t xml:space="preserve"> </w:t>
      </w:r>
      <w:r>
        <w:rPr>
          <w:w w:val="105"/>
        </w:rPr>
        <w:t>the</w:t>
      </w:r>
      <w:r>
        <w:rPr>
          <w:spacing w:val="-28"/>
          <w:w w:val="105"/>
        </w:rPr>
        <w:t xml:space="preserve"> </w:t>
      </w:r>
      <w:r>
        <w:rPr>
          <w:w w:val="105"/>
        </w:rPr>
        <w:t>River</w:t>
      </w:r>
      <w:r>
        <w:rPr>
          <w:spacing w:val="-27"/>
          <w:w w:val="105"/>
        </w:rPr>
        <w:t xml:space="preserve"> </w:t>
      </w:r>
      <w:r>
        <w:rPr>
          <w:w w:val="105"/>
        </w:rPr>
        <w:t>to</w:t>
      </w:r>
      <w:r>
        <w:rPr>
          <w:spacing w:val="-27"/>
          <w:w w:val="105"/>
        </w:rPr>
        <w:t xml:space="preserve"> </w:t>
      </w:r>
      <w:r>
        <w:rPr>
          <w:w w:val="105"/>
        </w:rPr>
        <w:t>Sea Transportation</w:t>
      </w:r>
      <w:r>
        <w:rPr>
          <w:spacing w:val="-30"/>
          <w:w w:val="105"/>
        </w:rPr>
        <w:t xml:space="preserve"> </w:t>
      </w:r>
      <w:r>
        <w:rPr>
          <w:w w:val="105"/>
        </w:rPr>
        <w:t>Planning</w:t>
      </w:r>
      <w:r>
        <w:rPr>
          <w:spacing w:val="-28"/>
          <w:w w:val="105"/>
        </w:rPr>
        <w:t xml:space="preserve"> </w:t>
      </w:r>
      <w:r>
        <w:rPr>
          <w:w w:val="105"/>
        </w:rPr>
        <w:t>Organization</w:t>
      </w:r>
      <w:r>
        <w:rPr>
          <w:spacing w:val="-28"/>
          <w:w w:val="105"/>
        </w:rPr>
        <w:t xml:space="preserve"> </w:t>
      </w:r>
      <w:r>
        <w:rPr>
          <w:w w:val="105"/>
        </w:rPr>
        <w:t>meetings</w:t>
      </w:r>
      <w:r>
        <w:rPr>
          <w:spacing w:val="-29"/>
          <w:w w:val="105"/>
        </w:rPr>
        <w:t xml:space="preserve"> </w:t>
      </w:r>
      <w:r>
        <w:rPr>
          <w:w w:val="105"/>
        </w:rPr>
        <w:t>to</w:t>
      </w:r>
      <w:r>
        <w:rPr>
          <w:spacing w:val="-28"/>
          <w:w w:val="105"/>
        </w:rPr>
        <w:t xml:space="preserve"> </w:t>
      </w:r>
      <w:r>
        <w:rPr>
          <w:w w:val="105"/>
        </w:rPr>
        <w:t>coordinate</w:t>
      </w:r>
      <w:r>
        <w:rPr>
          <w:spacing w:val="-27"/>
          <w:w w:val="105"/>
        </w:rPr>
        <w:t xml:space="preserve"> </w:t>
      </w:r>
      <w:r>
        <w:rPr>
          <w:w w:val="105"/>
        </w:rPr>
        <w:t>transportation</w:t>
      </w:r>
      <w:r>
        <w:rPr>
          <w:spacing w:val="-29"/>
          <w:w w:val="105"/>
        </w:rPr>
        <w:t xml:space="preserve"> </w:t>
      </w:r>
      <w:r>
        <w:rPr>
          <w:w w:val="105"/>
        </w:rPr>
        <w:t>planning.</w:t>
      </w:r>
    </w:p>
    <w:p w14:paraId="7921EDB8" w14:textId="77777777" w:rsidR="002D2424" w:rsidRDefault="00000000">
      <w:pPr>
        <w:pStyle w:val="BodyText"/>
        <w:spacing w:before="162" w:line="276" w:lineRule="auto"/>
        <w:ind w:left="1640" w:right="872"/>
      </w:pPr>
      <w:r>
        <w:t>ICE Policy I-1.4: Pierson shall provide a copy of proposed plan amendments to the Volusia County School Board.</w:t>
      </w:r>
    </w:p>
    <w:p w14:paraId="25A9AB13" w14:textId="77777777" w:rsidR="002D2424" w:rsidRDefault="00000000">
      <w:pPr>
        <w:pStyle w:val="BodyText"/>
        <w:spacing w:before="158" w:line="276" w:lineRule="auto"/>
        <w:ind w:left="1640" w:right="662"/>
      </w:pPr>
      <w:r>
        <w:t>ICE Policy I-1.5: Pierson shall request an opportunity to review and comment on the plans of Volusia County and the Volusia County School Board</w:t>
      </w:r>
    </w:p>
    <w:p w14:paraId="7914BBDC" w14:textId="77777777" w:rsidR="002D2424" w:rsidRDefault="00000000">
      <w:pPr>
        <w:pStyle w:val="BodyText"/>
        <w:spacing w:before="157" w:line="276" w:lineRule="auto"/>
        <w:ind w:left="920" w:right="1703"/>
      </w:pPr>
      <w:r>
        <w:rPr>
          <w:w w:val="105"/>
        </w:rPr>
        <w:t>ICE</w:t>
      </w:r>
      <w:r>
        <w:rPr>
          <w:spacing w:val="-31"/>
          <w:w w:val="105"/>
        </w:rPr>
        <w:t xml:space="preserve"> </w:t>
      </w:r>
      <w:r>
        <w:rPr>
          <w:w w:val="105"/>
        </w:rPr>
        <w:t>Objective</w:t>
      </w:r>
      <w:r>
        <w:rPr>
          <w:spacing w:val="-30"/>
          <w:w w:val="105"/>
        </w:rPr>
        <w:t xml:space="preserve"> </w:t>
      </w:r>
      <w:r>
        <w:rPr>
          <w:w w:val="105"/>
        </w:rPr>
        <w:t>I-2:</w:t>
      </w:r>
      <w:r>
        <w:rPr>
          <w:spacing w:val="-29"/>
          <w:w w:val="105"/>
        </w:rPr>
        <w:t xml:space="preserve"> </w:t>
      </w:r>
      <w:r>
        <w:rPr>
          <w:w w:val="105"/>
        </w:rPr>
        <w:t>Continue</w:t>
      </w:r>
      <w:r>
        <w:rPr>
          <w:spacing w:val="-31"/>
          <w:w w:val="105"/>
        </w:rPr>
        <w:t xml:space="preserve"> </w:t>
      </w:r>
      <w:r>
        <w:rPr>
          <w:w w:val="105"/>
        </w:rPr>
        <w:t>to</w:t>
      </w:r>
      <w:r>
        <w:rPr>
          <w:spacing w:val="-30"/>
          <w:w w:val="105"/>
        </w:rPr>
        <w:t xml:space="preserve"> </w:t>
      </w:r>
      <w:r>
        <w:rPr>
          <w:w w:val="105"/>
        </w:rPr>
        <w:t>coordinate</w:t>
      </w:r>
      <w:r>
        <w:rPr>
          <w:spacing w:val="-30"/>
          <w:w w:val="105"/>
        </w:rPr>
        <w:t xml:space="preserve"> </w:t>
      </w:r>
      <w:r>
        <w:rPr>
          <w:w w:val="105"/>
        </w:rPr>
        <w:t>Pierson's</w:t>
      </w:r>
      <w:r>
        <w:rPr>
          <w:spacing w:val="-30"/>
          <w:w w:val="105"/>
        </w:rPr>
        <w:t xml:space="preserve"> </w:t>
      </w:r>
      <w:r>
        <w:rPr>
          <w:w w:val="105"/>
        </w:rPr>
        <w:t>plan</w:t>
      </w:r>
      <w:r>
        <w:rPr>
          <w:spacing w:val="-31"/>
          <w:w w:val="105"/>
        </w:rPr>
        <w:t xml:space="preserve"> </w:t>
      </w:r>
      <w:r>
        <w:rPr>
          <w:w w:val="105"/>
        </w:rPr>
        <w:t>with</w:t>
      </w:r>
      <w:r>
        <w:rPr>
          <w:spacing w:val="-30"/>
          <w:w w:val="105"/>
        </w:rPr>
        <w:t xml:space="preserve"> </w:t>
      </w:r>
      <w:r>
        <w:rPr>
          <w:w w:val="105"/>
        </w:rPr>
        <w:t>development</w:t>
      </w:r>
      <w:r>
        <w:rPr>
          <w:spacing w:val="-30"/>
          <w:w w:val="105"/>
        </w:rPr>
        <w:t xml:space="preserve"> </w:t>
      </w:r>
      <w:r>
        <w:rPr>
          <w:w w:val="105"/>
        </w:rPr>
        <w:t>in</w:t>
      </w:r>
      <w:r>
        <w:rPr>
          <w:spacing w:val="-30"/>
          <w:w w:val="105"/>
        </w:rPr>
        <w:t xml:space="preserve"> </w:t>
      </w:r>
      <w:r>
        <w:rPr>
          <w:w w:val="105"/>
        </w:rPr>
        <w:t>the unincorporated</w:t>
      </w:r>
      <w:r>
        <w:rPr>
          <w:spacing w:val="-9"/>
          <w:w w:val="105"/>
        </w:rPr>
        <w:t xml:space="preserve"> </w:t>
      </w:r>
      <w:r>
        <w:rPr>
          <w:w w:val="105"/>
        </w:rPr>
        <w:t>county</w:t>
      </w:r>
      <w:r>
        <w:rPr>
          <w:spacing w:val="-8"/>
          <w:w w:val="105"/>
        </w:rPr>
        <w:t xml:space="preserve"> </w:t>
      </w:r>
      <w:r>
        <w:rPr>
          <w:w w:val="105"/>
        </w:rPr>
        <w:t>and</w:t>
      </w:r>
      <w:r>
        <w:rPr>
          <w:spacing w:val="-10"/>
          <w:w w:val="105"/>
        </w:rPr>
        <w:t xml:space="preserve"> </w:t>
      </w:r>
      <w:r>
        <w:rPr>
          <w:w w:val="105"/>
        </w:rPr>
        <w:t>the</w:t>
      </w:r>
      <w:r>
        <w:rPr>
          <w:spacing w:val="-7"/>
          <w:w w:val="105"/>
        </w:rPr>
        <w:t xml:space="preserve"> </w:t>
      </w:r>
      <w:r>
        <w:rPr>
          <w:w w:val="105"/>
        </w:rPr>
        <w:t>plans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region</w:t>
      </w:r>
      <w:r>
        <w:rPr>
          <w:spacing w:val="-9"/>
          <w:w w:val="105"/>
        </w:rPr>
        <w:t xml:space="preserve"> </w:t>
      </w:r>
      <w:r>
        <w:rPr>
          <w:w w:val="105"/>
        </w:rPr>
        <w:t>and</w:t>
      </w:r>
      <w:r>
        <w:rPr>
          <w:spacing w:val="-9"/>
          <w:w w:val="105"/>
        </w:rPr>
        <w:t xml:space="preserve"> </w:t>
      </w:r>
      <w:r>
        <w:rPr>
          <w:w w:val="105"/>
        </w:rPr>
        <w:t>the</w:t>
      </w:r>
      <w:r>
        <w:rPr>
          <w:spacing w:val="-9"/>
          <w:w w:val="105"/>
        </w:rPr>
        <w:t xml:space="preserve"> </w:t>
      </w:r>
      <w:r>
        <w:rPr>
          <w:w w:val="105"/>
        </w:rPr>
        <w:t>state.</w:t>
      </w:r>
    </w:p>
    <w:p w14:paraId="2B77DD76" w14:textId="77777777" w:rsidR="002D2424" w:rsidRDefault="00000000">
      <w:pPr>
        <w:pStyle w:val="BodyText"/>
        <w:spacing w:before="157" w:line="276" w:lineRule="auto"/>
        <w:ind w:left="1640" w:right="549"/>
      </w:pPr>
      <w:r>
        <w:rPr>
          <w:w w:val="105"/>
        </w:rPr>
        <w:t>ICE</w:t>
      </w:r>
      <w:r>
        <w:rPr>
          <w:spacing w:val="-40"/>
          <w:w w:val="105"/>
        </w:rPr>
        <w:t xml:space="preserve"> </w:t>
      </w:r>
      <w:r>
        <w:rPr>
          <w:w w:val="105"/>
        </w:rPr>
        <w:t>Policy</w:t>
      </w:r>
      <w:r>
        <w:rPr>
          <w:spacing w:val="-40"/>
          <w:w w:val="105"/>
        </w:rPr>
        <w:t xml:space="preserve"> </w:t>
      </w:r>
      <w:r>
        <w:rPr>
          <w:w w:val="105"/>
        </w:rPr>
        <w:t>I-2.1:</w:t>
      </w:r>
      <w:r>
        <w:rPr>
          <w:spacing w:val="-41"/>
          <w:w w:val="105"/>
        </w:rPr>
        <w:t xml:space="preserve"> </w:t>
      </w:r>
      <w:r>
        <w:rPr>
          <w:w w:val="105"/>
        </w:rPr>
        <w:t>Pierson</w:t>
      </w:r>
      <w:r>
        <w:rPr>
          <w:spacing w:val="-39"/>
          <w:w w:val="105"/>
        </w:rPr>
        <w:t xml:space="preserve"> </w:t>
      </w:r>
      <w:r>
        <w:rPr>
          <w:w w:val="105"/>
        </w:rPr>
        <w:t>shall</w:t>
      </w:r>
      <w:r>
        <w:rPr>
          <w:spacing w:val="-40"/>
          <w:w w:val="105"/>
        </w:rPr>
        <w:t xml:space="preserve"> </w:t>
      </w:r>
      <w:r>
        <w:rPr>
          <w:w w:val="105"/>
        </w:rPr>
        <w:t>continue</w:t>
      </w:r>
      <w:r>
        <w:rPr>
          <w:spacing w:val="-40"/>
          <w:w w:val="105"/>
        </w:rPr>
        <w:t xml:space="preserve"> </w:t>
      </w:r>
      <w:r>
        <w:rPr>
          <w:w w:val="105"/>
        </w:rPr>
        <w:t>to</w:t>
      </w:r>
      <w:r>
        <w:rPr>
          <w:spacing w:val="-39"/>
          <w:w w:val="105"/>
        </w:rPr>
        <w:t xml:space="preserve"> </w:t>
      </w:r>
      <w:r>
        <w:rPr>
          <w:w w:val="105"/>
        </w:rPr>
        <w:t>coordinate</w:t>
      </w:r>
      <w:r>
        <w:rPr>
          <w:spacing w:val="-40"/>
          <w:w w:val="105"/>
        </w:rPr>
        <w:t xml:space="preserve"> </w:t>
      </w:r>
      <w:r>
        <w:rPr>
          <w:w w:val="105"/>
        </w:rPr>
        <w:t>with</w:t>
      </w:r>
      <w:r>
        <w:rPr>
          <w:spacing w:val="-40"/>
          <w:w w:val="105"/>
        </w:rPr>
        <w:t xml:space="preserve"> </w:t>
      </w:r>
      <w:r>
        <w:rPr>
          <w:w w:val="105"/>
        </w:rPr>
        <w:t>Volusia</w:t>
      </w:r>
      <w:r>
        <w:rPr>
          <w:spacing w:val="-40"/>
          <w:w w:val="105"/>
        </w:rPr>
        <w:t xml:space="preserve"> </w:t>
      </w:r>
      <w:r>
        <w:rPr>
          <w:w w:val="105"/>
        </w:rPr>
        <w:t>County</w:t>
      </w:r>
      <w:r>
        <w:rPr>
          <w:spacing w:val="-38"/>
          <w:w w:val="105"/>
        </w:rPr>
        <w:t xml:space="preserve"> </w:t>
      </w:r>
      <w:r>
        <w:rPr>
          <w:w w:val="105"/>
        </w:rPr>
        <w:t>its</w:t>
      </w:r>
      <w:r>
        <w:rPr>
          <w:spacing w:val="-40"/>
          <w:w w:val="105"/>
        </w:rPr>
        <w:t xml:space="preserve"> </w:t>
      </w:r>
      <w:r>
        <w:rPr>
          <w:w w:val="105"/>
        </w:rPr>
        <w:t>review</w:t>
      </w:r>
      <w:r>
        <w:rPr>
          <w:spacing w:val="-40"/>
          <w:w w:val="105"/>
        </w:rPr>
        <w:t xml:space="preserve"> </w:t>
      </w:r>
      <w:r>
        <w:rPr>
          <w:w w:val="105"/>
        </w:rPr>
        <w:t>of development</w:t>
      </w:r>
      <w:r>
        <w:rPr>
          <w:spacing w:val="-9"/>
          <w:w w:val="105"/>
        </w:rPr>
        <w:t xml:space="preserve"> </w:t>
      </w:r>
      <w:r>
        <w:rPr>
          <w:w w:val="105"/>
        </w:rPr>
        <w:t>proposals</w:t>
      </w:r>
      <w:r>
        <w:rPr>
          <w:spacing w:val="-8"/>
          <w:w w:val="105"/>
        </w:rPr>
        <w:t xml:space="preserve"> </w:t>
      </w:r>
      <w:r>
        <w:rPr>
          <w:w w:val="105"/>
        </w:rPr>
        <w:t>in</w:t>
      </w:r>
      <w:r>
        <w:rPr>
          <w:spacing w:val="-9"/>
          <w:w w:val="105"/>
        </w:rPr>
        <w:t xml:space="preserve"> </w:t>
      </w:r>
      <w:r>
        <w:rPr>
          <w:w w:val="105"/>
        </w:rPr>
        <w:t>the</w:t>
      </w:r>
      <w:r>
        <w:rPr>
          <w:spacing w:val="-10"/>
          <w:w w:val="105"/>
        </w:rPr>
        <w:t xml:space="preserve"> </w:t>
      </w:r>
      <w:r>
        <w:rPr>
          <w:w w:val="105"/>
        </w:rPr>
        <w:t>adjacent</w:t>
      </w:r>
      <w:r>
        <w:rPr>
          <w:spacing w:val="-10"/>
          <w:w w:val="105"/>
        </w:rPr>
        <w:t xml:space="preserve"> </w:t>
      </w:r>
      <w:r>
        <w:rPr>
          <w:w w:val="105"/>
        </w:rPr>
        <w:t>unincorporated</w:t>
      </w:r>
      <w:r>
        <w:rPr>
          <w:spacing w:val="-9"/>
          <w:w w:val="105"/>
        </w:rPr>
        <w:t xml:space="preserve"> </w:t>
      </w:r>
      <w:r>
        <w:rPr>
          <w:w w:val="105"/>
        </w:rPr>
        <w:t>area.</w:t>
      </w:r>
    </w:p>
    <w:p w14:paraId="3077B922" w14:textId="77777777" w:rsidR="002D2424" w:rsidRDefault="00000000">
      <w:pPr>
        <w:pStyle w:val="BodyText"/>
        <w:spacing w:before="160" w:line="273" w:lineRule="auto"/>
        <w:ind w:left="1640" w:right="323"/>
      </w:pPr>
      <w:r>
        <w:rPr>
          <w:w w:val="105"/>
        </w:rPr>
        <w:t>ICE</w:t>
      </w:r>
      <w:r>
        <w:rPr>
          <w:spacing w:val="-39"/>
          <w:w w:val="105"/>
        </w:rPr>
        <w:t xml:space="preserve"> </w:t>
      </w:r>
      <w:r>
        <w:rPr>
          <w:w w:val="105"/>
        </w:rPr>
        <w:t>Policy</w:t>
      </w:r>
      <w:r>
        <w:rPr>
          <w:spacing w:val="-39"/>
          <w:w w:val="105"/>
        </w:rPr>
        <w:t xml:space="preserve"> </w:t>
      </w:r>
      <w:r>
        <w:rPr>
          <w:w w:val="105"/>
        </w:rPr>
        <w:t>I-2.2:</w:t>
      </w:r>
      <w:r>
        <w:rPr>
          <w:spacing w:val="-38"/>
          <w:w w:val="105"/>
        </w:rPr>
        <w:t xml:space="preserve"> </w:t>
      </w:r>
      <w:r>
        <w:rPr>
          <w:w w:val="105"/>
        </w:rPr>
        <w:t>Pierson</w:t>
      </w:r>
      <w:r>
        <w:rPr>
          <w:spacing w:val="-38"/>
          <w:w w:val="105"/>
        </w:rPr>
        <w:t xml:space="preserve"> </w:t>
      </w:r>
      <w:r>
        <w:rPr>
          <w:w w:val="105"/>
        </w:rPr>
        <w:t>shall</w:t>
      </w:r>
      <w:r>
        <w:rPr>
          <w:spacing w:val="-39"/>
          <w:w w:val="105"/>
        </w:rPr>
        <w:t xml:space="preserve"> </w:t>
      </w:r>
      <w:r>
        <w:rPr>
          <w:w w:val="105"/>
        </w:rPr>
        <w:t>provide</w:t>
      </w:r>
      <w:r>
        <w:rPr>
          <w:spacing w:val="-38"/>
          <w:w w:val="105"/>
        </w:rPr>
        <w:t xml:space="preserve"> </w:t>
      </w:r>
      <w:r>
        <w:rPr>
          <w:w w:val="105"/>
        </w:rPr>
        <w:t>Volusia</w:t>
      </w:r>
      <w:r>
        <w:rPr>
          <w:spacing w:val="-38"/>
          <w:w w:val="105"/>
        </w:rPr>
        <w:t xml:space="preserve"> </w:t>
      </w:r>
      <w:r>
        <w:rPr>
          <w:w w:val="105"/>
        </w:rPr>
        <w:t>County</w:t>
      </w:r>
      <w:r>
        <w:rPr>
          <w:spacing w:val="-38"/>
          <w:w w:val="105"/>
        </w:rPr>
        <w:t xml:space="preserve"> </w:t>
      </w:r>
      <w:r>
        <w:rPr>
          <w:w w:val="105"/>
        </w:rPr>
        <w:t>an</w:t>
      </w:r>
      <w:r>
        <w:rPr>
          <w:spacing w:val="-38"/>
          <w:w w:val="105"/>
        </w:rPr>
        <w:t xml:space="preserve"> </w:t>
      </w:r>
      <w:r>
        <w:rPr>
          <w:w w:val="105"/>
        </w:rPr>
        <w:t>opportunity</w:t>
      </w:r>
      <w:r>
        <w:rPr>
          <w:spacing w:val="-38"/>
          <w:w w:val="105"/>
        </w:rPr>
        <w:t xml:space="preserve"> </w:t>
      </w:r>
      <w:r>
        <w:rPr>
          <w:w w:val="105"/>
        </w:rPr>
        <w:t>to</w:t>
      </w:r>
      <w:r>
        <w:rPr>
          <w:spacing w:val="-39"/>
          <w:w w:val="105"/>
        </w:rPr>
        <w:t xml:space="preserve"> </w:t>
      </w:r>
      <w:r>
        <w:rPr>
          <w:w w:val="105"/>
        </w:rPr>
        <w:t>comment</w:t>
      </w:r>
      <w:r>
        <w:rPr>
          <w:spacing w:val="-36"/>
          <w:w w:val="105"/>
        </w:rPr>
        <w:t xml:space="preserve"> </w:t>
      </w:r>
      <w:r>
        <w:rPr>
          <w:w w:val="105"/>
        </w:rPr>
        <w:t>on</w:t>
      </w:r>
      <w:r>
        <w:rPr>
          <w:spacing w:val="-39"/>
          <w:w w:val="105"/>
        </w:rPr>
        <w:t xml:space="preserve"> </w:t>
      </w:r>
      <w:r>
        <w:rPr>
          <w:w w:val="105"/>
        </w:rPr>
        <w:t>any comprehensive</w:t>
      </w:r>
      <w:r>
        <w:rPr>
          <w:spacing w:val="-11"/>
          <w:w w:val="105"/>
        </w:rPr>
        <w:t xml:space="preserve"> </w:t>
      </w:r>
      <w:r>
        <w:rPr>
          <w:w w:val="105"/>
        </w:rPr>
        <w:t>planning</w:t>
      </w:r>
      <w:r>
        <w:rPr>
          <w:spacing w:val="-11"/>
          <w:w w:val="105"/>
        </w:rPr>
        <w:t xml:space="preserve"> </w:t>
      </w:r>
      <w:r>
        <w:rPr>
          <w:w w:val="105"/>
        </w:rPr>
        <w:t>action</w:t>
      </w:r>
      <w:r>
        <w:rPr>
          <w:spacing w:val="-11"/>
          <w:w w:val="105"/>
        </w:rPr>
        <w:t xml:space="preserve"> </w:t>
      </w:r>
      <w:r>
        <w:rPr>
          <w:w w:val="105"/>
        </w:rPr>
        <w:t>proposed</w:t>
      </w:r>
      <w:r>
        <w:rPr>
          <w:spacing w:val="-12"/>
          <w:w w:val="105"/>
        </w:rPr>
        <w:t xml:space="preserve"> </w:t>
      </w:r>
      <w:r>
        <w:rPr>
          <w:w w:val="105"/>
        </w:rPr>
        <w:t>by</w:t>
      </w:r>
      <w:r>
        <w:rPr>
          <w:spacing w:val="-9"/>
          <w:w w:val="105"/>
        </w:rPr>
        <w:t xml:space="preserve"> </w:t>
      </w:r>
      <w:r>
        <w:rPr>
          <w:w w:val="105"/>
        </w:rPr>
        <w:t>Pierson.</w:t>
      </w:r>
    </w:p>
    <w:p w14:paraId="7C0608D7" w14:textId="77777777" w:rsidR="002D2424" w:rsidRDefault="00000000">
      <w:pPr>
        <w:pStyle w:val="BodyText"/>
        <w:spacing w:before="163" w:line="276" w:lineRule="auto"/>
        <w:ind w:left="1640"/>
      </w:pPr>
      <w:r>
        <w:pict w14:anchorId="527CCEFB">
          <v:rect id="_x0000_s2067" style="position:absolute;left:0;text-align:left;margin-left:174.85pt;margin-top:30.2pt;width:2.5pt;height:.7pt;z-index:-251439104;mso-position-horizontal-relative:page" fillcolor="black" stroked="f">
            <w10:wrap anchorx="page"/>
          </v:rect>
        </w:pict>
      </w:r>
      <w:r>
        <w:t>ICE Policy I-2.3: Pierson shall continue to support and cooperate with the East Central Florida Regional Planning Council.</w:t>
      </w:r>
    </w:p>
    <w:p w14:paraId="0E8E28DA" w14:textId="77777777" w:rsidR="002D2424" w:rsidRDefault="00000000">
      <w:pPr>
        <w:pStyle w:val="BodyText"/>
        <w:spacing w:before="157" w:line="276" w:lineRule="auto"/>
        <w:ind w:left="1640" w:right="747"/>
      </w:pPr>
      <w:r>
        <w:t>ICE Policy I-2.4: Where its interests are affected, Pierson shall participate in public hearings and informational meetings sponsored by other local governments and regional and state agencies</w:t>
      </w:r>
    </w:p>
    <w:p w14:paraId="7EC1F9B3" w14:textId="77777777" w:rsidR="002D2424" w:rsidRDefault="00000000">
      <w:pPr>
        <w:pStyle w:val="BodyText"/>
        <w:spacing w:before="157" w:line="276" w:lineRule="auto"/>
        <w:ind w:left="920" w:right="747"/>
      </w:pPr>
      <w:r>
        <w:t>ICE Objective I-3: Pierson shall continue to require approvals of development plans from external agencies the Town has specified in its development regulations.</w:t>
      </w:r>
    </w:p>
    <w:p w14:paraId="7295454E" w14:textId="77777777" w:rsidR="002D2424" w:rsidRDefault="00000000">
      <w:pPr>
        <w:pStyle w:val="BodyText"/>
        <w:spacing w:before="157" w:line="276" w:lineRule="auto"/>
        <w:ind w:left="1640" w:right="800"/>
      </w:pPr>
      <w:r>
        <w:rPr>
          <w:w w:val="105"/>
        </w:rPr>
        <w:t>ICE</w:t>
      </w:r>
      <w:r>
        <w:rPr>
          <w:spacing w:val="-33"/>
          <w:w w:val="105"/>
        </w:rPr>
        <w:t xml:space="preserve"> </w:t>
      </w:r>
      <w:r>
        <w:rPr>
          <w:w w:val="105"/>
        </w:rPr>
        <w:t>Policy</w:t>
      </w:r>
      <w:r>
        <w:rPr>
          <w:spacing w:val="-34"/>
          <w:w w:val="105"/>
        </w:rPr>
        <w:t xml:space="preserve"> </w:t>
      </w:r>
      <w:r>
        <w:rPr>
          <w:w w:val="105"/>
        </w:rPr>
        <w:t>I-3.1:</w:t>
      </w:r>
      <w:r>
        <w:rPr>
          <w:spacing w:val="-33"/>
          <w:w w:val="105"/>
        </w:rPr>
        <w:t xml:space="preserve"> </w:t>
      </w:r>
      <w:r>
        <w:rPr>
          <w:w w:val="105"/>
        </w:rPr>
        <w:t>Development</w:t>
      </w:r>
      <w:r>
        <w:rPr>
          <w:spacing w:val="-32"/>
          <w:w w:val="105"/>
        </w:rPr>
        <w:t xml:space="preserve"> </w:t>
      </w:r>
      <w:r>
        <w:rPr>
          <w:w w:val="105"/>
        </w:rPr>
        <w:t>orders,</w:t>
      </w:r>
      <w:r>
        <w:rPr>
          <w:spacing w:val="-32"/>
          <w:w w:val="105"/>
        </w:rPr>
        <w:t xml:space="preserve"> </w:t>
      </w:r>
      <w:r>
        <w:rPr>
          <w:w w:val="105"/>
        </w:rPr>
        <w:t>including</w:t>
      </w:r>
      <w:r>
        <w:rPr>
          <w:spacing w:val="-33"/>
          <w:w w:val="105"/>
        </w:rPr>
        <w:t xml:space="preserve"> </w:t>
      </w:r>
      <w:r>
        <w:rPr>
          <w:w w:val="105"/>
        </w:rPr>
        <w:t>development</w:t>
      </w:r>
      <w:r>
        <w:rPr>
          <w:spacing w:val="-32"/>
          <w:w w:val="105"/>
        </w:rPr>
        <w:t xml:space="preserve"> </w:t>
      </w:r>
      <w:r>
        <w:rPr>
          <w:w w:val="105"/>
        </w:rPr>
        <w:t>plan</w:t>
      </w:r>
      <w:r>
        <w:rPr>
          <w:spacing w:val="-32"/>
          <w:w w:val="105"/>
        </w:rPr>
        <w:t xml:space="preserve"> </w:t>
      </w:r>
      <w:r>
        <w:rPr>
          <w:w w:val="105"/>
        </w:rPr>
        <w:t>approvals</w:t>
      </w:r>
      <w:r>
        <w:rPr>
          <w:spacing w:val="-33"/>
          <w:w w:val="105"/>
        </w:rPr>
        <w:t xml:space="preserve"> </w:t>
      </w:r>
      <w:r>
        <w:rPr>
          <w:w w:val="105"/>
        </w:rPr>
        <w:t>and issuance</w:t>
      </w:r>
      <w:r>
        <w:rPr>
          <w:spacing w:val="-28"/>
          <w:w w:val="105"/>
        </w:rPr>
        <w:t xml:space="preserve"> </w:t>
      </w:r>
      <w:r>
        <w:rPr>
          <w:w w:val="105"/>
        </w:rPr>
        <w:t>of</w:t>
      </w:r>
      <w:r>
        <w:rPr>
          <w:spacing w:val="-26"/>
          <w:w w:val="105"/>
        </w:rPr>
        <w:t xml:space="preserve"> </w:t>
      </w:r>
      <w:r>
        <w:rPr>
          <w:w w:val="105"/>
        </w:rPr>
        <w:t>Certificates</w:t>
      </w:r>
      <w:r>
        <w:rPr>
          <w:spacing w:val="-29"/>
          <w:w w:val="105"/>
        </w:rPr>
        <w:t xml:space="preserve"> </w:t>
      </w:r>
      <w:r>
        <w:rPr>
          <w:w w:val="105"/>
        </w:rPr>
        <w:t>of</w:t>
      </w:r>
      <w:r>
        <w:rPr>
          <w:spacing w:val="-28"/>
          <w:w w:val="105"/>
        </w:rPr>
        <w:t xml:space="preserve"> </w:t>
      </w:r>
      <w:r>
        <w:rPr>
          <w:w w:val="105"/>
        </w:rPr>
        <w:t>Occupancy,</w:t>
      </w:r>
      <w:r>
        <w:rPr>
          <w:spacing w:val="-28"/>
          <w:w w:val="105"/>
        </w:rPr>
        <w:t xml:space="preserve"> </w:t>
      </w:r>
      <w:r>
        <w:rPr>
          <w:w w:val="105"/>
        </w:rPr>
        <w:t>may</w:t>
      </w:r>
      <w:r>
        <w:rPr>
          <w:spacing w:val="-26"/>
          <w:w w:val="105"/>
        </w:rPr>
        <w:t xml:space="preserve"> </w:t>
      </w:r>
      <w:r>
        <w:rPr>
          <w:w w:val="105"/>
        </w:rPr>
        <w:t>not</w:t>
      </w:r>
      <w:r>
        <w:rPr>
          <w:spacing w:val="-26"/>
          <w:w w:val="105"/>
        </w:rPr>
        <w:t xml:space="preserve"> </w:t>
      </w:r>
      <w:r>
        <w:rPr>
          <w:w w:val="105"/>
        </w:rPr>
        <w:t>be</w:t>
      </w:r>
      <w:r>
        <w:rPr>
          <w:spacing w:val="-28"/>
          <w:w w:val="105"/>
        </w:rPr>
        <w:t xml:space="preserve"> </w:t>
      </w:r>
      <w:r>
        <w:rPr>
          <w:w w:val="105"/>
        </w:rPr>
        <w:t>issued</w:t>
      </w:r>
      <w:r>
        <w:rPr>
          <w:spacing w:val="-27"/>
          <w:w w:val="105"/>
        </w:rPr>
        <w:t xml:space="preserve"> </w:t>
      </w:r>
      <w:r>
        <w:rPr>
          <w:w w:val="105"/>
        </w:rPr>
        <w:t>until</w:t>
      </w:r>
      <w:r>
        <w:rPr>
          <w:spacing w:val="-27"/>
          <w:w w:val="105"/>
        </w:rPr>
        <w:t xml:space="preserve"> </w:t>
      </w:r>
      <w:r>
        <w:rPr>
          <w:w w:val="105"/>
        </w:rPr>
        <w:t>any</w:t>
      </w:r>
      <w:r>
        <w:rPr>
          <w:spacing w:val="-25"/>
          <w:w w:val="105"/>
        </w:rPr>
        <w:t xml:space="preserve"> </w:t>
      </w:r>
      <w:r>
        <w:rPr>
          <w:w w:val="105"/>
        </w:rPr>
        <w:t>required</w:t>
      </w:r>
      <w:r>
        <w:rPr>
          <w:spacing w:val="-27"/>
          <w:w w:val="105"/>
        </w:rPr>
        <w:t xml:space="preserve"> </w:t>
      </w:r>
      <w:r>
        <w:rPr>
          <w:w w:val="105"/>
        </w:rPr>
        <w:t>outside agencies approvals have been</w:t>
      </w:r>
      <w:r>
        <w:rPr>
          <w:spacing w:val="-42"/>
          <w:w w:val="105"/>
        </w:rPr>
        <w:t xml:space="preserve"> </w:t>
      </w:r>
      <w:r>
        <w:rPr>
          <w:w w:val="105"/>
        </w:rPr>
        <w:t>obtained.</w:t>
      </w:r>
    </w:p>
    <w:p w14:paraId="6390B626" w14:textId="77777777" w:rsidR="002D2424" w:rsidRDefault="002D2424">
      <w:pPr>
        <w:spacing w:line="276" w:lineRule="auto"/>
        <w:sectPr w:rsidR="002D2424">
          <w:pgSz w:w="12240" w:h="15840"/>
          <w:pgMar w:top="1380" w:right="1160" w:bottom="1240" w:left="1240" w:header="0" w:footer="1045" w:gutter="0"/>
          <w:cols w:space="720"/>
        </w:sectPr>
      </w:pPr>
    </w:p>
    <w:p w14:paraId="41A8B08A" w14:textId="77777777" w:rsidR="002D2424" w:rsidRDefault="00000000">
      <w:pPr>
        <w:pStyle w:val="BodyText"/>
        <w:spacing w:before="63" w:line="276" w:lineRule="auto"/>
        <w:ind w:left="1640"/>
      </w:pPr>
      <w:r>
        <w:rPr>
          <w:w w:val="105"/>
        </w:rPr>
        <w:lastRenderedPageBreak/>
        <w:t>ICE</w:t>
      </w:r>
      <w:r>
        <w:rPr>
          <w:spacing w:val="-22"/>
          <w:w w:val="105"/>
        </w:rPr>
        <w:t xml:space="preserve"> </w:t>
      </w:r>
      <w:r>
        <w:rPr>
          <w:w w:val="105"/>
        </w:rPr>
        <w:t>Policy</w:t>
      </w:r>
      <w:r>
        <w:rPr>
          <w:spacing w:val="-23"/>
          <w:w w:val="105"/>
        </w:rPr>
        <w:t xml:space="preserve"> </w:t>
      </w:r>
      <w:r>
        <w:rPr>
          <w:w w:val="105"/>
        </w:rPr>
        <w:t>I-3.2:</w:t>
      </w:r>
      <w:r>
        <w:rPr>
          <w:spacing w:val="-23"/>
          <w:w w:val="105"/>
        </w:rPr>
        <w:t xml:space="preserve"> </w:t>
      </w:r>
      <w:r>
        <w:rPr>
          <w:w w:val="105"/>
        </w:rPr>
        <w:t>Pierson</w:t>
      </w:r>
      <w:r>
        <w:rPr>
          <w:spacing w:val="-21"/>
          <w:w w:val="105"/>
        </w:rPr>
        <w:t xml:space="preserve"> </w:t>
      </w:r>
      <w:r>
        <w:rPr>
          <w:w w:val="105"/>
        </w:rPr>
        <w:t>shall</w:t>
      </w:r>
      <w:r>
        <w:rPr>
          <w:spacing w:val="-22"/>
          <w:w w:val="105"/>
        </w:rPr>
        <w:t xml:space="preserve"> </w:t>
      </w:r>
      <w:r>
        <w:rPr>
          <w:w w:val="105"/>
        </w:rPr>
        <w:t>continue</w:t>
      </w:r>
      <w:r>
        <w:rPr>
          <w:spacing w:val="-22"/>
          <w:w w:val="105"/>
        </w:rPr>
        <w:t xml:space="preserve"> </w:t>
      </w:r>
      <w:r>
        <w:rPr>
          <w:w w:val="105"/>
        </w:rPr>
        <w:t>to</w:t>
      </w:r>
      <w:r>
        <w:rPr>
          <w:spacing w:val="-21"/>
          <w:w w:val="105"/>
        </w:rPr>
        <w:t xml:space="preserve"> </w:t>
      </w:r>
      <w:r>
        <w:rPr>
          <w:w w:val="105"/>
        </w:rPr>
        <w:t>state,</w:t>
      </w:r>
      <w:r>
        <w:rPr>
          <w:spacing w:val="-22"/>
          <w:w w:val="105"/>
        </w:rPr>
        <w:t xml:space="preserve"> </w:t>
      </w:r>
      <w:r>
        <w:rPr>
          <w:w w:val="105"/>
        </w:rPr>
        <w:t>enforce</w:t>
      </w:r>
      <w:r>
        <w:rPr>
          <w:spacing w:val="-21"/>
          <w:w w:val="105"/>
        </w:rPr>
        <w:t xml:space="preserve"> </w:t>
      </w:r>
      <w:r>
        <w:rPr>
          <w:w w:val="105"/>
        </w:rPr>
        <w:t>and</w:t>
      </w:r>
      <w:r>
        <w:rPr>
          <w:spacing w:val="-21"/>
          <w:w w:val="105"/>
        </w:rPr>
        <w:t xml:space="preserve"> </w:t>
      </w:r>
      <w:r>
        <w:rPr>
          <w:w w:val="105"/>
        </w:rPr>
        <w:t>update</w:t>
      </w:r>
      <w:r>
        <w:rPr>
          <w:spacing w:val="-21"/>
          <w:w w:val="105"/>
        </w:rPr>
        <w:t xml:space="preserve"> </w:t>
      </w:r>
      <w:r>
        <w:rPr>
          <w:w w:val="105"/>
        </w:rPr>
        <w:t>as</w:t>
      </w:r>
      <w:r>
        <w:rPr>
          <w:spacing w:val="-21"/>
          <w:w w:val="105"/>
        </w:rPr>
        <w:t xml:space="preserve"> </w:t>
      </w:r>
      <w:r>
        <w:rPr>
          <w:w w:val="105"/>
        </w:rPr>
        <w:t>necessary</w:t>
      </w:r>
      <w:r>
        <w:rPr>
          <w:spacing w:val="-21"/>
          <w:w w:val="105"/>
        </w:rPr>
        <w:t xml:space="preserve"> </w:t>
      </w:r>
      <w:r>
        <w:rPr>
          <w:w w:val="105"/>
        </w:rPr>
        <w:t>in</w:t>
      </w:r>
      <w:r>
        <w:rPr>
          <w:spacing w:val="-22"/>
          <w:w w:val="105"/>
        </w:rPr>
        <w:t xml:space="preserve"> </w:t>
      </w:r>
      <w:r>
        <w:rPr>
          <w:w w:val="105"/>
        </w:rPr>
        <w:t>its development</w:t>
      </w:r>
      <w:r>
        <w:rPr>
          <w:spacing w:val="-17"/>
          <w:w w:val="105"/>
        </w:rPr>
        <w:t xml:space="preserve"> </w:t>
      </w:r>
      <w:r>
        <w:rPr>
          <w:w w:val="105"/>
        </w:rPr>
        <w:t>review</w:t>
      </w:r>
      <w:r>
        <w:rPr>
          <w:spacing w:val="-16"/>
          <w:w w:val="105"/>
        </w:rPr>
        <w:t xml:space="preserve"> </w:t>
      </w:r>
      <w:r>
        <w:rPr>
          <w:w w:val="105"/>
        </w:rPr>
        <w:t>forms</w:t>
      </w:r>
      <w:r>
        <w:rPr>
          <w:spacing w:val="-19"/>
          <w:w w:val="105"/>
        </w:rPr>
        <w:t xml:space="preserve"> </w:t>
      </w:r>
      <w:r>
        <w:rPr>
          <w:w w:val="105"/>
        </w:rPr>
        <w:t>and</w:t>
      </w:r>
      <w:r>
        <w:rPr>
          <w:spacing w:val="-18"/>
          <w:w w:val="105"/>
        </w:rPr>
        <w:t xml:space="preserve"> </w:t>
      </w:r>
      <w:r>
        <w:rPr>
          <w:w w:val="105"/>
        </w:rPr>
        <w:t>procedures</w:t>
      </w:r>
      <w:r>
        <w:rPr>
          <w:spacing w:val="-17"/>
          <w:w w:val="105"/>
        </w:rPr>
        <w:t xml:space="preserve"> </w:t>
      </w:r>
      <w:r>
        <w:rPr>
          <w:w w:val="105"/>
        </w:rPr>
        <w:t>that</w:t>
      </w:r>
      <w:r>
        <w:rPr>
          <w:spacing w:val="-19"/>
          <w:w w:val="105"/>
        </w:rPr>
        <w:t xml:space="preserve"> </w:t>
      </w:r>
      <w:r>
        <w:rPr>
          <w:w w:val="105"/>
        </w:rPr>
        <w:t>certain</w:t>
      </w:r>
      <w:r>
        <w:rPr>
          <w:spacing w:val="-18"/>
          <w:w w:val="105"/>
        </w:rPr>
        <w:t xml:space="preserve"> </w:t>
      </w:r>
      <w:r>
        <w:rPr>
          <w:w w:val="105"/>
        </w:rPr>
        <w:t>required</w:t>
      </w:r>
      <w:r>
        <w:rPr>
          <w:spacing w:val="-17"/>
          <w:w w:val="105"/>
        </w:rPr>
        <w:t xml:space="preserve"> </w:t>
      </w:r>
      <w:r>
        <w:rPr>
          <w:w w:val="105"/>
        </w:rPr>
        <w:t>approvals</w:t>
      </w:r>
      <w:r>
        <w:rPr>
          <w:spacing w:val="-18"/>
          <w:w w:val="105"/>
        </w:rPr>
        <w:t xml:space="preserve"> </w:t>
      </w:r>
      <w:r>
        <w:rPr>
          <w:w w:val="105"/>
        </w:rPr>
        <w:t>from</w:t>
      </w:r>
      <w:r>
        <w:rPr>
          <w:spacing w:val="-18"/>
          <w:w w:val="105"/>
        </w:rPr>
        <w:t xml:space="preserve"> </w:t>
      </w:r>
      <w:r>
        <w:rPr>
          <w:w w:val="105"/>
        </w:rPr>
        <w:t>outside agencies</w:t>
      </w:r>
      <w:r>
        <w:rPr>
          <w:spacing w:val="-14"/>
          <w:w w:val="105"/>
        </w:rPr>
        <w:t xml:space="preserve"> </w:t>
      </w:r>
      <w:r>
        <w:rPr>
          <w:w w:val="105"/>
        </w:rPr>
        <w:t>must</w:t>
      </w:r>
      <w:r>
        <w:rPr>
          <w:spacing w:val="-9"/>
          <w:w w:val="105"/>
        </w:rPr>
        <w:t xml:space="preserve"> </w:t>
      </w:r>
      <w:r>
        <w:rPr>
          <w:w w:val="105"/>
        </w:rPr>
        <w:t>be</w:t>
      </w:r>
      <w:r>
        <w:rPr>
          <w:spacing w:val="-11"/>
          <w:w w:val="105"/>
        </w:rPr>
        <w:t xml:space="preserve"> </w:t>
      </w:r>
      <w:r>
        <w:rPr>
          <w:w w:val="105"/>
        </w:rPr>
        <w:t>obtained</w:t>
      </w:r>
      <w:r>
        <w:rPr>
          <w:spacing w:val="-11"/>
          <w:w w:val="105"/>
        </w:rPr>
        <w:t xml:space="preserve"> </w:t>
      </w:r>
      <w:r>
        <w:rPr>
          <w:w w:val="105"/>
        </w:rPr>
        <w:t>prior</w:t>
      </w:r>
      <w:r>
        <w:rPr>
          <w:spacing w:val="-11"/>
          <w:w w:val="105"/>
        </w:rPr>
        <w:t xml:space="preserve"> </w:t>
      </w:r>
      <w:r>
        <w:rPr>
          <w:w w:val="105"/>
        </w:rPr>
        <w:t>to</w:t>
      </w:r>
      <w:r>
        <w:rPr>
          <w:spacing w:val="-7"/>
          <w:w w:val="105"/>
        </w:rPr>
        <w:t xml:space="preserve"> </w:t>
      </w:r>
      <w:r>
        <w:rPr>
          <w:w w:val="105"/>
        </w:rPr>
        <w:t>the</w:t>
      </w:r>
      <w:r>
        <w:rPr>
          <w:spacing w:val="-10"/>
          <w:w w:val="105"/>
        </w:rPr>
        <w:t xml:space="preserve"> </w:t>
      </w:r>
      <w:r>
        <w:rPr>
          <w:w w:val="105"/>
        </w:rPr>
        <w:t>Town’s</w:t>
      </w:r>
      <w:r>
        <w:rPr>
          <w:spacing w:val="-13"/>
          <w:w w:val="105"/>
        </w:rPr>
        <w:t xml:space="preserve"> </w:t>
      </w:r>
      <w:r>
        <w:rPr>
          <w:w w:val="105"/>
        </w:rPr>
        <w:t>approval.</w:t>
      </w:r>
    </w:p>
    <w:p w14:paraId="7F8964B6" w14:textId="77777777" w:rsidR="002D2424" w:rsidRDefault="00000000">
      <w:pPr>
        <w:pStyle w:val="BodyText"/>
        <w:spacing w:before="157" w:line="276" w:lineRule="auto"/>
        <w:ind w:left="920" w:right="747"/>
      </w:pPr>
      <w:r>
        <w:t>ICE Objective I-4: Pierson shall coordinate its designated levels of service with other governments providing service to the Town.</w:t>
      </w:r>
    </w:p>
    <w:p w14:paraId="54E99E5D" w14:textId="77777777" w:rsidR="002D2424" w:rsidRDefault="00000000">
      <w:pPr>
        <w:pStyle w:val="BodyText"/>
        <w:spacing w:before="157" w:line="276" w:lineRule="auto"/>
        <w:ind w:left="1640" w:right="371"/>
      </w:pPr>
      <w:r>
        <w:t>ICE</w:t>
      </w:r>
      <w:r>
        <w:rPr>
          <w:spacing w:val="-11"/>
        </w:rPr>
        <w:t xml:space="preserve"> </w:t>
      </w:r>
      <w:r>
        <w:t>Policy</w:t>
      </w:r>
      <w:r>
        <w:rPr>
          <w:spacing w:val="-11"/>
        </w:rPr>
        <w:t xml:space="preserve"> </w:t>
      </w:r>
      <w:r>
        <w:t>I-4.1:</w:t>
      </w:r>
      <w:r>
        <w:rPr>
          <w:spacing w:val="-11"/>
        </w:rPr>
        <w:t xml:space="preserve"> </w:t>
      </w:r>
      <w:r>
        <w:t>Pierson</w:t>
      </w:r>
      <w:r>
        <w:rPr>
          <w:spacing w:val="-10"/>
        </w:rPr>
        <w:t xml:space="preserve"> </w:t>
      </w:r>
      <w:r>
        <w:t>shall</w:t>
      </w:r>
      <w:r>
        <w:rPr>
          <w:spacing w:val="-10"/>
        </w:rPr>
        <w:t xml:space="preserve"> </w:t>
      </w:r>
      <w:r>
        <w:t>coordinate</w:t>
      </w:r>
      <w:r>
        <w:rPr>
          <w:spacing w:val="-10"/>
        </w:rPr>
        <w:t xml:space="preserve"> </w:t>
      </w:r>
      <w:r>
        <w:t>with</w:t>
      </w:r>
      <w:r>
        <w:rPr>
          <w:spacing w:val="-10"/>
        </w:rPr>
        <w:t xml:space="preserve"> </w:t>
      </w:r>
      <w:r>
        <w:t>level</w:t>
      </w:r>
      <w:r>
        <w:rPr>
          <w:spacing w:val="-10"/>
        </w:rPr>
        <w:t xml:space="preserve"> </w:t>
      </w:r>
      <w:r>
        <w:t>of</w:t>
      </w:r>
      <w:r>
        <w:rPr>
          <w:spacing w:val="-10"/>
        </w:rPr>
        <w:t xml:space="preserve"> </w:t>
      </w:r>
      <w:r>
        <w:t>service</w:t>
      </w:r>
      <w:r>
        <w:rPr>
          <w:spacing w:val="-9"/>
        </w:rPr>
        <w:t xml:space="preserve"> </w:t>
      </w:r>
      <w:r>
        <w:t>for</w:t>
      </w:r>
      <w:r>
        <w:rPr>
          <w:spacing w:val="-9"/>
        </w:rPr>
        <w:t xml:space="preserve"> </w:t>
      </w:r>
      <w:r>
        <w:t>solid</w:t>
      </w:r>
      <w:r>
        <w:rPr>
          <w:spacing w:val="-10"/>
        </w:rPr>
        <w:t xml:space="preserve"> </w:t>
      </w:r>
      <w:r>
        <w:t>waste</w:t>
      </w:r>
      <w:r>
        <w:rPr>
          <w:spacing w:val="-11"/>
        </w:rPr>
        <w:t xml:space="preserve"> </w:t>
      </w:r>
      <w:r>
        <w:t>disposal with Volusia</w:t>
      </w:r>
      <w:r>
        <w:rPr>
          <w:spacing w:val="-15"/>
        </w:rPr>
        <w:t xml:space="preserve"> </w:t>
      </w:r>
      <w:r>
        <w:t>County.</w:t>
      </w:r>
    </w:p>
    <w:p w14:paraId="216D468E" w14:textId="77777777" w:rsidR="002D2424" w:rsidRDefault="00000000">
      <w:pPr>
        <w:pStyle w:val="BodyText"/>
        <w:spacing w:before="158" w:line="276" w:lineRule="auto"/>
        <w:ind w:left="1640" w:right="439"/>
      </w:pPr>
      <w:r>
        <w:rPr>
          <w:w w:val="105"/>
        </w:rPr>
        <w:t>ICE</w:t>
      </w:r>
      <w:r>
        <w:rPr>
          <w:spacing w:val="-36"/>
          <w:w w:val="105"/>
        </w:rPr>
        <w:t xml:space="preserve"> </w:t>
      </w:r>
      <w:r>
        <w:rPr>
          <w:w w:val="105"/>
        </w:rPr>
        <w:t>Policy</w:t>
      </w:r>
      <w:r>
        <w:rPr>
          <w:spacing w:val="-36"/>
          <w:w w:val="105"/>
        </w:rPr>
        <w:t xml:space="preserve"> </w:t>
      </w:r>
      <w:r>
        <w:rPr>
          <w:w w:val="105"/>
        </w:rPr>
        <w:t>I-4.2:</w:t>
      </w:r>
      <w:r>
        <w:rPr>
          <w:spacing w:val="-12"/>
          <w:w w:val="105"/>
        </w:rPr>
        <w:t xml:space="preserve"> </w:t>
      </w:r>
      <w:r>
        <w:rPr>
          <w:w w:val="105"/>
        </w:rPr>
        <w:t>The</w:t>
      </w:r>
      <w:r>
        <w:rPr>
          <w:spacing w:val="-33"/>
          <w:w w:val="105"/>
        </w:rPr>
        <w:t xml:space="preserve"> </w:t>
      </w:r>
      <w:r>
        <w:rPr>
          <w:w w:val="105"/>
        </w:rPr>
        <w:t>Florida</w:t>
      </w:r>
      <w:r>
        <w:rPr>
          <w:spacing w:val="-35"/>
          <w:w w:val="105"/>
        </w:rPr>
        <w:t xml:space="preserve"> </w:t>
      </w:r>
      <w:r>
        <w:rPr>
          <w:w w:val="105"/>
        </w:rPr>
        <w:t>Department</w:t>
      </w:r>
      <w:r>
        <w:rPr>
          <w:spacing w:val="-36"/>
          <w:w w:val="105"/>
        </w:rPr>
        <w:t xml:space="preserve"> </w:t>
      </w:r>
      <w:r>
        <w:rPr>
          <w:w w:val="105"/>
        </w:rPr>
        <w:t>of</w:t>
      </w:r>
      <w:r>
        <w:rPr>
          <w:spacing w:val="-34"/>
          <w:w w:val="105"/>
        </w:rPr>
        <w:t xml:space="preserve"> </w:t>
      </w:r>
      <w:r>
        <w:rPr>
          <w:w w:val="105"/>
        </w:rPr>
        <w:t>Transportation</w:t>
      </w:r>
      <w:r>
        <w:rPr>
          <w:spacing w:val="-36"/>
          <w:w w:val="105"/>
        </w:rPr>
        <w:t xml:space="preserve"> </w:t>
      </w:r>
      <w:r>
        <w:rPr>
          <w:w w:val="105"/>
        </w:rPr>
        <w:t>shall</w:t>
      </w:r>
      <w:r>
        <w:rPr>
          <w:spacing w:val="-35"/>
          <w:w w:val="105"/>
        </w:rPr>
        <w:t xml:space="preserve"> </w:t>
      </w:r>
      <w:r>
        <w:rPr>
          <w:w w:val="105"/>
        </w:rPr>
        <w:t>be</w:t>
      </w:r>
      <w:r>
        <w:rPr>
          <w:spacing w:val="-34"/>
          <w:w w:val="105"/>
        </w:rPr>
        <w:t xml:space="preserve"> </w:t>
      </w:r>
      <w:r>
        <w:rPr>
          <w:w w:val="105"/>
        </w:rPr>
        <w:t>advised</w:t>
      </w:r>
      <w:r>
        <w:rPr>
          <w:spacing w:val="-35"/>
          <w:w w:val="105"/>
        </w:rPr>
        <w:t xml:space="preserve"> </w:t>
      </w:r>
      <w:r>
        <w:rPr>
          <w:w w:val="105"/>
        </w:rPr>
        <w:t>of</w:t>
      </w:r>
      <w:r>
        <w:rPr>
          <w:spacing w:val="-35"/>
          <w:w w:val="105"/>
        </w:rPr>
        <w:t xml:space="preserve"> </w:t>
      </w:r>
      <w:r>
        <w:rPr>
          <w:w w:val="105"/>
        </w:rPr>
        <w:t>the</w:t>
      </w:r>
      <w:r>
        <w:rPr>
          <w:spacing w:val="-35"/>
          <w:w w:val="105"/>
        </w:rPr>
        <w:t xml:space="preserve"> </w:t>
      </w:r>
      <w:r>
        <w:rPr>
          <w:w w:val="105"/>
        </w:rPr>
        <w:t>local level</w:t>
      </w:r>
      <w:r>
        <w:rPr>
          <w:spacing w:val="-13"/>
          <w:w w:val="105"/>
        </w:rPr>
        <w:t xml:space="preserve"> </w:t>
      </w:r>
      <w:r>
        <w:rPr>
          <w:w w:val="105"/>
        </w:rPr>
        <w:t>of</w:t>
      </w:r>
      <w:r>
        <w:rPr>
          <w:spacing w:val="-11"/>
          <w:w w:val="105"/>
        </w:rPr>
        <w:t xml:space="preserve"> </w:t>
      </w:r>
      <w:r>
        <w:rPr>
          <w:w w:val="105"/>
        </w:rPr>
        <w:t>service</w:t>
      </w:r>
      <w:r>
        <w:rPr>
          <w:spacing w:val="-11"/>
          <w:w w:val="105"/>
        </w:rPr>
        <w:t xml:space="preserve"> </w:t>
      </w:r>
      <w:r>
        <w:rPr>
          <w:w w:val="105"/>
        </w:rPr>
        <w:t>designated</w:t>
      </w:r>
      <w:r>
        <w:rPr>
          <w:spacing w:val="-12"/>
          <w:w w:val="105"/>
        </w:rPr>
        <w:t xml:space="preserve"> </w:t>
      </w:r>
      <w:r>
        <w:rPr>
          <w:w w:val="105"/>
        </w:rPr>
        <w:t>for</w:t>
      </w:r>
      <w:r>
        <w:rPr>
          <w:spacing w:val="-12"/>
          <w:w w:val="105"/>
        </w:rPr>
        <w:t xml:space="preserve"> </w:t>
      </w:r>
      <w:r>
        <w:rPr>
          <w:w w:val="105"/>
        </w:rPr>
        <w:t>state</w:t>
      </w:r>
      <w:r>
        <w:rPr>
          <w:spacing w:val="-10"/>
          <w:w w:val="105"/>
        </w:rPr>
        <w:t xml:space="preserve"> </w:t>
      </w:r>
      <w:r>
        <w:rPr>
          <w:w w:val="105"/>
        </w:rPr>
        <w:t>roads</w:t>
      </w:r>
      <w:r>
        <w:rPr>
          <w:spacing w:val="-12"/>
          <w:w w:val="105"/>
        </w:rPr>
        <w:t xml:space="preserve"> </w:t>
      </w:r>
      <w:r>
        <w:rPr>
          <w:w w:val="105"/>
        </w:rPr>
        <w:t>in</w:t>
      </w:r>
      <w:r>
        <w:rPr>
          <w:spacing w:val="-12"/>
          <w:w w:val="105"/>
        </w:rPr>
        <w:t xml:space="preserve"> </w:t>
      </w:r>
      <w:r>
        <w:rPr>
          <w:w w:val="105"/>
        </w:rPr>
        <w:t>the</w:t>
      </w:r>
      <w:r>
        <w:rPr>
          <w:spacing w:val="-10"/>
          <w:w w:val="105"/>
        </w:rPr>
        <w:t xml:space="preserve"> </w:t>
      </w:r>
      <w:r>
        <w:rPr>
          <w:w w:val="105"/>
        </w:rPr>
        <w:t>Town.</w:t>
      </w:r>
    </w:p>
    <w:p w14:paraId="78387738" w14:textId="77777777" w:rsidR="002D2424" w:rsidRDefault="00000000">
      <w:pPr>
        <w:pStyle w:val="BodyText"/>
        <w:spacing w:before="157" w:line="276" w:lineRule="auto"/>
        <w:ind w:left="1640" w:right="440"/>
      </w:pPr>
      <w:r>
        <w:rPr>
          <w:w w:val="105"/>
        </w:rPr>
        <w:t>ICE</w:t>
      </w:r>
      <w:r>
        <w:rPr>
          <w:spacing w:val="-29"/>
          <w:w w:val="105"/>
        </w:rPr>
        <w:t xml:space="preserve"> </w:t>
      </w:r>
      <w:r>
        <w:rPr>
          <w:w w:val="105"/>
        </w:rPr>
        <w:t>Policy</w:t>
      </w:r>
      <w:r>
        <w:rPr>
          <w:spacing w:val="-30"/>
          <w:w w:val="105"/>
        </w:rPr>
        <w:t xml:space="preserve"> </w:t>
      </w:r>
      <w:r>
        <w:rPr>
          <w:w w:val="105"/>
        </w:rPr>
        <w:t>I-4.3:</w:t>
      </w:r>
      <w:r>
        <w:rPr>
          <w:spacing w:val="2"/>
          <w:w w:val="105"/>
        </w:rPr>
        <w:t xml:space="preserve"> </w:t>
      </w:r>
      <w:r>
        <w:rPr>
          <w:w w:val="105"/>
        </w:rPr>
        <w:t>Pierson</w:t>
      </w:r>
      <w:r>
        <w:rPr>
          <w:spacing w:val="-29"/>
          <w:w w:val="105"/>
        </w:rPr>
        <w:t xml:space="preserve"> </w:t>
      </w:r>
      <w:r>
        <w:rPr>
          <w:w w:val="105"/>
        </w:rPr>
        <w:t>shall</w:t>
      </w:r>
      <w:r>
        <w:rPr>
          <w:spacing w:val="-29"/>
          <w:w w:val="105"/>
        </w:rPr>
        <w:t xml:space="preserve"> </w:t>
      </w:r>
      <w:r>
        <w:rPr>
          <w:w w:val="105"/>
        </w:rPr>
        <w:t>continue</w:t>
      </w:r>
      <w:r>
        <w:rPr>
          <w:spacing w:val="-28"/>
          <w:w w:val="105"/>
        </w:rPr>
        <w:t xml:space="preserve"> </w:t>
      </w:r>
      <w:r>
        <w:rPr>
          <w:w w:val="105"/>
        </w:rPr>
        <w:t>to</w:t>
      </w:r>
      <w:r>
        <w:rPr>
          <w:spacing w:val="-29"/>
          <w:w w:val="105"/>
        </w:rPr>
        <w:t xml:space="preserve"> </w:t>
      </w:r>
      <w:r>
        <w:rPr>
          <w:w w:val="105"/>
        </w:rPr>
        <w:t>coordinate</w:t>
      </w:r>
      <w:r>
        <w:rPr>
          <w:spacing w:val="-28"/>
          <w:w w:val="105"/>
        </w:rPr>
        <w:t xml:space="preserve"> </w:t>
      </w:r>
      <w:r>
        <w:rPr>
          <w:w w:val="105"/>
        </w:rPr>
        <w:t>with</w:t>
      </w:r>
      <w:r>
        <w:rPr>
          <w:spacing w:val="-29"/>
          <w:w w:val="105"/>
        </w:rPr>
        <w:t xml:space="preserve"> </w:t>
      </w:r>
      <w:r>
        <w:rPr>
          <w:w w:val="105"/>
        </w:rPr>
        <w:t>the</w:t>
      </w:r>
      <w:r>
        <w:rPr>
          <w:spacing w:val="-28"/>
          <w:w w:val="105"/>
        </w:rPr>
        <w:t xml:space="preserve"> </w:t>
      </w:r>
      <w:r>
        <w:rPr>
          <w:w w:val="105"/>
        </w:rPr>
        <w:t>County</w:t>
      </w:r>
      <w:r>
        <w:rPr>
          <w:spacing w:val="-27"/>
          <w:w w:val="105"/>
        </w:rPr>
        <w:t xml:space="preserve"> </w:t>
      </w:r>
      <w:r>
        <w:rPr>
          <w:w w:val="105"/>
        </w:rPr>
        <w:t>the</w:t>
      </w:r>
      <w:r>
        <w:rPr>
          <w:spacing w:val="-28"/>
          <w:w w:val="105"/>
        </w:rPr>
        <w:t xml:space="preserve"> </w:t>
      </w:r>
      <w:r>
        <w:rPr>
          <w:w w:val="105"/>
        </w:rPr>
        <w:t>enforcement of</w:t>
      </w:r>
      <w:r>
        <w:rPr>
          <w:spacing w:val="-12"/>
          <w:w w:val="105"/>
        </w:rPr>
        <w:t xml:space="preserve"> </w:t>
      </w:r>
      <w:r>
        <w:rPr>
          <w:w w:val="105"/>
        </w:rPr>
        <w:t>its</w:t>
      </w:r>
      <w:r>
        <w:rPr>
          <w:spacing w:val="-13"/>
          <w:w w:val="105"/>
        </w:rPr>
        <w:t xml:space="preserve"> </w:t>
      </w:r>
      <w:r>
        <w:rPr>
          <w:w w:val="105"/>
        </w:rPr>
        <w:t>minimum</w:t>
      </w:r>
      <w:r>
        <w:rPr>
          <w:spacing w:val="-10"/>
          <w:w w:val="105"/>
        </w:rPr>
        <w:t xml:space="preserve"> </w:t>
      </w:r>
      <w:r>
        <w:rPr>
          <w:w w:val="105"/>
        </w:rPr>
        <w:t>performance</w:t>
      </w:r>
      <w:r>
        <w:rPr>
          <w:spacing w:val="-11"/>
          <w:w w:val="105"/>
        </w:rPr>
        <w:t xml:space="preserve"> </w:t>
      </w:r>
      <w:r>
        <w:rPr>
          <w:w w:val="105"/>
        </w:rPr>
        <w:t>standards</w:t>
      </w:r>
      <w:r>
        <w:rPr>
          <w:spacing w:val="-12"/>
          <w:w w:val="105"/>
        </w:rPr>
        <w:t xml:space="preserve"> </w:t>
      </w:r>
      <w:r>
        <w:rPr>
          <w:w w:val="105"/>
        </w:rPr>
        <w:t>for</w:t>
      </w:r>
      <w:r>
        <w:rPr>
          <w:spacing w:val="-12"/>
          <w:w w:val="105"/>
        </w:rPr>
        <w:t xml:space="preserve"> </w:t>
      </w:r>
      <w:r>
        <w:rPr>
          <w:w w:val="105"/>
        </w:rPr>
        <w:t>environmental</w:t>
      </w:r>
      <w:r>
        <w:rPr>
          <w:spacing w:val="-11"/>
          <w:w w:val="105"/>
        </w:rPr>
        <w:t xml:space="preserve"> </w:t>
      </w:r>
      <w:r>
        <w:rPr>
          <w:w w:val="105"/>
        </w:rPr>
        <w:t>protection.</w:t>
      </w:r>
    </w:p>
    <w:p w14:paraId="2942A40B" w14:textId="77777777" w:rsidR="002D2424" w:rsidRDefault="00000000">
      <w:pPr>
        <w:pStyle w:val="BodyText"/>
        <w:spacing w:before="160" w:line="273" w:lineRule="auto"/>
        <w:ind w:left="920" w:right="1274"/>
      </w:pPr>
      <w:r>
        <w:rPr>
          <w:w w:val="105"/>
        </w:rPr>
        <w:t>ICE</w:t>
      </w:r>
      <w:r>
        <w:rPr>
          <w:spacing w:val="-31"/>
          <w:w w:val="105"/>
        </w:rPr>
        <w:t xml:space="preserve"> </w:t>
      </w:r>
      <w:r>
        <w:rPr>
          <w:w w:val="105"/>
        </w:rPr>
        <w:t>Objective</w:t>
      </w:r>
      <w:r>
        <w:rPr>
          <w:spacing w:val="-31"/>
          <w:w w:val="105"/>
        </w:rPr>
        <w:t xml:space="preserve"> </w:t>
      </w:r>
      <w:r>
        <w:rPr>
          <w:w w:val="105"/>
        </w:rPr>
        <w:t>I-5:</w:t>
      </w:r>
      <w:r>
        <w:rPr>
          <w:spacing w:val="-30"/>
          <w:w w:val="105"/>
        </w:rPr>
        <w:t xml:space="preserve"> </w:t>
      </w:r>
      <w:r>
        <w:rPr>
          <w:w w:val="105"/>
        </w:rPr>
        <w:t>Pierson</w:t>
      </w:r>
      <w:r>
        <w:rPr>
          <w:spacing w:val="-31"/>
          <w:w w:val="105"/>
        </w:rPr>
        <w:t xml:space="preserve"> </w:t>
      </w:r>
      <w:r>
        <w:rPr>
          <w:w w:val="105"/>
        </w:rPr>
        <w:t>shall</w:t>
      </w:r>
      <w:r>
        <w:rPr>
          <w:spacing w:val="-31"/>
          <w:w w:val="105"/>
        </w:rPr>
        <w:t xml:space="preserve"> </w:t>
      </w:r>
      <w:r>
        <w:rPr>
          <w:w w:val="105"/>
        </w:rPr>
        <w:t>continue</w:t>
      </w:r>
      <w:r>
        <w:rPr>
          <w:spacing w:val="-31"/>
          <w:w w:val="105"/>
        </w:rPr>
        <w:t xml:space="preserve"> </w:t>
      </w:r>
      <w:r>
        <w:rPr>
          <w:w w:val="105"/>
        </w:rPr>
        <w:t>to</w:t>
      </w:r>
      <w:r>
        <w:rPr>
          <w:spacing w:val="-30"/>
          <w:w w:val="105"/>
        </w:rPr>
        <w:t xml:space="preserve"> </w:t>
      </w:r>
      <w:r>
        <w:rPr>
          <w:w w:val="105"/>
        </w:rPr>
        <w:t>be</w:t>
      </w:r>
      <w:r>
        <w:rPr>
          <w:spacing w:val="-30"/>
          <w:w w:val="105"/>
        </w:rPr>
        <w:t xml:space="preserve"> </w:t>
      </w:r>
      <w:r>
        <w:rPr>
          <w:w w:val="105"/>
        </w:rPr>
        <w:t>represented</w:t>
      </w:r>
      <w:r>
        <w:rPr>
          <w:spacing w:val="-30"/>
          <w:w w:val="105"/>
        </w:rPr>
        <w:t xml:space="preserve"> </w:t>
      </w:r>
      <w:r>
        <w:rPr>
          <w:w w:val="105"/>
        </w:rPr>
        <w:t>on</w:t>
      </w:r>
      <w:r>
        <w:rPr>
          <w:spacing w:val="-31"/>
          <w:w w:val="105"/>
        </w:rPr>
        <w:t xml:space="preserve"> </w:t>
      </w:r>
      <w:r>
        <w:rPr>
          <w:w w:val="105"/>
        </w:rPr>
        <w:t>local</w:t>
      </w:r>
      <w:r>
        <w:rPr>
          <w:spacing w:val="-32"/>
          <w:w w:val="105"/>
        </w:rPr>
        <w:t xml:space="preserve"> </w:t>
      </w:r>
      <w:r>
        <w:rPr>
          <w:w w:val="105"/>
        </w:rPr>
        <w:t>policy</w:t>
      </w:r>
      <w:r>
        <w:rPr>
          <w:spacing w:val="-31"/>
          <w:w w:val="105"/>
        </w:rPr>
        <w:t xml:space="preserve"> </w:t>
      </w:r>
      <w:r>
        <w:rPr>
          <w:w w:val="105"/>
        </w:rPr>
        <w:t>or</w:t>
      </w:r>
      <w:r>
        <w:rPr>
          <w:spacing w:val="-30"/>
          <w:w w:val="105"/>
        </w:rPr>
        <w:t xml:space="preserve"> </w:t>
      </w:r>
      <w:r>
        <w:rPr>
          <w:w w:val="105"/>
        </w:rPr>
        <w:t>technical committees</w:t>
      </w:r>
      <w:r>
        <w:rPr>
          <w:spacing w:val="-14"/>
          <w:w w:val="105"/>
        </w:rPr>
        <w:t xml:space="preserve"> </w:t>
      </w:r>
      <w:r>
        <w:rPr>
          <w:w w:val="105"/>
        </w:rPr>
        <w:t>which</w:t>
      </w:r>
      <w:r>
        <w:rPr>
          <w:spacing w:val="-13"/>
          <w:w w:val="105"/>
        </w:rPr>
        <w:t xml:space="preserve"> </w:t>
      </w:r>
      <w:r>
        <w:rPr>
          <w:w w:val="105"/>
        </w:rPr>
        <w:t>act</w:t>
      </w:r>
      <w:r>
        <w:rPr>
          <w:spacing w:val="-15"/>
          <w:w w:val="105"/>
        </w:rPr>
        <w:t xml:space="preserve"> </w:t>
      </w:r>
      <w:r>
        <w:rPr>
          <w:w w:val="105"/>
        </w:rPr>
        <w:t>to</w:t>
      </w:r>
      <w:r>
        <w:rPr>
          <w:spacing w:val="-11"/>
          <w:w w:val="105"/>
        </w:rPr>
        <w:t xml:space="preserve"> </w:t>
      </w:r>
      <w:r>
        <w:rPr>
          <w:w w:val="105"/>
        </w:rPr>
        <w:t>coordinate</w:t>
      </w:r>
      <w:r>
        <w:rPr>
          <w:spacing w:val="-12"/>
          <w:w w:val="105"/>
        </w:rPr>
        <w:t xml:space="preserve"> </w:t>
      </w:r>
      <w:r>
        <w:rPr>
          <w:w w:val="105"/>
        </w:rPr>
        <w:t>planning</w:t>
      </w:r>
      <w:r>
        <w:rPr>
          <w:spacing w:val="-13"/>
          <w:w w:val="105"/>
        </w:rPr>
        <w:t xml:space="preserve"> </w:t>
      </w:r>
      <w:r>
        <w:rPr>
          <w:w w:val="105"/>
        </w:rPr>
        <w:t>or</w:t>
      </w:r>
      <w:r>
        <w:rPr>
          <w:spacing w:val="-13"/>
          <w:w w:val="105"/>
        </w:rPr>
        <w:t xml:space="preserve"> </w:t>
      </w:r>
      <w:r>
        <w:rPr>
          <w:w w:val="105"/>
        </w:rPr>
        <w:t>plan</w:t>
      </w:r>
      <w:r>
        <w:rPr>
          <w:spacing w:val="-14"/>
          <w:w w:val="105"/>
        </w:rPr>
        <w:t xml:space="preserve"> </w:t>
      </w:r>
      <w:r>
        <w:rPr>
          <w:w w:val="105"/>
        </w:rPr>
        <w:t>implementation</w:t>
      </w:r>
      <w:r>
        <w:rPr>
          <w:spacing w:val="-15"/>
          <w:w w:val="105"/>
        </w:rPr>
        <w:t xml:space="preserve"> </w:t>
      </w:r>
      <w:r>
        <w:rPr>
          <w:w w:val="105"/>
        </w:rPr>
        <w:t>effort</w:t>
      </w:r>
    </w:p>
    <w:p w14:paraId="7C9C07D8" w14:textId="77777777" w:rsidR="002D2424" w:rsidRDefault="00000000">
      <w:pPr>
        <w:pStyle w:val="BodyText"/>
        <w:spacing w:before="162" w:line="273" w:lineRule="auto"/>
        <w:ind w:left="1640"/>
      </w:pPr>
      <w:r>
        <w:rPr>
          <w:w w:val="105"/>
        </w:rPr>
        <w:t>ICE Policy I-5.1: Pierson shall closely coordinate with the St. Johns River Water Management</w:t>
      </w:r>
      <w:r>
        <w:rPr>
          <w:spacing w:val="-26"/>
          <w:w w:val="105"/>
        </w:rPr>
        <w:t xml:space="preserve"> </w:t>
      </w:r>
      <w:r>
        <w:rPr>
          <w:w w:val="105"/>
        </w:rPr>
        <w:t>District</w:t>
      </w:r>
      <w:r>
        <w:rPr>
          <w:spacing w:val="-25"/>
          <w:w w:val="105"/>
        </w:rPr>
        <w:t xml:space="preserve"> </w:t>
      </w:r>
      <w:r>
        <w:rPr>
          <w:w w:val="105"/>
        </w:rPr>
        <w:t>by</w:t>
      </w:r>
      <w:r>
        <w:rPr>
          <w:spacing w:val="-25"/>
          <w:w w:val="105"/>
        </w:rPr>
        <w:t xml:space="preserve"> </w:t>
      </w:r>
      <w:r>
        <w:rPr>
          <w:w w:val="105"/>
        </w:rPr>
        <w:t>monitoring</w:t>
      </w:r>
      <w:r>
        <w:rPr>
          <w:spacing w:val="-25"/>
          <w:w w:val="105"/>
        </w:rPr>
        <w:t xml:space="preserve"> </w:t>
      </w:r>
      <w:r>
        <w:rPr>
          <w:w w:val="105"/>
        </w:rPr>
        <w:t>proposed</w:t>
      </w:r>
      <w:r>
        <w:rPr>
          <w:spacing w:val="-25"/>
          <w:w w:val="105"/>
        </w:rPr>
        <w:t xml:space="preserve"> </w:t>
      </w:r>
      <w:r>
        <w:rPr>
          <w:w w:val="105"/>
        </w:rPr>
        <w:t>district</w:t>
      </w:r>
      <w:r>
        <w:rPr>
          <w:spacing w:val="-25"/>
          <w:w w:val="105"/>
        </w:rPr>
        <w:t xml:space="preserve"> </w:t>
      </w:r>
      <w:r>
        <w:rPr>
          <w:w w:val="105"/>
        </w:rPr>
        <w:t>rules,</w:t>
      </w:r>
      <w:r>
        <w:rPr>
          <w:spacing w:val="-25"/>
          <w:w w:val="105"/>
        </w:rPr>
        <w:t xml:space="preserve"> </w:t>
      </w:r>
      <w:r>
        <w:rPr>
          <w:w w:val="105"/>
        </w:rPr>
        <w:t>cooperating</w:t>
      </w:r>
      <w:r>
        <w:rPr>
          <w:spacing w:val="-25"/>
          <w:w w:val="105"/>
        </w:rPr>
        <w:t xml:space="preserve"> </w:t>
      </w:r>
      <w:r>
        <w:rPr>
          <w:w w:val="105"/>
        </w:rPr>
        <w:t>with</w:t>
      </w:r>
      <w:r>
        <w:rPr>
          <w:spacing w:val="-25"/>
          <w:w w:val="105"/>
        </w:rPr>
        <w:t xml:space="preserve"> </w:t>
      </w:r>
      <w:r>
        <w:rPr>
          <w:w w:val="105"/>
        </w:rPr>
        <w:t>district programs</w:t>
      </w:r>
      <w:r>
        <w:rPr>
          <w:spacing w:val="-22"/>
          <w:w w:val="105"/>
        </w:rPr>
        <w:t xml:space="preserve"> </w:t>
      </w:r>
      <w:r>
        <w:rPr>
          <w:w w:val="105"/>
        </w:rPr>
        <w:t>of</w:t>
      </w:r>
      <w:r>
        <w:rPr>
          <w:spacing w:val="-22"/>
          <w:w w:val="105"/>
        </w:rPr>
        <w:t xml:space="preserve"> </w:t>
      </w:r>
      <w:r>
        <w:rPr>
          <w:w w:val="105"/>
        </w:rPr>
        <w:t>benefit</w:t>
      </w:r>
      <w:r>
        <w:rPr>
          <w:spacing w:val="-23"/>
          <w:w w:val="105"/>
        </w:rPr>
        <w:t xml:space="preserve"> </w:t>
      </w:r>
      <w:r>
        <w:rPr>
          <w:w w:val="105"/>
        </w:rPr>
        <w:t>to</w:t>
      </w:r>
      <w:r>
        <w:rPr>
          <w:spacing w:val="-17"/>
          <w:w w:val="105"/>
        </w:rPr>
        <w:t xml:space="preserve"> </w:t>
      </w:r>
      <w:r>
        <w:rPr>
          <w:w w:val="105"/>
        </w:rPr>
        <w:t>the</w:t>
      </w:r>
      <w:r>
        <w:rPr>
          <w:spacing w:val="-23"/>
          <w:w w:val="105"/>
        </w:rPr>
        <w:t xml:space="preserve"> </w:t>
      </w:r>
      <w:r>
        <w:rPr>
          <w:w w:val="105"/>
        </w:rPr>
        <w:t>Town,</w:t>
      </w:r>
      <w:r>
        <w:rPr>
          <w:spacing w:val="-21"/>
          <w:w w:val="105"/>
        </w:rPr>
        <w:t xml:space="preserve"> </w:t>
      </w:r>
      <w:r>
        <w:rPr>
          <w:w w:val="105"/>
        </w:rPr>
        <w:t>and</w:t>
      </w:r>
      <w:r>
        <w:rPr>
          <w:spacing w:val="-21"/>
          <w:w w:val="105"/>
        </w:rPr>
        <w:t xml:space="preserve"> </w:t>
      </w:r>
      <w:r>
        <w:rPr>
          <w:w w:val="105"/>
        </w:rPr>
        <w:t>comments</w:t>
      </w:r>
      <w:r>
        <w:rPr>
          <w:spacing w:val="-21"/>
          <w:w w:val="105"/>
        </w:rPr>
        <w:t xml:space="preserve"> </w:t>
      </w:r>
      <w:r>
        <w:rPr>
          <w:w w:val="105"/>
        </w:rPr>
        <w:t>on</w:t>
      </w:r>
      <w:r>
        <w:rPr>
          <w:spacing w:val="-20"/>
          <w:w w:val="105"/>
        </w:rPr>
        <w:t xml:space="preserve"> </w:t>
      </w:r>
      <w:r>
        <w:rPr>
          <w:w w:val="105"/>
        </w:rPr>
        <w:t>district</w:t>
      </w:r>
      <w:r>
        <w:rPr>
          <w:spacing w:val="-19"/>
          <w:w w:val="105"/>
        </w:rPr>
        <w:t xml:space="preserve"> </w:t>
      </w:r>
      <w:r>
        <w:rPr>
          <w:w w:val="105"/>
        </w:rPr>
        <w:t>activities</w:t>
      </w:r>
      <w:r>
        <w:rPr>
          <w:spacing w:val="-19"/>
          <w:w w:val="105"/>
        </w:rPr>
        <w:t xml:space="preserve"> </w:t>
      </w:r>
      <w:r>
        <w:rPr>
          <w:w w:val="105"/>
        </w:rPr>
        <w:t>at</w:t>
      </w:r>
      <w:r>
        <w:rPr>
          <w:spacing w:val="-17"/>
          <w:w w:val="105"/>
        </w:rPr>
        <w:t xml:space="preserve"> </w:t>
      </w:r>
      <w:r>
        <w:rPr>
          <w:w w:val="105"/>
        </w:rPr>
        <w:t>regular</w:t>
      </w:r>
      <w:r>
        <w:rPr>
          <w:spacing w:val="-20"/>
          <w:w w:val="105"/>
        </w:rPr>
        <w:t xml:space="preserve"> </w:t>
      </w:r>
      <w:r>
        <w:rPr>
          <w:w w:val="105"/>
        </w:rPr>
        <w:t>district meeting and public</w:t>
      </w:r>
      <w:r>
        <w:rPr>
          <w:spacing w:val="-28"/>
          <w:w w:val="105"/>
        </w:rPr>
        <w:t xml:space="preserve"> </w:t>
      </w:r>
      <w:r>
        <w:rPr>
          <w:w w:val="105"/>
        </w:rPr>
        <w:t>hearings.</w:t>
      </w:r>
    </w:p>
    <w:p w14:paraId="08E5DF1C" w14:textId="77777777" w:rsidR="002D2424" w:rsidRDefault="00000000">
      <w:pPr>
        <w:pStyle w:val="ListParagraph"/>
        <w:numPr>
          <w:ilvl w:val="1"/>
          <w:numId w:val="15"/>
        </w:numPr>
        <w:tabs>
          <w:tab w:val="left" w:pos="2720"/>
        </w:tabs>
        <w:spacing w:before="167" w:line="273" w:lineRule="auto"/>
        <w:ind w:right="561"/>
      </w:pPr>
      <w:r>
        <w:t>The Town will main a water supply facilities work plan that is</w:t>
      </w:r>
      <w:r>
        <w:rPr>
          <w:spacing w:val="-39"/>
        </w:rPr>
        <w:t xml:space="preserve"> </w:t>
      </w:r>
      <w:r>
        <w:t>coordinated with the SJRWMD’s Water Supply Plan by updating the work plan and related Comprehensive Plan policies within 18 months of an update to SJRWMD’s</w:t>
      </w:r>
      <w:r>
        <w:rPr>
          <w:spacing w:val="-14"/>
        </w:rPr>
        <w:t xml:space="preserve"> </w:t>
      </w:r>
      <w:r>
        <w:t>Water</w:t>
      </w:r>
      <w:r>
        <w:rPr>
          <w:spacing w:val="-13"/>
        </w:rPr>
        <w:t xml:space="preserve"> </w:t>
      </w:r>
      <w:r>
        <w:t>Supply</w:t>
      </w:r>
      <w:r>
        <w:rPr>
          <w:spacing w:val="-10"/>
        </w:rPr>
        <w:t xml:space="preserve"> </w:t>
      </w:r>
      <w:r>
        <w:t>Plan</w:t>
      </w:r>
      <w:r>
        <w:rPr>
          <w:spacing w:val="-13"/>
        </w:rPr>
        <w:t xml:space="preserve"> </w:t>
      </w:r>
      <w:r>
        <w:t>that</w:t>
      </w:r>
      <w:r>
        <w:rPr>
          <w:spacing w:val="-9"/>
        </w:rPr>
        <w:t xml:space="preserve"> </w:t>
      </w:r>
      <w:r>
        <w:t>effects</w:t>
      </w:r>
      <w:r>
        <w:rPr>
          <w:spacing w:val="-13"/>
        </w:rPr>
        <w:t xml:space="preserve"> </w:t>
      </w:r>
      <w:r>
        <w:t>the</w:t>
      </w:r>
      <w:r>
        <w:rPr>
          <w:spacing w:val="-13"/>
        </w:rPr>
        <w:t xml:space="preserve"> </w:t>
      </w:r>
      <w:r>
        <w:t>Town.</w:t>
      </w:r>
      <w:r>
        <w:rPr>
          <w:spacing w:val="-13"/>
        </w:rPr>
        <w:t xml:space="preserve"> </w:t>
      </w:r>
      <w:r>
        <w:t>The</w:t>
      </w:r>
      <w:r>
        <w:rPr>
          <w:spacing w:val="-12"/>
        </w:rPr>
        <w:t xml:space="preserve"> </w:t>
      </w:r>
      <w:r>
        <w:t>work</w:t>
      </w:r>
      <w:r>
        <w:rPr>
          <w:spacing w:val="-12"/>
        </w:rPr>
        <w:t xml:space="preserve"> </w:t>
      </w:r>
      <w:r>
        <w:t>plan</w:t>
      </w:r>
      <w:r>
        <w:rPr>
          <w:spacing w:val="-13"/>
        </w:rPr>
        <w:t xml:space="preserve"> </w:t>
      </w:r>
      <w:r>
        <w:t>shall identify alternative water supply projects and traditional water supply projects and conservation and reuse necessary to meet existing and new development water</w:t>
      </w:r>
      <w:r>
        <w:rPr>
          <w:spacing w:val="-12"/>
        </w:rPr>
        <w:t xml:space="preserve"> </w:t>
      </w:r>
      <w:r>
        <w:t>needs.</w:t>
      </w:r>
    </w:p>
    <w:p w14:paraId="75ACEF8A" w14:textId="77777777" w:rsidR="002D2424" w:rsidRDefault="00000000">
      <w:pPr>
        <w:pStyle w:val="ListParagraph"/>
        <w:numPr>
          <w:ilvl w:val="1"/>
          <w:numId w:val="15"/>
        </w:numPr>
        <w:tabs>
          <w:tab w:val="left" w:pos="2720"/>
        </w:tabs>
        <w:spacing w:before="9" w:line="273" w:lineRule="auto"/>
        <w:ind w:right="305"/>
      </w:pPr>
      <w:r>
        <w:t>The Town will participate in the development of updates to SJRWMD’s water supply assessment and Water Supply Plan and other water supply development-related initiatives facilitated by SJRWMD that affect the</w:t>
      </w:r>
      <w:r>
        <w:rPr>
          <w:spacing w:val="-15"/>
        </w:rPr>
        <w:t xml:space="preserve"> </w:t>
      </w:r>
      <w:r>
        <w:t>Town.</w:t>
      </w:r>
    </w:p>
    <w:p w14:paraId="066E6E15" w14:textId="77777777" w:rsidR="002D2424" w:rsidRDefault="00000000">
      <w:pPr>
        <w:pStyle w:val="BodyText"/>
        <w:spacing w:before="164" w:line="276" w:lineRule="auto"/>
        <w:ind w:left="1640" w:right="811"/>
      </w:pPr>
      <w:r>
        <w:rPr>
          <w:w w:val="105"/>
        </w:rPr>
        <w:t>ICE</w:t>
      </w:r>
      <w:r>
        <w:rPr>
          <w:spacing w:val="-27"/>
          <w:w w:val="105"/>
        </w:rPr>
        <w:t xml:space="preserve"> </w:t>
      </w:r>
      <w:r>
        <w:rPr>
          <w:w w:val="105"/>
        </w:rPr>
        <w:t>Policy</w:t>
      </w:r>
      <w:r>
        <w:rPr>
          <w:spacing w:val="-28"/>
          <w:w w:val="105"/>
        </w:rPr>
        <w:t xml:space="preserve"> </w:t>
      </w:r>
      <w:r>
        <w:rPr>
          <w:w w:val="105"/>
        </w:rPr>
        <w:t>I-5.2:</w:t>
      </w:r>
      <w:r>
        <w:rPr>
          <w:spacing w:val="-28"/>
          <w:w w:val="105"/>
        </w:rPr>
        <w:t xml:space="preserve"> </w:t>
      </w:r>
      <w:r>
        <w:rPr>
          <w:w w:val="105"/>
        </w:rPr>
        <w:t>Pierson</w:t>
      </w:r>
      <w:r>
        <w:rPr>
          <w:spacing w:val="-27"/>
          <w:w w:val="105"/>
        </w:rPr>
        <w:t xml:space="preserve"> </w:t>
      </w:r>
      <w:r>
        <w:rPr>
          <w:w w:val="105"/>
        </w:rPr>
        <w:t>shall</w:t>
      </w:r>
      <w:r>
        <w:rPr>
          <w:spacing w:val="-27"/>
          <w:w w:val="105"/>
        </w:rPr>
        <w:t xml:space="preserve"> </w:t>
      </w:r>
      <w:r>
        <w:rPr>
          <w:w w:val="105"/>
        </w:rPr>
        <w:t>continue</w:t>
      </w:r>
      <w:r>
        <w:rPr>
          <w:spacing w:val="-27"/>
          <w:w w:val="105"/>
        </w:rPr>
        <w:t xml:space="preserve"> </w:t>
      </w:r>
      <w:r>
        <w:rPr>
          <w:w w:val="105"/>
        </w:rPr>
        <w:t>to</w:t>
      </w:r>
      <w:r>
        <w:rPr>
          <w:spacing w:val="-26"/>
          <w:w w:val="105"/>
        </w:rPr>
        <w:t xml:space="preserve"> </w:t>
      </w:r>
      <w:r>
        <w:rPr>
          <w:w w:val="105"/>
        </w:rPr>
        <w:t>be</w:t>
      </w:r>
      <w:r>
        <w:rPr>
          <w:spacing w:val="-26"/>
          <w:w w:val="105"/>
        </w:rPr>
        <w:t xml:space="preserve"> </w:t>
      </w:r>
      <w:r>
        <w:rPr>
          <w:w w:val="105"/>
        </w:rPr>
        <w:t>represented</w:t>
      </w:r>
      <w:r>
        <w:rPr>
          <w:spacing w:val="-27"/>
          <w:w w:val="105"/>
        </w:rPr>
        <w:t xml:space="preserve"> </w:t>
      </w:r>
      <w:r>
        <w:rPr>
          <w:w w:val="105"/>
        </w:rPr>
        <w:t>on</w:t>
      </w:r>
      <w:r>
        <w:rPr>
          <w:spacing w:val="-27"/>
          <w:w w:val="105"/>
        </w:rPr>
        <w:t xml:space="preserve"> </w:t>
      </w:r>
      <w:r>
        <w:rPr>
          <w:w w:val="105"/>
        </w:rPr>
        <w:t>the</w:t>
      </w:r>
      <w:r>
        <w:rPr>
          <w:spacing w:val="-25"/>
          <w:w w:val="105"/>
        </w:rPr>
        <w:t xml:space="preserve"> </w:t>
      </w:r>
      <w:r>
        <w:rPr>
          <w:w w:val="105"/>
        </w:rPr>
        <w:t>Zone</w:t>
      </w:r>
      <w:r>
        <w:rPr>
          <w:spacing w:val="-27"/>
          <w:w w:val="105"/>
        </w:rPr>
        <w:t xml:space="preserve"> </w:t>
      </w:r>
      <w:r>
        <w:rPr>
          <w:w w:val="105"/>
        </w:rPr>
        <w:t>4</w:t>
      </w:r>
      <w:r>
        <w:rPr>
          <w:spacing w:val="-25"/>
          <w:w w:val="105"/>
        </w:rPr>
        <w:t xml:space="preserve"> </w:t>
      </w:r>
      <w:r>
        <w:rPr>
          <w:w w:val="105"/>
        </w:rPr>
        <w:t>Impact</w:t>
      </w:r>
      <w:r>
        <w:rPr>
          <w:spacing w:val="-27"/>
          <w:w w:val="105"/>
        </w:rPr>
        <w:t xml:space="preserve"> </w:t>
      </w:r>
      <w:r>
        <w:rPr>
          <w:w w:val="105"/>
        </w:rPr>
        <w:t>Fee Advisory</w:t>
      </w:r>
      <w:r>
        <w:rPr>
          <w:spacing w:val="-16"/>
          <w:w w:val="105"/>
        </w:rPr>
        <w:t xml:space="preserve"> </w:t>
      </w:r>
      <w:r>
        <w:rPr>
          <w:w w:val="105"/>
        </w:rPr>
        <w:t>Committee</w:t>
      </w:r>
      <w:r>
        <w:rPr>
          <w:spacing w:val="-17"/>
          <w:w w:val="105"/>
        </w:rPr>
        <w:t xml:space="preserve"> </w:t>
      </w:r>
      <w:r>
        <w:rPr>
          <w:w w:val="105"/>
        </w:rPr>
        <w:t>to</w:t>
      </w:r>
      <w:r>
        <w:rPr>
          <w:spacing w:val="-17"/>
          <w:w w:val="105"/>
        </w:rPr>
        <w:t xml:space="preserve"> </w:t>
      </w:r>
      <w:r>
        <w:rPr>
          <w:w w:val="105"/>
        </w:rPr>
        <w:t>coordinate</w:t>
      </w:r>
      <w:r>
        <w:rPr>
          <w:spacing w:val="-16"/>
          <w:w w:val="105"/>
        </w:rPr>
        <w:t xml:space="preserve"> </w:t>
      </w:r>
      <w:r>
        <w:rPr>
          <w:w w:val="105"/>
        </w:rPr>
        <w:t>road</w:t>
      </w:r>
      <w:r>
        <w:rPr>
          <w:spacing w:val="-20"/>
          <w:w w:val="105"/>
        </w:rPr>
        <w:t xml:space="preserve"> </w:t>
      </w:r>
      <w:r>
        <w:rPr>
          <w:w w:val="105"/>
        </w:rPr>
        <w:t>construction</w:t>
      </w:r>
      <w:r>
        <w:rPr>
          <w:spacing w:val="-17"/>
          <w:w w:val="105"/>
        </w:rPr>
        <w:t xml:space="preserve"> </w:t>
      </w:r>
      <w:r>
        <w:rPr>
          <w:w w:val="105"/>
        </w:rPr>
        <w:t>actions</w:t>
      </w:r>
      <w:r>
        <w:rPr>
          <w:spacing w:val="-17"/>
          <w:w w:val="105"/>
        </w:rPr>
        <w:t xml:space="preserve"> </w:t>
      </w:r>
      <w:r>
        <w:rPr>
          <w:w w:val="105"/>
        </w:rPr>
        <w:t>and</w:t>
      </w:r>
      <w:r>
        <w:rPr>
          <w:spacing w:val="-17"/>
          <w:w w:val="105"/>
        </w:rPr>
        <w:t xml:space="preserve"> </w:t>
      </w:r>
      <w:r>
        <w:rPr>
          <w:w w:val="105"/>
        </w:rPr>
        <w:t>priorities.</w:t>
      </w:r>
    </w:p>
    <w:p w14:paraId="5581D34D" w14:textId="77777777" w:rsidR="002D2424" w:rsidRDefault="00000000">
      <w:pPr>
        <w:pStyle w:val="BodyText"/>
        <w:spacing w:before="158" w:line="273" w:lineRule="auto"/>
        <w:ind w:left="1640" w:right="309"/>
      </w:pPr>
      <w:r>
        <w:t>ICE Policy I-5.3: Pierson shall continue to have a representative serve on the Volusia Growth Management Commission and to support their efforts at coordinating planning activities in Volusia County.</w:t>
      </w:r>
    </w:p>
    <w:p w14:paraId="7094093C" w14:textId="77777777" w:rsidR="002D2424" w:rsidRDefault="00000000">
      <w:pPr>
        <w:pStyle w:val="BodyText"/>
        <w:spacing w:before="164" w:line="276" w:lineRule="auto"/>
        <w:ind w:left="1640"/>
      </w:pPr>
      <w:r>
        <w:t>ICE</w:t>
      </w:r>
      <w:r>
        <w:rPr>
          <w:spacing w:val="-13"/>
        </w:rPr>
        <w:t xml:space="preserve"> </w:t>
      </w:r>
      <w:r>
        <w:t>Policy</w:t>
      </w:r>
      <w:r>
        <w:rPr>
          <w:spacing w:val="-13"/>
        </w:rPr>
        <w:t xml:space="preserve"> </w:t>
      </w:r>
      <w:r>
        <w:t>I-5.</w:t>
      </w:r>
      <w:r>
        <w:rPr>
          <w:strike/>
        </w:rPr>
        <w:t>4</w:t>
      </w:r>
      <w:r>
        <w:t>:</w:t>
      </w:r>
      <w:r>
        <w:rPr>
          <w:spacing w:val="-11"/>
        </w:rPr>
        <w:t xml:space="preserve"> </w:t>
      </w:r>
      <w:r>
        <w:t>The</w:t>
      </w:r>
      <w:r>
        <w:rPr>
          <w:spacing w:val="-12"/>
        </w:rPr>
        <w:t xml:space="preserve"> </w:t>
      </w:r>
      <w:r>
        <w:t>Town</w:t>
      </w:r>
      <w:r>
        <w:rPr>
          <w:spacing w:val="-12"/>
        </w:rPr>
        <w:t xml:space="preserve"> </w:t>
      </w:r>
      <w:r>
        <w:t>shall</w:t>
      </w:r>
      <w:r>
        <w:rPr>
          <w:spacing w:val="-13"/>
        </w:rPr>
        <w:t xml:space="preserve"> </w:t>
      </w:r>
      <w:r>
        <w:t>continue</w:t>
      </w:r>
      <w:r>
        <w:rPr>
          <w:spacing w:val="-12"/>
        </w:rPr>
        <w:t xml:space="preserve"> </w:t>
      </w:r>
      <w:r>
        <w:t>to</w:t>
      </w:r>
      <w:r>
        <w:rPr>
          <w:spacing w:val="-12"/>
        </w:rPr>
        <w:t xml:space="preserve"> </w:t>
      </w:r>
      <w:r>
        <w:t>work</w:t>
      </w:r>
      <w:r>
        <w:rPr>
          <w:spacing w:val="-13"/>
        </w:rPr>
        <w:t xml:space="preserve"> </w:t>
      </w:r>
      <w:r>
        <w:t>with</w:t>
      </w:r>
      <w:r>
        <w:rPr>
          <w:spacing w:val="-12"/>
        </w:rPr>
        <w:t xml:space="preserve"> </w:t>
      </w:r>
      <w:r>
        <w:t>Federal</w:t>
      </w:r>
      <w:r>
        <w:rPr>
          <w:spacing w:val="-12"/>
        </w:rPr>
        <w:t xml:space="preserve"> </w:t>
      </w:r>
      <w:r>
        <w:t>Home</w:t>
      </w:r>
      <w:r>
        <w:rPr>
          <w:spacing w:val="-12"/>
        </w:rPr>
        <w:t xml:space="preserve"> </w:t>
      </w:r>
      <w:r>
        <w:t>Administration</w:t>
      </w:r>
      <w:r>
        <w:rPr>
          <w:spacing w:val="-11"/>
        </w:rPr>
        <w:t xml:space="preserve"> </w:t>
      </w:r>
      <w:r>
        <w:t>and Volusia County to develop a coordinated program for the delivery of housing</w:t>
      </w:r>
      <w:r>
        <w:rPr>
          <w:spacing w:val="34"/>
        </w:rPr>
        <w:t xml:space="preserve"> </w:t>
      </w:r>
      <w:r>
        <w:t>assistance.</w:t>
      </w:r>
    </w:p>
    <w:p w14:paraId="7A3341F2" w14:textId="77777777" w:rsidR="002D2424" w:rsidRDefault="00000000">
      <w:pPr>
        <w:pStyle w:val="BodyText"/>
        <w:spacing w:before="157"/>
        <w:ind w:left="920"/>
      </w:pPr>
      <w:r>
        <w:t>ICE Objective I-6: Pierson shall establish a program for resolving intergovernmental conflicts.</w:t>
      </w:r>
    </w:p>
    <w:p w14:paraId="1B75EA8F" w14:textId="77777777" w:rsidR="002D2424" w:rsidRDefault="00000000">
      <w:pPr>
        <w:pStyle w:val="BodyText"/>
        <w:spacing w:before="196" w:line="276" w:lineRule="auto"/>
        <w:ind w:left="1640" w:right="846"/>
      </w:pPr>
      <w:r>
        <w:rPr>
          <w:w w:val="105"/>
        </w:rPr>
        <w:t>ICE</w:t>
      </w:r>
      <w:r>
        <w:rPr>
          <w:spacing w:val="-31"/>
          <w:w w:val="105"/>
        </w:rPr>
        <w:t xml:space="preserve"> </w:t>
      </w:r>
      <w:r>
        <w:rPr>
          <w:w w:val="105"/>
        </w:rPr>
        <w:t>Policy</w:t>
      </w:r>
      <w:r>
        <w:rPr>
          <w:spacing w:val="-31"/>
          <w:w w:val="105"/>
        </w:rPr>
        <w:t xml:space="preserve"> </w:t>
      </w:r>
      <w:r>
        <w:rPr>
          <w:w w:val="105"/>
        </w:rPr>
        <w:t>I-6.1:</w:t>
      </w:r>
      <w:r>
        <w:rPr>
          <w:spacing w:val="-29"/>
          <w:w w:val="105"/>
        </w:rPr>
        <w:t xml:space="preserve"> </w:t>
      </w:r>
      <w:r>
        <w:rPr>
          <w:w w:val="105"/>
        </w:rPr>
        <w:t>The</w:t>
      </w:r>
      <w:r>
        <w:rPr>
          <w:spacing w:val="-31"/>
          <w:w w:val="105"/>
        </w:rPr>
        <w:t xml:space="preserve"> </w:t>
      </w:r>
      <w:r>
        <w:rPr>
          <w:w w:val="105"/>
        </w:rPr>
        <w:t>Town</w:t>
      </w:r>
      <w:r>
        <w:rPr>
          <w:spacing w:val="-29"/>
          <w:w w:val="105"/>
        </w:rPr>
        <w:t xml:space="preserve"> </w:t>
      </w:r>
      <w:r>
        <w:rPr>
          <w:w w:val="105"/>
        </w:rPr>
        <w:t>shall</w:t>
      </w:r>
      <w:r>
        <w:rPr>
          <w:spacing w:val="-30"/>
          <w:w w:val="105"/>
        </w:rPr>
        <w:t xml:space="preserve"> </w:t>
      </w:r>
      <w:r>
        <w:rPr>
          <w:w w:val="105"/>
        </w:rPr>
        <w:t>meet</w:t>
      </w:r>
      <w:r>
        <w:rPr>
          <w:spacing w:val="-31"/>
          <w:w w:val="105"/>
        </w:rPr>
        <w:t xml:space="preserve"> </w:t>
      </w:r>
      <w:r>
        <w:rPr>
          <w:w w:val="105"/>
        </w:rPr>
        <w:t>with</w:t>
      </w:r>
      <w:r>
        <w:rPr>
          <w:spacing w:val="-29"/>
          <w:w w:val="105"/>
        </w:rPr>
        <w:t xml:space="preserve"> </w:t>
      </w:r>
      <w:r>
        <w:rPr>
          <w:w w:val="105"/>
        </w:rPr>
        <w:t>representatives</w:t>
      </w:r>
      <w:r>
        <w:rPr>
          <w:spacing w:val="-29"/>
          <w:w w:val="105"/>
        </w:rPr>
        <w:t xml:space="preserve"> </w:t>
      </w:r>
      <w:r>
        <w:rPr>
          <w:w w:val="105"/>
        </w:rPr>
        <w:t>from</w:t>
      </w:r>
      <w:r>
        <w:rPr>
          <w:spacing w:val="-28"/>
          <w:w w:val="105"/>
        </w:rPr>
        <w:t xml:space="preserve"> </w:t>
      </w:r>
      <w:r>
        <w:rPr>
          <w:w w:val="105"/>
        </w:rPr>
        <w:t>the</w:t>
      </w:r>
      <w:r>
        <w:rPr>
          <w:spacing w:val="-30"/>
          <w:w w:val="105"/>
        </w:rPr>
        <w:t xml:space="preserve"> </w:t>
      </w:r>
      <w:r>
        <w:rPr>
          <w:w w:val="105"/>
        </w:rPr>
        <w:t>other</w:t>
      </w:r>
      <w:r>
        <w:rPr>
          <w:spacing w:val="-30"/>
          <w:w w:val="105"/>
        </w:rPr>
        <w:t xml:space="preserve"> </w:t>
      </w:r>
      <w:r>
        <w:rPr>
          <w:w w:val="105"/>
        </w:rPr>
        <w:t>affected parties</w:t>
      </w:r>
      <w:r>
        <w:rPr>
          <w:spacing w:val="-8"/>
          <w:w w:val="105"/>
        </w:rPr>
        <w:t xml:space="preserve"> </w:t>
      </w:r>
      <w:r>
        <w:rPr>
          <w:w w:val="105"/>
        </w:rPr>
        <w:t>to</w:t>
      </w:r>
      <w:r>
        <w:rPr>
          <w:spacing w:val="-9"/>
          <w:w w:val="105"/>
        </w:rPr>
        <w:t xml:space="preserve"> </w:t>
      </w:r>
      <w:r>
        <w:rPr>
          <w:w w:val="105"/>
        </w:rPr>
        <w:t>attempt</w:t>
      </w:r>
      <w:r>
        <w:rPr>
          <w:spacing w:val="-10"/>
          <w:w w:val="105"/>
        </w:rPr>
        <w:t xml:space="preserve"> </w:t>
      </w:r>
      <w:r>
        <w:rPr>
          <w:w w:val="105"/>
        </w:rPr>
        <w:t>to</w:t>
      </w:r>
      <w:r>
        <w:rPr>
          <w:spacing w:val="-9"/>
          <w:w w:val="105"/>
        </w:rPr>
        <w:t xml:space="preserve"> </w:t>
      </w:r>
      <w:r>
        <w:rPr>
          <w:w w:val="105"/>
        </w:rPr>
        <w:t>negotiate</w:t>
      </w:r>
      <w:r>
        <w:rPr>
          <w:spacing w:val="-9"/>
          <w:w w:val="105"/>
        </w:rPr>
        <w:t xml:space="preserve"> </w:t>
      </w:r>
      <w:r>
        <w:rPr>
          <w:w w:val="105"/>
        </w:rPr>
        <w:t>a</w:t>
      </w:r>
      <w:r>
        <w:rPr>
          <w:spacing w:val="-6"/>
          <w:w w:val="105"/>
        </w:rPr>
        <w:t xml:space="preserve"> </w:t>
      </w:r>
      <w:r>
        <w:rPr>
          <w:w w:val="105"/>
        </w:rPr>
        <w:t>resolution</w:t>
      </w:r>
      <w:r>
        <w:rPr>
          <w:spacing w:val="-11"/>
          <w:w w:val="105"/>
        </w:rPr>
        <w:t xml:space="preserve"> </w:t>
      </w:r>
      <w:r>
        <w:rPr>
          <w:w w:val="105"/>
        </w:rPr>
        <w:t>to</w:t>
      </w:r>
      <w:r>
        <w:rPr>
          <w:spacing w:val="-9"/>
          <w:w w:val="105"/>
        </w:rPr>
        <w:t xml:space="preserve"> </w:t>
      </w:r>
      <w:r>
        <w:rPr>
          <w:w w:val="105"/>
        </w:rPr>
        <w:t>any</w:t>
      </w:r>
      <w:r>
        <w:rPr>
          <w:spacing w:val="-8"/>
          <w:w w:val="105"/>
        </w:rPr>
        <w:t xml:space="preserve"> </w:t>
      </w:r>
      <w:r>
        <w:rPr>
          <w:w w:val="105"/>
        </w:rPr>
        <w:t>conflict.</w:t>
      </w:r>
    </w:p>
    <w:p w14:paraId="15B43D5A" w14:textId="77777777" w:rsidR="002D2424" w:rsidRDefault="002D2424">
      <w:pPr>
        <w:spacing w:line="276" w:lineRule="auto"/>
        <w:sectPr w:rsidR="002D2424">
          <w:pgSz w:w="12240" w:h="15840"/>
          <w:pgMar w:top="1380" w:right="1160" w:bottom="1240" w:left="1240" w:header="0" w:footer="1045" w:gutter="0"/>
          <w:cols w:space="720"/>
        </w:sectPr>
      </w:pPr>
    </w:p>
    <w:p w14:paraId="3EA27186" w14:textId="77777777" w:rsidR="002D2424" w:rsidRDefault="00000000">
      <w:pPr>
        <w:pStyle w:val="BodyText"/>
        <w:spacing w:before="63" w:line="276" w:lineRule="auto"/>
        <w:ind w:left="1640"/>
      </w:pPr>
      <w:r>
        <w:lastRenderedPageBreak/>
        <w:t>ICE Policy I-6.2: Where no local resolution can be obtained, the Town shall apply the mediation process available through the East Central Florida Regional Planning Council.</w:t>
      </w:r>
    </w:p>
    <w:p w14:paraId="78E9F49F" w14:textId="77777777" w:rsidR="002D2424" w:rsidRDefault="00000000">
      <w:pPr>
        <w:pStyle w:val="BodyText"/>
        <w:spacing w:before="157" w:line="276" w:lineRule="auto"/>
        <w:ind w:left="200" w:right="309"/>
      </w:pPr>
      <w:r>
        <w:t>ICE Goal II: Establish and maintain a cooperative relationship between the Town of Pierson and School District to provide an effective joint planning process including procedures to coordinate land use planning with the development of school facilities including public school siting, calculate population projections, and provide for the development of public education facilities concurrently with residential development and other public facilities and services.</w:t>
      </w:r>
    </w:p>
    <w:p w14:paraId="425A7AE3" w14:textId="77777777" w:rsidR="002D2424" w:rsidRDefault="00000000">
      <w:pPr>
        <w:pStyle w:val="BodyText"/>
        <w:spacing w:before="156" w:line="273" w:lineRule="auto"/>
        <w:ind w:left="920" w:right="309"/>
      </w:pPr>
      <w:r>
        <w:t>ICE Objective II-1: Intergovernmental Coordination. The Town of Pierson shall establish coordination mechanisms with the School Board to achieve a collaborative effort to identify school needs, provide for school facilities and implement school concurrency using consistent supporting data and analysis</w:t>
      </w:r>
    </w:p>
    <w:p w14:paraId="24292B83" w14:textId="77777777" w:rsidR="002D2424" w:rsidRDefault="00000000">
      <w:pPr>
        <w:pStyle w:val="BodyText"/>
        <w:spacing w:before="164" w:line="276" w:lineRule="auto"/>
        <w:ind w:left="1640" w:right="322"/>
      </w:pPr>
      <w:r>
        <w:t>ICE Policy II-1.1: In cooperation with the School Board, the Town of Pierson shall adopt and implement the interlocal agreement as required by Section 1013.33 F.S., which includes procedures for:</w:t>
      </w:r>
    </w:p>
    <w:p w14:paraId="5A76FA49" w14:textId="77777777" w:rsidR="002D2424" w:rsidRDefault="00000000">
      <w:pPr>
        <w:pStyle w:val="ListParagraph"/>
        <w:numPr>
          <w:ilvl w:val="0"/>
          <w:numId w:val="14"/>
        </w:numPr>
        <w:tabs>
          <w:tab w:val="left" w:pos="2000"/>
        </w:tabs>
        <w:spacing w:before="157"/>
      </w:pPr>
      <w:r>
        <w:t>Coordinating and sharing</w:t>
      </w:r>
      <w:r>
        <w:rPr>
          <w:spacing w:val="-19"/>
        </w:rPr>
        <w:t xml:space="preserve"> </w:t>
      </w:r>
      <w:r>
        <w:t>information</w:t>
      </w:r>
    </w:p>
    <w:p w14:paraId="216C971E" w14:textId="77777777" w:rsidR="002D2424" w:rsidRDefault="00000000">
      <w:pPr>
        <w:pStyle w:val="ListParagraph"/>
        <w:numPr>
          <w:ilvl w:val="0"/>
          <w:numId w:val="14"/>
        </w:numPr>
        <w:tabs>
          <w:tab w:val="left" w:pos="2000"/>
        </w:tabs>
        <w:spacing w:before="37"/>
      </w:pPr>
      <w:r>
        <w:t>Educational and ancillary siting</w:t>
      </w:r>
      <w:r>
        <w:rPr>
          <w:spacing w:val="-22"/>
        </w:rPr>
        <w:t xml:space="preserve"> </w:t>
      </w:r>
      <w:r>
        <w:t>procedure</w:t>
      </w:r>
    </w:p>
    <w:p w14:paraId="5DEE1025" w14:textId="77777777" w:rsidR="002D2424" w:rsidRDefault="00000000">
      <w:pPr>
        <w:pStyle w:val="ListParagraph"/>
        <w:numPr>
          <w:ilvl w:val="0"/>
          <w:numId w:val="14"/>
        </w:numPr>
        <w:tabs>
          <w:tab w:val="left" w:pos="1999"/>
          <w:tab w:val="left" w:pos="2000"/>
        </w:tabs>
        <w:spacing w:before="38"/>
      </w:pPr>
      <w:r>
        <w:t>Comprehensive plans and plan amendment</w:t>
      </w:r>
      <w:r>
        <w:rPr>
          <w:spacing w:val="-27"/>
        </w:rPr>
        <w:t xml:space="preserve"> </w:t>
      </w:r>
      <w:r>
        <w:t>review</w:t>
      </w:r>
    </w:p>
    <w:p w14:paraId="10EE48C4" w14:textId="77777777" w:rsidR="002D2424" w:rsidRDefault="00000000">
      <w:pPr>
        <w:pStyle w:val="ListParagraph"/>
        <w:numPr>
          <w:ilvl w:val="0"/>
          <w:numId w:val="14"/>
        </w:numPr>
        <w:tabs>
          <w:tab w:val="left" w:pos="2000"/>
        </w:tabs>
        <w:spacing w:before="37"/>
      </w:pPr>
      <w:r>
        <w:rPr>
          <w:w w:val="105"/>
        </w:rPr>
        <w:t>Site</w:t>
      </w:r>
      <w:r>
        <w:rPr>
          <w:spacing w:val="-10"/>
          <w:w w:val="105"/>
        </w:rPr>
        <w:t xml:space="preserve"> </w:t>
      </w:r>
      <w:r>
        <w:rPr>
          <w:w w:val="105"/>
        </w:rPr>
        <w:t>design</w:t>
      </w:r>
      <w:r>
        <w:rPr>
          <w:spacing w:val="-11"/>
          <w:w w:val="105"/>
        </w:rPr>
        <w:t xml:space="preserve"> </w:t>
      </w:r>
      <w:r>
        <w:rPr>
          <w:w w:val="105"/>
        </w:rPr>
        <w:t>and</w:t>
      </w:r>
      <w:r>
        <w:rPr>
          <w:spacing w:val="-11"/>
          <w:w w:val="105"/>
        </w:rPr>
        <w:t xml:space="preserve"> </w:t>
      </w:r>
      <w:r>
        <w:rPr>
          <w:w w:val="105"/>
        </w:rPr>
        <w:t>development</w:t>
      </w:r>
      <w:r>
        <w:rPr>
          <w:spacing w:val="-8"/>
          <w:w w:val="105"/>
        </w:rPr>
        <w:t xml:space="preserve"> </w:t>
      </w:r>
      <w:r>
        <w:rPr>
          <w:w w:val="105"/>
        </w:rPr>
        <w:t>plan</w:t>
      </w:r>
      <w:r>
        <w:rPr>
          <w:spacing w:val="-11"/>
          <w:w w:val="105"/>
        </w:rPr>
        <w:t xml:space="preserve"> </w:t>
      </w:r>
      <w:r>
        <w:rPr>
          <w:w w:val="105"/>
        </w:rPr>
        <w:t>review</w:t>
      </w:r>
    </w:p>
    <w:p w14:paraId="206A3B35" w14:textId="77777777" w:rsidR="002D2424" w:rsidRDefault="00000000">
      <w:pPr>
        <w:pStyle w:val="ListParagraph"/>
        <w:numPr>
          <w:ilvl w:val="0"/>
          <w:numId w:val="14"/>
        </w:numPr>
        <w:tabs>
          <w:tab w:val="left" w:pos="2000"/>
        </w:tabs>
        <w:spacing w:before="35"/>
      </w:pPr>
      <w:r>
        <w:rPr>
          <w:w w:val="105"/>
        </w:rPr>
        <w:t>Joint</w:t>
      </w:r>
      <w:r>
        <w:rPr>
          <w:spacing w:val="-9"/>
          <w:w w:val="105"/>
        </w:rPr>
        <w:t xml:space="preserve"> </w:t>
      </w:r>
      <w:r>
        <w:rPr>
          <w:w w:val="105"/>
        </w:rPr>
        <w:t>development</w:t>
      </w:r>
      <w:r>
        <w:rPr>
          <w:spacing w:val="-11"/>
          <w:w w:val="105"/>
        </w:rPr>
        <w:t xml:space="preserve"> </w:t>
      </w:r>
      <w:r>
        <w:rPr>
          <w:w w:val="105"/>
        </w:rPr>
        <w:t>of</w:t>
      </w:r>
      <w:r>
        <w:rPr>
          <w:spacing w:val="-11"/>
          <w:w w:val="105"/>
        </w:rPr>
        <w:t xml:space="preserve"> </w:t>
      </w:r>
      <w:r>
        <w:rPr>
          <w:w w:val="105"/>
        </w:rPr>
        <w:t>schools,</w:t>
      </w:r>
      <w:r>
        <w:rPr>
          <w:spacing w:val="-10"/>
          <w:w w:val="105"/>
        </w:rPr>
        <w:t xml:space="preserve"> </w:t>
      </w:r>
      <w:r>
        <w:rPr>
          <w:w w:val="105"/>
        </w:rPr>
        <w:t>parks</w:t>
      </w:r>
      <w:r>
        <w:rPr>
          <w:spacing w:val="-10"/>
          <w:w w:val="105"/>
        </w:rPr>
        <w:t xml:space="preserve"> </w:t>
      </w:r>
      <w:r>
        <w:rPr>
          <w:w w:val="105"/>
        </w:rPr>
        <w:t>and</w:t>
      </w:r>
      <w:r>
        <w:rPr>
          <w:spacing w:val="-11"/>
          <w:w w:val="105"/>
        </w:rPr>
        <w:t xml:space="preserve"> </w:t>
      </w:r>
      <w:r>
        <w:rPr>
          <w:w w:val="105"/>
        </w:rPr>
        <w:t>other</w:t>
      </w:r>
      <w:r>
        <w:rPr>
          <w:spacing w:val="-10"/>
          <w:w w:val="105"/>
        </w:rPr>
        <w:t xml:space="preserve"> </w:t>
      </w:r>
      <w:r>
        <w:rPr>
          <w:w w:val="105"/>
        </w:rPr>
        <w:t>uses</w:t>
      </w:r>
    </w:p>
    <w:p w14:paraId="266E15FB" w14:textId="77777777" w:rsidR="002D2424" w:rsidRDefault="00000000">
      <w:pPr>
        <w:pStyle w:val="ListParagraph"/>
        <w:numPr>
          <w:ilvl w:val="0"/>
          <w:numId w:val="14"/>
        </w:numPr>
        <w:tabs>
          <w:tab w:val="left" w:pos="1999"/>
          <w:tab w:val="left" w:pos="2000"/>
        </w:tabs>
        <w:spacing w:before="38"/>
      </w:pPr>
      <w:r>
        <w:t>School concurrency</w:t>
      </w:r>
      <w:r>
        <w:rPr>
          <w:spacing w:val="-14"/>
        </w:rPr>
        <w:t xml:space="preserve"> </w:t>
      </w:r>
      <w:r>
        <w:t>implementation</w:t>
      </w:r>
    </w:p>
    <w:p w14:paraId="684DFAB9" w14:textId="77777777" w:rsidR="002D2424" w:rsidRDefault="00000000">
      <w:pPr>
        <w:pStyle w:val="ListParagraph"/>
        <w:numPr>
          <w:ilvl w:val="0"/>
          <w:numId w:val="14"/>
        </w:numPr>
        <w:tabs>
          <w:tab w:val="left" w:pos="1999"/>
          <w:tab w:val="left" w:pos="2000"/>
        </w:tabs>
        <w:spacing w:before="37"/>
      </w:pPr>
      <w:r>
        <w:rPr>
          <w:w w:val="105"/>
        </w:rPr>
        <w:t>Implementation and</w:t>
      </w:r>
      <w:r>
        <w:rPr>
          <w:spacing w:val="-18"/>
          <w:w w:val="105"/>
        </w:rPr>
        <w:t xml:space="preserve"> </w:t>
      </w:r>
      <w:r>
        <w:rPr>
          <w:w w:val="105"/>
        </w:rPr>
        <w:t>amendments</w:t>
      </w:r>
    </w:p>
    <w:p w14:paraId="1298826C" w14:textId="77777777" w:rsidR="002D2424" w:rsidRDefault="00000000">
      <w:pPr>
        <w:pStyle w:val="ListParagraph"/>
        <w:numPr>
          <w:ilvl w:val="0"/>
          <w:numId w:val="14"/>
        </w:numPr>
        <w:tabs>
          <w:tab w:val="left" w:pos="2000"/>
        </w:tabs>
        <w:spacing w:before="38"/>
      </w:pPr>
      <w:r>
        <w:t>Resolution of</w:t>
      </w:r>
      <w:r>
        <w:rPr>
          <w:spacing w:val="-14"/>
        </w:rPr>
        <w:t xml:space="preserve"> </w:t>
      </w:r>
      <w:r>
        <w:t>disputes</w:t>
      </w:r>
    </w:p>
    <w:p w14:paraId="7FD01C55" w14:textId="77777777" w:rsidR="002D2424" w:rsidRDefault="00000000">
      <w:pPr>
        <w:pStyle w:val="BodyText"/>
        <w:spacing w:before="195" w:line="276" w:lineRule="auto"/>
        <w:ind w:left="1640" w:right="309"/>
      </w:pPr>
      <w:r>
        <w:rPr>
          <w:w w:val="105"/>
        </w:rPr>
        <w:t>ICE Policy II-1.2 - In accordance with the schedule established in the interlocal agreement, the Town of Pierson shall appoint a representative to meet with School Board</w:t>
      </w:r>
      <w:r>
        <w:rPr>
          <w:spacing w:val="-18"/>
          <w:w w:val="105"/>
        </w:rPr>
        <w:t xml:space="preserve"> </w:t>
      </w:r>
      <w:r>
        <w:rPr>
          <w:w w:val="105"/>
        </w:rPr>
        <w:t>and</w:t>
      </w:r>
      <w:r>
        <w:rPr>
          <w:spacing w:val="-18"/>
          <w:w w:val="105"/>
        </w:rPr>
        <w:t xml:space="preserve"> </w:t>
      </w:r>
      <w:r>
        <w:rPr>
          <w:w w:val="105"/>
        </w:rPr>
        <w:t>other</w:t>
      </w:r>
      <w:r>
        <w:rPr>
          <w:spacing w:val="-18"/>
          <w:w w:val="105"/>
        </w:rPr>
        <w:t xml:space="preserve"> </w:t>
      </w:r>
      <w:r>
        <w:rPr>
          <w:w w:val="105"/>
        </w:rPr>
        <w:t>local</w:t>
      </w:r>
      <w:r>
        <w:rPr>
          <w:spacing w:val="-20"/>
          <w:w w:val="105"/>
        </w:rPr>
        <w:t xml:space="preserve"> </w:t>
      </w:r>
      <w:r>
        <w:rPr>
          <w:w w:val="105"/>
        </w:rPr>
        <w:t>government</w:t>
      </w:r>
      <w:r>
        <w:rPr>
          <w:spacing w:val="-17"/>
          <w:w w:val="105"/>
        </w:rPr>
        <w:t xml:space="preserve"> </w:t>
      </w:r>
      <w:r>
        <w:rPr>
          <w:w w:val="105"/>
        </w:rPr>
        <w:t>representatives</w:t>
      </w:r>
      <w:r>
        <w:rPr>
          <w:spacing w:val="-18"/>
          <w:w w:val="105"/>
        </w:rPr>
        <w:t xml:space="preserve"> </w:t>
      </w:r>
      <w:r>
        <w:rPr>
          <w:w w:val="105"/>
        </w:rPr>
        <w:t>to</w:t>
      </w:r>
      <w:r>
        <w:rPr>
          <w:spacing w:val="-18"/>
          <w:w w:val="105"/>
        </w:rPr>
        <w:t xml:space="preserve"> </w:t>
      </w:r>
      <w:r>
        <w:rPr>
          <w:w w:val="105"/>
        </w:rPr>
        <w:t>review</w:t>
      </w:r>
      <w:r>
        <w:rPr>
          <w:spacing w:val="-17"/>
          <w:w w:val="105"/>
        </w:rPr>
        <w:t xml:space="preserve"> </w:t>
      </w:r>
      <w:r>
        <w:rPr>
          <w:w w:val="105"/>
        </w:rPr>
        <w:t>data</w:t>
      </w:r>
      <w:r>
        <w:rPr>
          <w:spacing w:val="-19"/>
          <w:w w:val="105"/>
        </w:rPr>
        <w:t xml:space="preserve"> </w:t>
      </w:r>
      <w:r>
        <w:rPr>
          <w:w w:val="105"/>
        </w:rPr>
        <w:t>and</w:t>
      </w:r>
      <w:r>
        <w:rPr>
          <w:spacing w:val="-18"/>
          <w:w w:val="105"/>
        </w:rPr>
        <w:t xml:space="preserve"> </w:t>
      </w:r>
      <w:r>
        <w:rPr>
          <w:w w:val="105"/>
        </w:rPr>
        <w:t>annually</w:t>
      </w:r>
      <w:r>
        <w:rPr>
          <w:spacing w:val="-15"/>
          <w:w w:val="105"/>
        </w:rPr>
        <w:t xml:space="preserve"> </w:t>
      </w:r>
      <w:r>
        <w:rPr>
          <w:w w:val="105"/>
        </w:rPr>
        <w:t>approve a projection of the amount, type, and distribution of population growth and student enrollment.</w:t>
      </w:r>
      <w:r>
        <w:rPr>
          <w:spacing w:val="-12"/>
          <w:w w:val="105"/>
        </w:rPr>
        <w:t xml:space="preserve"> </w:t>
      </w:r>
      <w:r>
        <w:rPr>
          <w:w w:val="105"/>
        </w:rPr>
        <w:t>Data</w:t>
      </w:r>
      <w:r>
        <w:rPr>
          <w:spacing w:val="-12"/>
          <w:w w:val="105"/>
        </w:rPr>
        <w:t xml:space="preserve"> </w:t>
      </w:r>
      <w:r>
        <w:rPr>
          <w:w w:val="105"/>
        </w:rPr>
        <w:t>shall</w:t>
      </w:r>
      <w:r>
        <w:rPr>
          <w:spacing w:val="-11"/>
          <w:w w:val="105"/>
        </w:rPr>
        <w:t xml:space="preserve"> </w:t>
      </w:r>
      <w:r>
        <w:rPr>
          <w:w w:val="105"/>
        </w:rPr>
        <w:t>include</w:t>
      </w:r>
      <w:r>
        <w:rPr>
          <w:spacing w:val="-8"/>
          <w:w w:val="105"/>
        </w:rPr>
        <w:t xml:space="preserve"> </w:t>
      </w:r>
      <w:r>
        <w:rPr>
          <w:w w:val="105"/>
        </w:rPr>
        <w:t>but</w:t>
      </w:r>
      <w:r>
        <w:rPr>
          <w:spacing w:val="-9"/>
          <w:w w:val="105"/>
        </w:rPr>
        <w:t xml:space="preserve"> </w:t>
      </w:r>
      <w:r>
        <w:rPr>
          <w:w w:val="105"/>
        </w:rPr>
        <w:t>not</w:t>
      </w:r>
      <w:r>
        <w:rPr>
          <w:spacing w:val="-9"/>
          <w:w w:val="105"/>
        </w:rPr>
        <w:t xml:space="preserve"> </w:t>
      </w:r>
      <w:r>
        <w:rPr>
          <w:w w:val="105"/>
        </w:rPr>
        <w:t>be</w:t>
      </w:r>
      <w:r>
        <w:rPr>
          <w:spacing w:val="-8"/>
          <w:w w:val="105"/>
        </w:rPr>
        <w:t xml:space="preserve"> </w:t>
      </w:r>
      <w:r>
        <w:rPr>
          <w:w w:val="105"/>
        </w:rPr>
        <w:t>limited</w:t>
      </w:r>
      <w:r>
        <w:rPr>
          <w:spacing w:val="-10"/>
          <w:w w:val="105"/>
        </w:rPr>
        <w:t xml:space="preserve"> </w:t>
      </w:r>
      <w:r>
        <w:rPr>
          <w:w w:val="105"/>
        </w:rPr>
        <w:t>to:</w:t>
      </w:r>
    </w:p>
    <w:p w14:paraId="6DDBE46F" w14:textId="77777777" w:rsidR="002D2424" w:rsidRDefault="00000000">
      <w:pPr>
        <w:pStyle w:val="ListParagraph"/>
        <w:numPr>
          <w:ilvl w:val="0"/>
          <w:numId w:val="13"/>
        </w:numPr>
        <w:tabs>
          <w:tab w:val="left" w:pos="2000"/>
        </w:tabs>
        <w:spacing w:before="154"/>
      </w:pPr>
      <w:r>
        <w:t>Capital budgets for each</w:t>
      </w:r>
      <w:r>
        <w:rPr>
          <w:spacing w:val="-23"/>
        </w:rPr>
        <w:t xml:space="preserve"> </w:t>
      </w:r>
      <w:r>
        <w:t>jurisdiction</w:t>
      </w:r>
    </w:p>
    <w:p w14:paraId="27D76465" w14:textId="77777777" w:rsidR="002D2424" w:rsidRDefault="00000000">
      <w:pPr>
        <w:pStyle w:val="ListParagraph"/>
        <w:numPr>
          <w:ilvl w:val="0"/>
          <w:numId w:val="13"/>
        </w:numPr>
        <w:tabs>
          <w:tab w:val="left" w:pos="2000"/>
        </w:tabs>
        <w:spacing w:before="37"/>
      </w:pPr>
      <w:r>
        <w:t>School Board five-year facilities work</w:t>
      </w:r>
      <w:r>
        <w:rPr>
          <w:spacing w:val="-36"/>
        </w:rPr>
        <w:t xml:space="preserve"> </w:t>
      </w:r>
      <w:r>
        <w:t>program</w:t>
      </w:r>
    </w:p>
    <w:p w14:paraId="0D334A17" w14:textId="77777777" w:rsidR="002D2424" w:rsidRDefault="00000000">
      <w:pPr>
        <w:pStyle w:val="ListParagraph"/>
        <w:numPr>
          <w:ilvl w:val="0"/>
          <w:numId w:val="13"/>
        </w:numPr>
        <w:tabs>
          <w:tab w:val="left" w:pos="1999"/>
          <w:tab w:val="left" w:pos="2000"/>
        </w:tabs>
        <w:spacing w:before="38"/>
      </w:pPr>
      <w:r>
        <w:t>School</w:t>
      </w:r>
      <w:r>
        <w:rPr>
          <w:spacing w:val="-7"/>
        </w:rPr>
        <w:t xml:space="preserve"> </w:t>
      </w:r>
      <w:r>
        <w:t>Board</w:t>
      </w:r>
      <w:r>
        <w:rPr>
          <w:spacing w:val="-9"/>
        </w:rPr>
        <w:t xml:space="preserve"> </w:t>
      </w:r>
      <w:r>
        <w:t>educational</w:t>
      </w:r>
      <w:r>
        <w:rPr>
          <w:spacing w:val="-6"/>
        </w:rPr>
        <w:t xml:space="preserve"> </w:t>
      </w:r>
      <w:r>
        <w:t>plant</w:t>
      </w:r>
      <w:r>
        <w:rPr>
          <w:spacing w:val="-4"/>
        </w:rPr>
        <w:t xml:space="preserve"> </w:t>
      </w:r>
      <w:r>
        <w:t>survey</w:t>
      </w:r>
      <w:r>
        <w:rPr>
          <w:spacing w:val="-5"/>
        </w:rPr>
        <w:t xml:space="preserve"> </w:t>
      </w:r>
      <w:r>
        <w:t>(every</w:t>
      </w:r>
      <w:r>
        <w:rPr>
          <w:spacing w:val="-6"/>
        </w:rPr>
        <w:t xml:space="preserve"> </w:t>
      </w:r>
      <w:r>
        <w:t>fifth</w:t>
      </w:r>
      <w:r>
        <w:rPr>
          <w:spacing w:val="-6"/>
        </w:rPr>
        <w:t xml:space="preserve"> </w:t>
      </w:r>
      <w:r>
        <w:t>year)</w:t>
      </w:r>
    </w:p>
    <w:p w14:paraId="03AE0E34" w14:textId="77777777" w:rsidR="002D2424" w:rsidRDefault="00000000">
      <w:pPr>
        <w:pStyle w:val="ListParagraph"/>
        <w:numPr>
          <w:ilvl w:val="0"/>
          <w:numId w:val="13"/>
        </w:numPr>
        <w:tabs>
          <w:tab w:val="left" w:pos="2000"/>
        </w:tabs>
        <w:spacing w:before="37"/>
      </w:pPr>
      <w:r>
        <w:rPr>
          <w:w w:val="105"/>
        </w:rPr>
        <w:t>Volusia</w:t>
      </w:r>
      <w:r>
        <w:rPr>
          <w:spacing w:val="-14"/>
          <w:w w:val="105"/>
        </w:rPr>
        <w:t xml:space="preserve"> </w:t>
      </w:r>
      <w:r>
        <w:rPr>
          <w:w w:val="105"/>
        </w:rPr>
        <w:t>County</w:t>
      </w:r>
      <w:r>
        <w:rPr>
          <w:spacing w:val="-10"/>
          <w:w w:val="105"/>
        </w:rPr>
        <w:t xml:space="preserve"> </w:t>
      </w:r>
      <w:r>
        <w:rPr>
          <w:w w:val="105"/>
        </w:rPr>
        <w:t>five-year</w:t>
      </w:r>
      <w:r>
        <w:rPr>
          <w:spacing w:val="-12"/>
          <w:w w:val="105"/>
        </w:rPr>
        <w:t xml:space="preserve"> </w:t>
      </w:r>
      <w:r>
        <w:rPr>
          <w:w w:val="105"/>
        </w:rPr>
        <w:t>road</w:t>
      </w:r>
      <w:r>
        <w:rPr>
          <w:spacing w:val="-13"/>
          <w:w w:val="105"/>
        </w:rPr>
        <w:t xml:space="preserve"> </w:t>
      </w:r>
      <w:r>
        <w:rPr>
          <w:w w:val="105"/>
        </w:rPr>
        <w:t>improvement</w:t>
      </w:r>
      <w:r>
        <w:rPr>
          <w:spacing w:val="-10"/>
          <w:w w:val="105"/>
        </w:rPr>
        <w:t xml:space="preserve"> </w:t>
      </w:r>
      <w:r>
        <w:rPr>
          <w:w w:val="105"/>
        </w:rPr>
        <w:t>program</w:t>
      </w:r>
    </w:p>
    <w:p w14:paraId="47639D0F" w14:textId="77777777" w:rsidR="002D2424" w:rsidRDefault="00000000">
      <w:pPr>
        <w:pStyle w:val="ListParagraph"/>
        <w:numPr>
          <w:ilvl w:val="0"/>
          <w:numId w:val="13"/>
        </w:numPr>
        <w:tabs>
          <w:tab w:val="left" w:pos="2000"/>
        </w:tabs>
        <w:spacing w:before="35"/>
      </w:pPr>
      <w:r>
        <w:rPr>
          <w:w w:val="105"/>
        </w:rPr>
        <w:t>Anticipated</w:t>
      </w:r>
      <w:r>
        <w:rPr>
          <w:spacing w:val="-13"/>
          <w:w w:val="105"/>
        </w:rPr>
        <w:t xml:space="preserve"> </w:t>
      </w:r>
      <w:r>
        <w:rPr>
          <w:w w:val="105"/>
        </w:rPr>
        <w:t>new</w:t>
      </w:r>
      <w:r>
        <w:rPr>
          <w:spacing w:val="-11"/>
          <w:w w:val="105"/>
        </w:rPr>
        <w:t xml:space="preserve"> </w:t>
      </w:r>
      <w:r>
        <w:rPr>
          <w:w w:val="105"/>
        </w:rPr>
        <w:t>development,</w:t>
      </w:r>
      <w:r>
        <w:rPr>
          <w:spacing w:val="-12"/>
          <w:w w:val="105"/>
        </w:rPr>
        <w:t xml:space="preserve"> </w:t>
      </w:r>
      <w:r>
        <w:rPr>
          <w:w w:val="105"/>
        </w:rPr>
        <w:t>infill</w:t>
      </w:r>
      <w:r>
        <w:rPr>
          <w:spacing w:val="-12"/>
          <w:w w:val="105"/>
        </w:rPr>
        <w:t xml:space="preserve"> </w:t>
      </w:r>
      <w:r>
        <w:rPr>
          <w:w w:val="105"/>
        </w:rPr>
        <w:t>development</w:t>
      </w:r>
      <w:r>
        <w:rPr>
          <w:spacing w:val="-12"/>
          <w:w w:val="105"/>
        </w:rPr>
        <w:t xml:space="preserve"> </w:t>
      </w:r>
      <w:r>
        <w:rPr>
          <w:w w:val="105"/>
        </w:rPr>
        <w:t>and</w:t>
      </w:r>
      <w:r>
        <w:rPr>
          <w:spacing w:val="-15"/>
          <w:w w:val="105"/>
        </w:rPr>
        <w:t xml:space="preserve"> </w:t>
      </w:r>
      <w:r>
        <w:rPr>
          <w:w w:val="105"/>
        </w:rPr>
        <w:t>redevelopment</w:t>
      </w:r>
    </w:p>
    <w:p w14:paraId="538D1CD1" w14:textId="77777777" w:rsidR="002D2424" w:rsidRDefault="00000000">
      <w:pPr>
        <w:pStyle w:val="ListParagraph"/>
        <w:numPr>
          <w:ilvl w:val="0"/>
          <w:numId w:val="13"/>
        </w:numPr>
        <w:tabs>
          <w:tab w:val="left" w:pos="1999"/>
          <w:tab w:val="left" w:pos="2000"/>
        </w:tabs>
        <w:spacing w:before="38"/>
      </w:pPr>
      <w:r>
        <w:t>Student enrollment and school utilization including portable classroom</w:t>
      </w:r>
      <w:r>
        <w:rPr>
          <w:spacing w:val="11"/>
        </w:rPr>
        <w:t xml:space="preserve"> </w:t>
      </w:r>
      <w:r>
        <w:t>assignment</w:t>
      </w:r>
    </w:p>
    <w:p w14:paraId="67976BFE" w14:textId="77777777" w:rsidR="002D2424" w:rsidRDefault="00000000">
      <w:pPr>
        <w:pStyle w:val="BodyText"/>
        <w:spacing w:before="198" w:line="273" w:lineRule="auto"/>
        <w:ind w:left="1640"/>
      </w:pPr>
      <w:r>
        <w:t>ICE</w:t>
      </w:r>
      <w:r>
        <w:rPr>
          <w:spacing w:val="-14"/>
        </w:rPr>
        <w:t xml:space="preserve"> </w:t>
      </w:r>
      <w:r>
        <w:t>Policy</w:t>
      </w:r>
      <w:r>
        <w:rPr>
          <w:spacing w:val="-14"/>
        </w:rPr>
        <w:t xml:space="preserve"> </w:t>
      </w:r>
      <w:r>
        <w:t>II-1.3</w:t>
      </w:r>
      <w:r>
        <w:rPr>
          <w:spacing w:val="-10"/>
        </w:rPr>
        <w:t xml:space="preserve"> </w:t>
      </w:r>
      <w:r>
        <w:t>-</w:t>
      </w:r>
      <w:r>
        <w:rPr>
          <w:spacing w:val="-12"/>
        </w:rPr>
        <w:t xml:space="preserve"> </w:t>
      </w:r>
      <w:r>
        <w:t>Town</w:t>
      </w:r>
      <w:r>
        <w:rPr>
          <w:spacing w:val="-12"/>
        </w:rPr>
        <w:t xml:space="preserve"> </w:t>
      </w:r>
      <w:r>
        <w:t>of</w:t>
      </w:r>
      <w:r>
        <w:rPr>
          <w:spacing w:val="-15"/>
        </w:rPr>
        <w:t xml:space="preserve"> </w:t>
      </w:r>
      <w:r>
        <w:t>Pierson</w:t>
      </w:r>
      <w:r>
        <w:rPr>
          <w:spacing w:val="-13"/>
        </w:rPr>
        <w:t xml:space="preserve"> </w:t>
      </w:r>
      <w:r>
        <w:t>shall</w:t>
      </w:r>
      <w:r>
        <w:rPr>
          <w:spacing w:val="-15"/>
        </w:rPr>
        <w:t xml:space="preserve"> </w:t>
      </w:r>
      <w:r>
        <w:t>provide</w:t>
      </w:r>
      <w:r>
        <w:rPr>
          <w:spacing w:val="-13"/>
        </w:rPr>
        <w:t xml:space="preserve"> </w:t>
      </w:r>
      <w:r>
        <w:t>the</w:t>
      </w:r>
      <w:r>
        <w:rPr>
          <w:spacing w:val="-12"/>
        </w:rPr>
        <w:t xml:space="preserve"> </w:t>
      </w:r>
      <w:r>
        <w:t>School</w:t>
      </w:r>
      <w:r>
        <w:rPr>
          <w:spacing w:val="-14"/>
        </w:rPr>
        <w:t xml:space="preserve"> </w:t>
      </w:r>
      <w:r>
        <w:t>Board</w:t>
      </w:r>
      <w:r>
        <w:rPr>
          <w:spacing w:val="-15"/>
        </w:rPr>
        <w:t xml:space="preserve"> </w:t>
      </w:r>
      <w:r>
        <w:t>with</w:t>
      </w:r>
      <w:r>
        <w:rPr>
          <w:spacing w:val="-13"/>
        </w:rPr>
        <w:t xml:space="preserve"> </w:t>
      </w:r>
      <w:r>
        <w:t>a</w:t>
      </w:r>
      <w:r>
        <w:rPr>
          <w:spacing w:val="-14"/>
        </w:rPr>
        <w:t xml:space="preserve"> </w:t>
      </w:r>
      <w:r>
        <w:t>copy</w:t>
      </w:r>
      <w:r>
        <w:rPr>
          <w:spacing w:val="-11"/>
        </w:rPr>
        <w:t xml:space="preserve"> </w:t>
      </w:r>
      <w:r>
        <w:t>of</w:t>
      </w:r>
      <w:r>
        <w:rPr>
          <w:spacing w:val="-13"/>
        </w:rPr>
        <w:t xml:space="preserve"> </w:t>
      </w:r>
      <w:r>
        <w:t>each planning board and Commission</w:t>
      </w:r>
      <w:r>
        <w:rPr>
          <w:spacing w:val="-22"/>
        </w:rPr>
        <w:t xml:space="preserve"> </w:t>
      </w:r>
      <w:r>
        <w:t>agenda.</w:t>
      </w:r>
    </w:p>
    <w:p w14:paraId="3716E8F5" w14:textId="77777777" w:rsidR="002D2424" w:rsidRDefault="00000000">
      <w:pPr>
        <w:pStyle w:val="BodyText"/>
        <w:spacing w:before="162" w:line="273" w:lineRule="auto"/>
        <w:ind w:left="1640"/>
      </w:pPr>
      <w:r>
        <w:t>ICE Policy II-1.4 - The Town of Pierson and the School Board shall coordinate the acquisition and development of sites for future educational and ancillary facilities in accordance with the process established in the interlocal agreement.</w:t>
      </w:r>
    </w:p>
    <w:p w14:paraId="04F3D83F" w14:textId="77777777" w:rsidR="002D2424" w:rsidRDefault="002D2424">
      <w:pPr>
        <w:spacing w:line="273" w:lineRule="auto"/>
        <w:sectPr w:rsidR="002D2424">
          <w:pgSz w:w="12240" w:h="15840"/>
          <w:pgMar w:top="1380" w:right="1160" w:bottom="1240" w:left="1240" w:header="0" w:footer="1045" w:gutter="0"/>
          <w:cols w:space="720"/>
        </w:sectPr>
      </w:pPr>
    </w:p>
    <w:p w14:paraId="19BBA92E" w14:textId="77777777" w:rsidR="002D2424" w:rsidRDefault="00000000">
      <w:pPr>
        <w:pStyle w:val="BodyText"/>
        <w:spacing w:before="63" w:line="273" w:lineRule="auto"/>
        <w:ind w:left="1640"/>
      </w:pPr>
      <w:r>
        <w:lastRenderedPageBreak/>
        <w:t>ICE Policy II-1.5: The Town of Pierson shall provide notice to adjacent jurisdictions as required by the Volusia County Interlocal Agreement for School Planning when school capacity in the adjacent jurisdiction is anticipated to be applied to meet concurrency requirements for proposed residential development.</w:t>
      </w:r>
    </w:p>
    <w:p w14:paraId="4F55F757" w14:textId="77777777" w:rsidR="002D2424" w:rsidRDefault="002D2424">
      <w:pPr>
        <w:spacing w:line="273" w:lineRule="auto"/>
        <w:sectPr w:rsidR="002D2424">
          <w:pgSz w:w="12240" w:h="15840"/>
          <w:pgMar w:top="1380" w:right="1160" w:bottom="1240" w:left="1240" w:header="0" w:footer="1045" w:gutter="0"/>
          <w:cols w:space="720"/>
        </w:sectPr>
      </w:pPr>
    </w:p>
    <w:p w14:paraId="2FFEB633" w14:textId="77777777" w:rsidR="002D2424" w:rsidRDefault="00000000">
      <w:pPr>
        <w:pStyle w:val="BodyText"/>
        <w:spacing w:before="63"/>
        <w:ind w:left="2660"/>
      </w:pPr>
      <w:r>
        <w:rPr>
          <w:w w:val="95"/>
        </w:rPr>
        <w:lastRenderedPageBreak/>
        <w:t>TOWN OF PIERSON COMPREHENSIVE PLAN 2040</w:t>
      </w:r>
    </w:p>
    <w:p w14:paraId="59A08417" w14:textId="77777777" w:rsidR="002D2424" w:rsidRDefault="002D2424">
      <w:pPr>
        <w:pStyle w:val="BodyText"/>
        <w:spacing w:before="6"/>
        <w:rPr>
          <w:sz w:val="28"/>
        </w:rPr>
      </w:pPr>
    </w:p>
    <w:p w14:paraId="7DF83DB8" w14:textId="77777777" w:rsidR="002D2424" w:rsidRDefault="00000000">
      <w:pPr>
        <w:pStyle w:val="BodyText"/>
        <w:spacing w:line="273" w:lineRule="auto"/>
        <w:ind w:left="3250" w:right="3331"/>
        <w:jc w:val="center"/>
      </w:pPr>
      <w:r>
        <w:rPr>
          <w:w w:val="85"/>
        </w:rPr>
        <w:t>CAPITAL IMPROVEMENTS ELEMENT GOALS, OBJECTIVES AND POLICIES</w:t>
      </w:r>
    </w:p>
    <w:p w14:paraId="3764B41B" w14:textId="77777777" w:rsidR="002D2424" w:rsidRDefault="002D2424">
      <w:pPr>
        <w:pStyle w:val="BodyText"/>
        <w:rPr>
          <w:sz w:val="24"/>
        </w:rPr>
      </w:pPr>
    </w:p>
    <w:p w14:paraId="2D5E37D1" w14:textId="77777777" w:rsidR="002D2424" w:rsidRDefault="002D2424">
      <w:pPr>
        <w:pStyle w:val="BodyText"/>
        <w:spacing w:before="11"/>
        <w:rPr>
          <w:sz w:val="28"/>
        </w:rPr>
      </w:pPr>
    </w:p>
    <w:p w14:paraId="129015C2" w14:textId="77777777" w:rsidR="002D2424" w:rsidRDefault="00000000">
      <w:pPr>
        <w:pStyle w:val="BodyText"/>
        <w:spacing w:line="273" w:lineRule="auto"/>
        <w:ind w:left="200" w:right="282"/>
        <w:jc w:val="both"/>
      </w:pPr>
      <w:r>
        <w:t>CIE Goal I: To provide and maintain capital improvements in a timely and cost efficient manner, and in a manner that assigns the costs of such improvements fairly and equitably which are needed to protect the health safety and welfare of the public and achieve acceptable levels of service.</w:t>
      </w:r>
    </w:p>
    <w:p w14:paraId="3C9F7C3C" w14:textId="77777777" w:rsidR="002D2424" w:rsidRDefault="00000000">
      <w:pPr>
        <w:pStyle w:val="BodyText"/>
        <w:spacing w:before="162" w:line="276" w:lineRule="auto"/>
        <w:ind w:left="920" w:right="282"/>
        <w:jc w:val="both"/>
      </w:pPr>
      <w:r>
        <w:rPr>
          <w:w w:val="105"/>
        </w:rPr>
        <w:t>CIE Objective I–1: The Town shall use the Capital Improvement Element to correct existing deficiencies,</w:t>
      </w:r>
      <w:r>
        <w:rPr>
          <w:spacing w:val="-21"/>
          <w:w w:val="105"/>
        </w:rPr>
        <w:t xml:space="preserve"> </w:t>
      </w:r>
      <w:r>
        <w:rPr>
          <w:w w:val="105"/>
        </w:rPr>
        <w:t>to</w:t>
      </w:r>
      <w:r>
        <w:rPr>
          <w:spacing w:val="-18"/>
          <w:w w:val="105"/>
        </w:rPr>
        <w:t xml:space="preserve"> </w:t>
      </w:r>
      <w:r>
        <w:rPr>
          <w:w w:val="105"/>
        </w:rPr>
        <w:t>accommodate</w:t>
      </w:r>
      <w:r>
        <w:rPr>
          <w:spacing w:val="-20"/>
          <w:w w:val="105"/>
        </w:rPr>
        <w:t xml:space="preserve"> </w:t>
      </w:r>
      <w:r>
        <w:rPr>
          <w:w w:val="105"/>
        </w:rPr>
        <w:t>desired</w:t>
      </w:r>
      <w:r>
        <w:rPr>
          <w:spacing w:val="-21"/>
          <w:w w:val="105"/>
        </w:rPr>
        <w:t xml:space="preserve"> </w:t>
      </w:r>
      <w:r>
        <w:rPr>
          <w:w w:val="105"/>
        </w:rPr>
        <w:t>growth,</w:t>
      </w:r>
      <w:r>
        <w:rPr>
          <w:spacing w:val="-20"/>
          <w:w w:val="105"/>
        </w:rPr>
        <w:t xml:space="preserve"> </w:t>
      </w:r>
      <w:r>
        <w:rPr>
          <w:w w:val="105"/>
        </w:rPr>
        <w:t>and</w:t>
      </w:r>
      <w:r>
        <w:rPr>
          <w:spacing w:val="-21"/>
          <w:w w:val="105"/>
        </w:rPr>
        <w:t xml:space="preserve"> </w:t>
      </w:r>
      <w:r>
        <w:rPr>
          <w:w w:val="105"/>
        </w:rPr>
        <w:t>to</w:t>
      </w:r>
      <w:r>
        <w:rPr>
          <w:spacing w:val="-21"/>
          <w:w w:val="105"/>
        </w:rPr>
        <w:t xml:space="preserve"> </w:t>
      </w:r>
      <w:r>
        <w:rPr>
          <w:w w:val="105"/>
        </w:rPr>
        <w:t>replace</w:t>
      </w:r>
      <w:r>
        <w:rPr>
          <w:spacing w:val="-20"/>
          <w:w w:val="105"/>
        </w:rPr>
        <w:t xml:space="preserve"> </w:t>
      </w:r>
      <w:r>
        <w:rPr>
          <w:w w:val="105"/>
        </w:rPr>
        <w:t>worn-out</w:t>
      </w:r>
      <w:r>
        <w:rPr>
          <w:spacing w:val="-20"/>
          <w:w w:val="105"/>
        </w:rPr>
        <w:t xml:space="preserve"> </w:t>
      </w:r>
      <w:r>
        <w:rPr>
          <w:w w:val="105"/>
        </w:rPr>
        <w:t>and</w:t>
      </w:r>
      <w:r>
        <w:rPr>
          <w:spacing w:val="-21"/>
          <w:w w:val="105"/>
        </w:rPr>
        <w:t xml:space="preserve"> </w:t>
      </w:r>
      <w:r>
        <w:rPr>
          <w:w w:val="105"/>
        </w:rPr>
        <w:t>obsolete</w:t>
      </w:r>
      <w:r>
        <w:rPr>
          <w:spacing w:val="-20"/>
          <w:w w:val="105"/>
        </w:rPr>
        <w:t xml:space="preserve"> </w:t>
      </w:r>
      <w:r>
        <w:rPr>
          <w:w w:val="105"/>
        </w:rPr>
        <w:t>facilities,</w:t>
      </w:r>
      <w:r>
        <w:rPr>
          <w:spacing w:val="-21"/>
          <w:w w:val="105"/>
        </w:rPr>
        <w:t xml:space="preserve"> </w:t>
      </w:r>
      <w:r>
        <w:rPr>
          <w:w w:val="105"/>
        </w:rPr>
        <w:t>in accordance</w:t>
      </w:r>
      <w:r>
        <w:rPr>
          <w:spacing w:val="-11"/>
          <w:w w:val="105"/>
        </w:rPr>
        <w:t xml:space="preserve"> </w:t>
      </w:r>
      <w:r>
        <w:rPr>
          <w:w w:val="105"/>
        </w:rPr>
        <w:t>with</w:t>
      </w:r>
      <w:r>
        <w:rPr>
          <w:spacing w:val="-11"/>
          <w:w w:val="105"/>
        </w:rPr>
        <w:t xml:space="preserve"> </w:t>
      </w:r>
      <w:r>
        <w:rPr>
          <w:w w:val="105"/>
        </w:rPr>
        <w:t>the</w:t>
      </w:r>
      <w:r>
        <w:rPr>
          <w:spacing w:val="-11"/>
          <w:w w:val="105"/>
        </w:rPr>
        <w:t xml:space="preserve"> </w:t>
      </w:r>
      <w:r>
        <w:rPr>
          <w:w w:val="105"/>
        </w:rPr>
        <w:t>5-year</w:t>
      </w:r>
      <w:r>
        <w:rPr>
          <w:spacing w:val="-12"/>
          <w:w w:val="105"/>
        </w:rPr>
        <w:t xml:space="preserve"> </w:t>
      </w:r>
      <w:r>
        <w:rPr>
          <w:w w:val="105"/>
        </w:rPr>
        <w:t>schedule</w:t>
      </w:r>
      <w:r>
        <w:rPr>
          <w:spacing w:val="-11"/>
          <w:w w:val="105"/>
        </w:rPr>
        <w:t xml:space="preserve"> </w:t>
      </w:r>
      <w:r>
        <w:rPr>
          <w:w w:val="105"/>
        </w:rPr>
        <w:t>of</w:t>
      </w:r>
      <w:r>
        <w:rPr>
          <w:spacing w:val="-10"/>
          <w:w w:val="105"/>
        </w:rPr>
        <w:t xml:space="preserve"> </w:t>
      </w:r>
      <w:r>
        <w:rPr>
          <w:w w:val="105"/>
        </w:rPr>
        <w:t>capital</w:t>
      </w:r>
      <w:r>
        <w:rPr>
          <w:spacing w:val="-11"/>
          <w:w w:val="105"/>
        </w:rPr>
        <w:t xml:space="preserve"> </w:t>
      </w:r>
      <w:r>
        <w:rPr>
          <w:w w:val="105"/>
        </w:rPr>
        <w:t>improvements.</w:t>
      </w:r>
    </w:p>
    <w:p w14:paraId="4D6DCB95" w14:textId="77777777" w:rsidR="002D2424" w:rsidRDefault="00000000">
      <w:pPr>
        <w:pStyle w:val="BodyText"/>
        <w:spacing w:before="157" w:line="276" w:lineRule="auto"/>
        <w:ind w:left="1640" w:right="278"/>
        <w:jc w:val="both"/>
      </w:pPr>
      <w:r>
        <w:pict w14:anchorId="191D6022">
          <v:rect id="_x0000_s2066" style="position:absolute;left:0;text-align:left;margin-left:198.35pt;margin-top:15.35pt;width:3.35pt;height:.95pt;z-index:-251438080;mso-position-horizontal-relative:page" fillcolor="black" stroked="f">
            <w10:wrap anchorx="page"/>
          </v:rect>
        </w:pict>
      </w:r>
      <w:r>
        <w:rPr>
          <w:w w:val="105"/>
        </w:rPr>
        <w:t>CIE Policy I-1.1: The town shall include capital improvements determined to be of relatively large scale and high cost ($10,000 or greater) within the 5-year schedule of capital Improvement projects of this element.</w:t>
      </w:r>
    </w:p>
    <w:p w14:paraId="0827FF67" w14:textId="77777777" w:rsidR="002D2424" w:rsidRDefault="00000000">
      <w:pPr>
        <w:pStyle w:val="BodyText"/>
        <w:spacing w:before="156" w:line="276" w:lineRule="auto"/>
        <w:ind w:left="1640" w:right="281"/>
        <w:jc w:val="both"/>
      </w:pPr>
      <w:r>
        <w:pict w14:anchorId="16FDAFE0">
          <v:rect id="_x0000_s2065" style="position:absolute;left:0;text-align:left;margin-left:198.25pt;margin-top:15.3pt;width:3.25pt;height:.95pt;z-index:-251437056;mso-position-horizontal-relative:page" fillcolor="black" stroked="f">
            <w10:wrap anchorx="page"/>
          </v:rect>
        </w:pict>
      </w:r>
      <w:r>
        <w:t>CIE Policy I-1.2: First priority shall be given to those projects that are intended to maintain, upgrade, repair or replace existing facilities.</w:t>
      </w:r>
    </w:p>
    <w:p w14:paraId="017DD7F5" w14:textId="77777777" w:rsidR="002D2424" w:rsidRDefault="00000000">
      <w:pPr>
        <w:pStyle w:val="BodyText"/>
        <w:spacing w:before="158" w:line="276" w:lineRule="auto"/>
        <w:ind w:left="1640" w:right="284"/>
        <w:jc w:val="both"/>
      </w:pPr>
      <w:r>
        <w:pict w14:anchorId="1D50EEB5">
          <v:rect id="_x0000_s2064" style="position:absolute;left:0;text-align:left;margin-left:200.65pt;margin-top:15.4pt;width:3.25pt;height:.95pt;z-index:-251436032;mso-position-horizontal-relative:page" fillcolor="black" stroked="f">
            <w10:wrap anchorx="page"/>
          </v:rect>
        </w:pict>
      </w:r>
      <w:r>
        <w:t>CIE Policy I-1.3: The following criteria shall be used as the basis for prioritizing expenditures for capital improvements (in order of highest to lowest priority):</w:t>
      </w:r>
    </w:p>
    <w:p w14:paraId="53D274B2" w14:textId="77777777" w:rsidR="002D2424" w:rsidRDefault="00000000">
      <w:pPr>
        <w:pStyle w:val="ListParagraph"/>
        <w:numPr>
          <w:ilvl w:val="1"/>
          <w:numId w:val="13"/>
        </w:numPr>
        <w:tabs>
          <w:tab w:val="left" w:pos="2000"/>
        </w:tabs>
        <w:spacing w:before="160"/>
        <w:jc w:val="both"/>
      </w:pPr>
      <w:r>
        <w:rPr>
          <w:w w:val="105"/>
        </w:rPr>
        <w:t>Needed</w:t>
      </w:r>
      <w:r>
        <w:rPr>
          <w:spacing w:val="-12"/>
          <w:w w:val="105"/>
        </w:rPr>
        <w:t xml:space="preserve"> </w:t>
      </w:r>
      <w:r>
        <w:rPr>
          <w:w w:val="105"/>
        </w:rPr>
        <w:t>for</w:t>
      </w:r>
      <w:r>
        <w:rPr>
          <w:spacing w:val="-10"/>
          <w:w w:val="105"/>
        </w:rPr>
        <w:t xml:space="preserve"> </w:t>
      </w:r>
      <w:r>
        <w:rPr>
          <w:w w:val="105"/>
        </w:rPr>
        <w:t>protection</w:t>
      </w:r>
      <w:r>
        <w:rPr>
          <w:spacing w:val="-12"/>
          <w:w w:val="105"/>
        </w:rPr>
        <w:t xml:space="preserve"> </w:t>
      </w:r>
      <w:r>
        <w:rPr>
          <w:w w:val="105"/>
        </w:rPr>
        <w:t>of</w:t>
      </w:r>
      <w:r>
        <w:rPr>
          <w:spacing w:val="-11"/>
          <w:w w:val="105"/>
        </w:rPr>
        <w:t xml:space="preserve"> </w:t>
      </w:r>
      <w:r>
        <w:rPr>
          <w:w w:val="105"/>
        </w:rPr>
        <w:t>the</w:t>
      </w:r>
      <w:r>
        <w:rPr>
          <w:spacing w:val="-10"/>
          <w:w w:val="105"/>
        </w:rPr>
        <w:t xml:space="preserve"> </w:t>
      </w:r>
      <w:r>
        <w:rPr>
          <w:w w:val="105"/>
        </w:rPr>
        <w:t>public</w:t>
      </w:r>
      <w:r>
        <w:rPr>
          <w:spacing w:val="-8"/>
          <w:w w:val="105"/>
        </w:rPr>
        <w:t xml:space="preserve"> </w:t>
      </w:r>
      <w:r>
        <w:rPr>
          <w:w w:val="105"/>
        </w:rPr>
        <w:t>health</w:t>
      </w:r>
      <w:r>
        <w:rPr>
          <w:spacing w:val="-11"/>
          <w:w w:val="105"/>
        </w:rPr>
        <w:t xml:space="preserve"> </w:t>
      </w:r>
      <w:r>
        <w:rPr>
          <w:w w:val="105"/>
        </w:rPr>
        <w:t>or</w:t>
      </w:r>
      <w:r>
        <w:rPr>
          <w:spacing w:val="-10"/>
          <w:w w:val="105"/>
        </w:rPr>
        <w:t xml:space="preserve"> </w:t>
      </w:r>
      <w:r>
        <w:rPr>
          <w:w w:val="105"/>
        </w:rPr>
        <w:t>a</w:t>
      </w:r>
      <w:r>
        <w:rPr>
          <w:spacing w:val="-11"/>
          <w:w w:val="105"/>
        </w:rPr>
        <w:t xml:space="preserve"> </w:t>
      </w:r>
      <w:r>
        <w:rPr>
          <w:w w:val="105"/>
        </w:rPr>
        <w:t>safety</w:t>
      </w:r>
      <w:r>
        <w:rPr>
          <w:spacing w:val="-11"/>
          <w:w w:val="105"/>
        </w:rPr>
        <w:t xml:space="preserve"> </w:t>
      </w:r>
      <w:r>
        <w:rPr>
          <w:w w:val="105"/>
        </w:rPr>
        <w:t>problem;</w:t>
      </w:r>
    </w:p>
    <w:p w14:paraId="4BD3AE53" w14:textId="77777777" w:rsidR="002D2424" w:rsidRDefault="00000000">
      <w:pPr>
        <w:pStyle w:val="ListParagraph"/>
        <w:numPr>
          <w:ilvl w:val="1"/>
          <w:numId w:val="13"/>
        </w:numPr>
        <w:tabs>
          <w:tab w:val="left" w:pos="2000"/>
        </w:tabs>
        <w:spacing w:before="35"/>
        <w:jc w:val="both"/>
      </w:pPr>
      <w:r>
        <w:rPr>
          <w:w w:val="105"/>
        </w:rPr>
        <w:t>Needed</w:t>
      </w:r>
      <w:r>
        <w:rPr>
          <w:spacing w:val="-11"/>
          <w:w w:val="105"/>
        </w:rPr>
        <w:t xml:space="preserve"> </w:t>
      </w:r>
      <w:r>
        <w:rPr>
          <w:w w:val="105"/>
        </w:rPr>
        <w:t>for</w:t>
      </w:r>
      <w:r>
        <w:rPr>
          <w:spacing w:val="-9"/>
          <w:w w:val="105"/>
        </w:rPr>
        <w:t xml:space="preserve"> </w:t>
      </w:r>
      <w:r>
        <w:rPr>
          <w:w w:val="105"/>
        </w:rPr>
        <w:t>protection</w:t>
      </w:r>
      <w:r>
        <w:rPr>
          <w:spacing w:val="-11"/>
          <w:w w:val="105"/>
        </w:rPr>
        <w:t xml:space="preserve"> </w:t>
      </w:r>
      <w:r>
        <w:rPr>
          <w:w w:val="105"/>
        </w:rPr>
        <w:t>of</w:t>
      </w:r>
      <w:r>
        <w:rPr>
          <w:spacing w:val="-10"/>
          <w:w w:val="105"/>
        </w:rPr>
        <w:t xml:space="preserve"> </w:t>
      </w:r>
      <w:r>
        <w:rPr>
          <w:w w:val="105"/>
        </w:rPr>
        <w:t>the</w:t>
      </w:r>
      <w:r>
        <w:rPr>
          <w:spacing w:val="-9"/>
          <w:w w:val="105"/>
        </w:rPr>
        <w:t xml:space="preserve"> </w:t>
      </w:r>
      <w:r>
        <w:rPr>
          <w:w w:val="105"/>
        </w:rPr>
        <w:t>environment;</w:t>
      </w:r>
    </w:p>
    <w:p w14:paraId="12D38D68" w14:textId="77777777" w:rsidR="002D2424" w:rsidRDefault="00000000">
      <w:pPr>
        <w:pStyle w:val="ListParagraph"/>
        <w:numPr>
          <w:ilvl w:val="1"/>
          <w:numId w:val="13"/>
        </w:numPr>
        <w:tabs>
          <w:tab w:val="left" w:pos="2000"/>
        </w:tabs>
        <w:spacing w:before="37"/>
        <w:jc w:val="both"/>
      </w:pPr>
      <w:r>
        <w:rPr>
          <w:w w:val="105"/>
        </w:rPr>
        <w:t>Needed</w:t>
      </w:r>
      <w:r>
        <w:rPr>
          <w:spacing w:val="-11"/>
          <w:w w:val="105"/>
        </w:rPr>
        <w:t xml:space="preserve"> </w:t>
      </w:r>
      <w:r>
        <w:rPr>
          <w:w w:val="105"/>
        </w:rPr>
        <w:t>to</w:t>
      </w:r>
      <w:r>
        <w:rPr>
          <w:spacing w:val="-6"/>
          <w:w w:val="105"/>
        </w:rPr>
        <w:t xml:space="preserve"> </w:t>
      </w:r>
      <w:r>
        <w:rPr>
          <w:w w:val="105"/>
        </w:rPr>
        <w:t>secure</w:t>
      </w:r>
      <w:r>
        <w:rPr>
          <w:spacing w:val="-10"/>
          <w:w w:val="105"/>
        </w:rPr>
        <w:t xml:space="preserve"> </w:t>
      </w:r>
      <w:r>
        <w:rPr>
          <w:w w:val="105"/>
        </w:rPr>
        <w:t>a</w:t>
      </w:r>
      <w:r>
        <w:rPr>
          <w:spacing w:val="-10"/>
          <w:w w:val="105"/>
        </w:rPr>
        <w:t xml:space="preserve"> </w:t>
      </w:r>
      <w:r>
        <w:rPr>
          <w:w w:val="105"/>
        </w:rPr>
        <w:t>public</w:t>
      </w:r>
      <w:r>
        <w:rPr>
          <w:spacing w:val="-8"/>
          <w:w w:val="105"/>
        </w:rPr>
        <w:t xml:space="preserve"> </w:t>
      </w:r>
      <w:r>
        <w:rPr>
          <w:w w:val="105"/>
        </w:rPr>
        <w:t>investment;</w:t>
      </w:r>
    </w:p>
    <w:p w14:paraId="58E48DCB" w14:textId="77777777" w:rsidR="002D2424" w:rsidRDefault="00000000">
      <w:pPr>
        <w:pStyle w:val="ListParagraph"/>
        <w:numPr>
          <w:ilvl w:val="1"/>
          <w:numId w:val="13"/>
        </w:numPr>
        <w:tabs>
          <w:tab w:val="left" w:pos="2000"/>
        </w:tabs>
        <w:spacing w:before="37"/>
        <w:jc w:val="both"/>
      </w:pPr>
      <w:r>
        <w:rPr>
          <w:w w:val="105"/>
        </w:rPr>
        <w:t>Needed</w:t>
      </w:r>
      <w:r>
        <w:rPr>
          <w:spacing w:val="-11"/>
          <w:w w:val="105"/>
        </w:rPr>
        <w:t xml:space="preserve"> </w:t>
      </w:r>
      <w:r>
        <w:rPr>
          <w:w w:val="105"/>
        </w:rPr>
        <w:t>to</w:t>
      </w:r>
      <w:r>
        <w:rPr>
          <w:spacing w:val="-9"/>
          <w:w w:val="105"/>
        </w:rPr>
        <w:t xml:space="preserve"> </w:t>
      </w:r>
      <w:r>
        <w:rPr>
          <w:w w:val="105"/>
        </w:rPr>
        <w:t>match</w:t>
      </w:r>
      <w:r>
        <w:rPr>
          <w:spacing w:val="-10"/>
          <w:w w:val="105"/>
        </w:rPr>
        <w:t xml:space="preserve"> </w:t>
      </w:r>
      <w:r>
        <w:rPr>
          <w:w w:val="105"/>
        </w:rPr>
        <w:t>funds</w:t>
      </w:r>
      <w:r>
        <w:rPr>
          <w:spacing w:val="-9"/>
          <w:w w:val="105"/>
        </w:rPr>
        <w:t xml:space="preserve"> </w:t>
      </w:r>
      <w:r>
        <w:rPr>
          <w:w w:val="105"/>
        </w:rPr>
        <w:t>form</w:t>
      </w:r>
      <w:r>
        <w:rPr>
          <w:spacing w:val="-9"/>
          <w:w w:val="105"/>
        </w:rPr>
        <w:t xml:space="preserve"> </w:t>
      </w:r>
      <w:r>
        <w:rPr>
          <w:w w:val="105"/>
        </w:rPr>
        <w:t>an</w:t>
      </w:r>
      <w:r>
        <w:rPr>
          <w:spacing w:val="-10"/>
          <w:w w:val="105"/>
        </w:rPr>
        <w:t xml:space="preserve"> </w:t>
      </w:r>
      <w:r>
        <w:rPr>
          <w:w w:val="105"/>
        </w:rPr>
        <w:t>outside</w:t>
      </w:r>
      <w:r>
        <w:rPr>
          <w:spacing w:val="-10"/>
          <w:w w:val="105"/>
        </w:rPr>
        <w:t xml:space="preserve"> </w:t>
      </w:r>
      <w:r>
        <w:rPr>
          <w:w w:val="105"/>
        </w:rPr>
        <w:t>source;</w:t>
      </w:r>
    </w:p>
    <w:p w14:paraId="53209BBB" w14:textId="77777777" w:rsidR="002D2424" w:rsidRDefault="00000000">
      <w:pPr>
        <w:pStyle w:val="ListParagraph"/>
        <w:numPr>
          <w:ilvl w:val="1"/>
          <w:numId w:val="13"/>
        </w:numPr>
        <w:tabs>
          <w:tab w:val="left" w:pos="2000"/>
        </w:tabs>
        <w:spacing w:before="38" w:line="273" w:lineRule="auto"/>
        <w:ind w:right="284"/>
      </w:pPr>
      <w:r>
        <w:rPr>
          <w:w w:val="105"/>
        </w:rPr>
        <w:t>Needed</w:t>
      </w:r>
      <w:r>
        <w:rPr>
          <w:spacing w:val="-7"/>
          <w:w w:val="105"/>
        </w:rPr>
        <w:t xml:space="preserve"> </w:t>
      </w:r>
      <w:r>
        <w:rPr>
          <w:w w:val="105"/>
        </w:rPr>
        <w:t>to</w:t>
      </w:r>
      <w:r>
        <w:rPr>
          <w:spacing w:val="-3"/>
          <w:w w:val="105"/>
        </w:rPr>
        <w:t xml:space="preserve"> </w:t>
      </w:r>
      <w:r>
        <w:rPr>
          <w:w w:val="105"/>
        </w:rPr>
        <w:t>accommodate</w:t>
      </w:r>
      <w:r>
        <w:rPr>
          <w:spacing w:val="-7"/>
          <w:w w:val="105"/>
        </w:rPr>
        <w:t xml:space="preserve"> </w:t>
      </w:r>
      <w:r>
        <w:rPr>
          <w:w w:val="105"/>
        </w:rPr>
        <w:t>new</w:t>
      </w:r>
      <w:r>
        <w:rPr>
          <w:spacing w:val="-6"/>
          <w:w w:val="105"/>
        </w:rPr>
        <w:t xml:space="preserve"> </w:t>
      </w:r>
      <w:r>
        <w:rPr>
          <w:w w:val="105"/>
        </w:rPr>
        <w:t>development</w:t>
      </w:r>
      <w:r>
        <w:rPr>
          <w:spacing w:val="-6"/>
          <w:w w:val="105"/>
        </w:rPr>
        <w:t xml:space="preserve"> </w:t>
      </w:r>
      <w:r>
        <w:rPr>
          <w:w w:val="105"/>
        </w:rPr>
        <w:t>and</w:t>
      </w:r>
      <w:r>
        <w:rPr>
          <w:spacing w:val="-6"/>
          <w:w w:val="105"/>
        </w:rPr>
        <w:t xml:space="preserve"> </w:t>
      </w:r>
      <w:r>
        <w:rPr>
          <w:w w:val="105"/>
        </w:rPr>
        <w:t>redevelopment</w:t>
      </w:r>
      <w:r>
        <w:rPr>
          <w:spacing w:val="-5"/>
          <w:w w:val="105"/>
        </w:rPr>
        <w:t xml:space="preserve"> </w:t>
      </w:r>
      <w:r>
        <w:rPr>
          <w:w w:val="105"/>
        </w:rPr>
        <w:t>consistent</w:t>
      </w:r>
      <w:r>
        <w:rPr>
          <w:spacing w:val="-7"/>
          <w:w w:val="105"/>
        </w:rPr>
        <w:t xml:space="preserve"> </w:t>
      </w:r>
      <w:r>
        <w:rPr>
          <w:w w:val="105"/>
        </w:rPr>
        <w:t>with</w:t>
      </w:r>
      <w:r>
        <w:rPr>
          <w:spacing w:val="-8"/>
          <w:w w:val="105"/>
        </w:rPr>
        <w:t xml:space="preserve"> </w:t>
      </w:r>
      <w:r>
        <w:rPr>
          <w:w w:val="105"/>
        </w:rPr>
        <w:t>the Comprehensive</w:t>
      </w:r>
      <w:r>
        <w:rPr>
          <w:spacing w:val="-11"/>
          <w:w w:val="105"/>
        </w:rPr>
        <w:t xml:space="preserve"> </w:t>
      </w:r>
      <w:r>
        <w:rPr>
          <w:w w:val="105"/>
        </w:rPr>
        <w:t>Plan;</w:t>
      </w:r>
    </w:p>
    <w:p w14:paraId="25033FDC" w14:textId="77777777" w:rsidR="002D2424" w:rsidRDefault="00000000">
      <w:pPr>
        <w:pStyle w:val="BodyText"/>
        <w:spacing w:before="162" w:line="276" w:lineRule="auto"/>
        <w:ind w:left="1640" w:right="283"/>
        <w:jc w:val="both"/>
      </w:pPr>
      <w:r>
        <w:pict w14:anchorId="44E2506C">
          <v:rect id="_x0000_s2063" style="position:absolute;left:0;text-align:left;margin-left:192.35pt;margin-top:15.6pt;width:3.25pt;height:.95pt;z-index:-251435008;mso-position-horizontal-relative:page" fillcolor="black" stroked="f">
            <w10:wrap anchorx="page"/>
          </v:rect>
        </w:pict>
      </w:r>
      <w:r>
        <w:t>CIE</w:t>
      </w:r>
      <w:r>
        <w:rPr>
          <w:spacing w:val="-17"/>
        </w:rPr>
        <w:t xml:space="preserve"> </w:t>
      </w:r>
      <w:r>
        <w:t>Policy</w:t>
      </w:r>
      <w:r>
        <w:rPr>
          <w:spacing w:val="-14"/>
        </w:rPr>
        <w:t xml:space="preserve"> </w:t>
      </w:r>
      <w:r>
        <w:t>I-1.4:</w:t>
      </w:r>
      <w:r>
        <w:rPr>
          <w:spacing w:val="27"/>
        </w:rPr>
        <w:t xml:space="preserve"> </w:t>
      </w:r>
      <w:r>
        <w:t>Capital</w:t>
      </w:r>
      <w:r>
        <w:rPr>
          <w:spacing w:val="-12"/>
        </w:rPr>
        <w:t xml:space="preserve"> </w:t>
      </w:r>
      <w:r>
        <w:t>facilities</w:t>
      </w:r>
      <w:r>
        <w:rPr>
          <w:spacing w:val="-14"/>
        </w:rPr>
        <w:t xml:space="preserve"> </w:t>
      </w:r>
      <w:r>
        <w:t>shall</w:t>
      </w:r>
      <w:r>
        <w:rPr>
          <w:spacing w:val="-17"/>
        </w:rPr>
        <w:t xml:space="preserve"> </w:t>
      </w:r>
      <w:r>
        <w:t>be</w:t>
      </w:r>
      <w:r>
        <w:rPr>
          <w:spacing w:val="-14"/>
        </w:rPr>
        <w:t xml:space="preserve"> </w:t>
      </w:r>
      <w:r>
        <w:t>regularly</w:t>
      </w:r>
      <w:r>
        <w:rPr>
          <w:spacing w:val="-15"/>
        </w:rPr>
        <w:t xml:space="preserve"> </w:t>
      </w:r>
      <w:r>
        <w:t>inspected,</w:t>
      </w:r>
      <w:r>
        <w:rPr>
          <w:spacing w:val="-14"/>
        </w:rPr>
        <w:t xml:space="preserve"> </w:t>
      </w:r>
      <w:r>
        <w:t>and</w:t>
      </w:r>
      <w:r>
        <w:rPr>
          <w:spacing w:val="-15"/>
        </w:rPr>
        <w:t xml:space="preserve"> </w:t>
      </w:r>
      <w:r>
        <w:t>replacement</w:t>
      </w:r>
      <w:r>
        <w:rPr>
          <w:spacing w:val="-18"/>
        </w:rPr>
        <w:t xml:space="preserve"> </w:t>
      </w:r>
      <w:r>
        <w:t>or</w:t>
      </w:r>
      <w:r>
        <w:rPr>
          <w:spacing w:val="-14"/>
        </w:rPr>
        <w:t xml:space="preserve"> </w:t>
      </w:r>
      <w:r>
        <w:t xml:space="preserve">renewal </w:t>
      </w:r>
      <w:r>
        <w:rPr>
          <w:w w:val="105"/>
        </w:rPr>
        <w:t>shall</w:t>
      </w:r>
      <w:r>
        <w:rPr>
          <w:spacing w:val="-11"/>
          <w:w w:val="105"/>
        </w:rPr>
        <w:t xml:space="preserve"> </w:t>
      </w:r>
      <w:r>
        <w:rPr>
          <w:w w:val="105"/>
        </w:rPr>
        <w:t>be</w:t>
      </w:r>
      <w:r>
        <w:rPr>
          <w:spacing w:val="-9"/>
          <w:w w:val="105"/>
        </w:rPr>
        <w:t xml:space="preserve"> </w:t>
      </w:r>
      <w:r>
        <w:rPr>
          <w:w w:val="105"/>
        </w:rPr>
        <w:t>scheduled</w:t>
      </w:r>
      <w:r>
        <w:rPr>
          <w:spacing w:val="-11"/>
          <w:w w:val="105"/>
        </w:rPr>
        <w:t xml:space="preserve"> </w:t>
      </w:r>
      <w:r>
        <w:rPr>
          <w:w w:val="105"/>
        </w:rPr>
        <w:t>so</w:t>
      </w:r>
      <w:r>
        <w:rPr>
          <w:spacing w:val="-12"/>
          <w:w w:val="105"/>
        </w:rPr>
        <w:t xml:space="preserve"> </w:t>
      </w:r>
      <w:r>
        <w:rPr>
          <w:w w:val="105"/>
        </w:rPr>
        <w:t>that</w:t>
      </w:r>
      <w:r>
        <w:rPr>
          <w:spacing w:val="-10"/>
          <w:w w:val="105"/>
        </w:rPr>
        <w:t xml:space="preserve"> </w:t>
      </w:r>
      <w:r>
        <w:rPr>
          <w:w w:val="105"/>
        </w:rPr>
        <w:t>level</w:t>
      </w:r>
      <w:r>
        <w:rPr>
          <w:spacing w:val="-12"/>
          <w:w w:val="105"/>
        </w:rPr>
        <w:t xml:space="preserve"> </w:t>
      </w:r>
      <w:r>
        <w:rPr>
          <w:w w:val="105"/>
        </w:rPr>
        <w:t>of</w:t>
      </w:r>
      <w:r>
        <w:rPr>
          <w:spacing w:val="-14"/>
          <w:w w:val="105"/>
        </w:rPr>
        <w:t xml:space="preserve"> </w:t>
      </w:r>
      <w:r>
        <w:rPr>
          <w:w w:val="105"/>
        </w:rPr>
        <w:t>service</w:t>
      </w:r>
      <w:r>
        <w:rPr>
          <w:spacing w:val="-11"/>
          <w:w w:val="105"/>
        </w:rPr>
        <w:t xml:space="preserve"> </w:t>
      </w:r>
      <w:r>
        <w:rPr>
          <w:w w:val="105"/>
        </w:rPr>
        <w:t>standards</w:t>
      </w:r>
      <w:r>
        <w:rPr>
          <w:spacing w:val="-9"/>
          <w:w w:val="105"/>
        </w:rPr>
        <w:t xml:space="preserve"> </w:t>
      </w:r>
      <w:r>
        <w:rPr>
          <w:w w:val="105"/>
        </w:rPr>
        <w:t>are</w:t>
      </w:r>
      <w:r>
        <w:rPr>
          <w:spacing w:val="-11"/>
          <w:w w:val="105"/>
        </w:rPr>
        <w:t xml:space="preserve"> </w:t>
      </w:r>
      <w:r>
        <w:rPr>
          <w:w w:val="105"/>
        </w:rPr>
        <w:t>maintained.</w:t>
      </w:r>
    </w:p>
    <w:p w14:paraId="08B5961E" w14:textId="77777777" w:rsidR="002D2424" w:rsidRDefault="00000000">
      <w:pPr>
        <w:pStyle w:val="BodyText"/>
        <w:spacing w:before="158" w:line="276" w:lineRule="auto"/>
        <w:ind w:left="1640" w:right="281"/>
        <w:jc w:val="both"/>
      </w:pPr>
      <w:r>
        <w:rPr>
          <w:w w:val="105"/>
        </w:rPr>
        <w:t>CIE</w:t>
      </w:r>
      <w:r>
        <w:rPr>
          <w:spacing w:val="-15"/>
          <w:w w:val="105"/>
        </w:rPr>
        <w:t xml:space="preserve"> </w:t>
      </w:r>
      <w:r>
        <w:rPr>
          <w:w w:val="105"/>
        </w:rPr>
        <w:t>Policy</w:t>
      </w:r>
      <w:r>
        <w:rPr>
          <w:spacing w:val="-13"/>
          <w:w w:val="105"/>
        </w:rPr>
        <w:t xml:space="preserve"> </w:t>
      </w:r>
      <w:r>
        <w:rPr>
          <w:w w:val="105"/>
        </w:rPr>
        <w:t>I-1.5:</w:t>
      </w:r>
      <w:r>
        <w:rPr>
          <w:spacing w:val="-14"/>
          <w:w w:val="105"/>
        </w:rPr>
        <w:t xml:space="preserve"> </w:t>
      </w:r>
      <w:r>
        <w:rPr>
          <w:w w:val="105"/>
        </w:rPr>
        <w:t>The</w:t>
      </w:r>
      <w:r>
        <w:rPr>
          <w:spacing w:val="-14"/>
          <w:w w:val="105"/>
        </w:rPr>
        <w:t xml:space="preserve"> </w:t>
      </w:r>
      <w:r>
        <w:rPr>
          <w:w w:val="105"/>
        </w:rPr>
        <w:t>Town</w:t>
      </w:r>
      <w:r>
        <w:rPr>
          <w:spacing w:val="-16"/>
          <w:w w:val="105"/>
        </w:rPr>
        <w:t xml:space="preserve"> </w:t>
      </w:r>
      <w:r>
        <w:rPr>
          <w:w w:val="105"/>
        </w:rPr>
        <w:t>shall</w:t>
      </w:r>
      <w:r>
        <w:rPr>
          <w:spacing w:val="-15"/>
          <w:w w:val="105"/>
        </w:rPr>
        <w:t xml:space="preserve"> </w:t>
      </w:r>
      <w:r>
        <w:rPr>
          <w:w w:val="105"/>
        </w:rPr>
        <w:t>coordinate</w:t>
      </w:r>
      <w:r>
        <w:rPr>
          <w:spacing w:val="-14"/>
          <w:w w:val="105"/>
        </w:rPr>
        <w:t xml:space="preserve"> </w:t>
      </w:r>
      <w:r>
        <w:rPr>
          <w:w w:val="105"/>
        </w:rPr>
        <w:t>transportation</w:t>
      </w:r>
      <w:r>
        <w:rPr>
          <w:spacing w:val="-15"/>
          <w:w w:val="105"/>
        </w:rPr>
        <w:t xml:space="preserve"> </w:t>
      </w:r>
      <w:r>
        <w:rPr>
          <w:w w:val="105"/>
        </w:rPr>
        <w:t>Improvements</w:t>
      </w:r>
      <w:r>
        <w:rPr>
          <w:spacing w:val="-17"/>
          <w:w w:val="105"/>
        </w:rPr>
        <w:t xml:space="preserve"> </w:t>
      </w:r>
      <w:r>
        <w:rPr>
          <w:w w:val="105"/>
        </w:rPr>
        <w:t>with</w:t>
      </w:r>
      <w:r>
        <w:rPr>
          <w:spacing w:val="-14"/>
          <w:w w:val="105"/>
        </w:rPr>
        <w:t xml:space="preserve"> </w:t>
      </w:r>
      <w:r>
        <w:rPr>
          <w:w w:val="105"/>
        </w:rPr>
        <w:t>Florida Department</w:t>
      </w:r>
      <w:r>
        <w:rPr>
          <w:spacing w:val="-10"/>
          <w:w w:val="105"/>
        </w:rPr>
        <w:t xml:space="preserve"> </w:t>
      </w:r>
      <w:r>
        <w:rPr>
          <w:w w:val="105"/>
        </w:rPr>
        <w:t>of</w:t>
      </w:r>
      <w:r>
        <w:rPr>
          <w:spacing w:val="-12"/>
          <w:w w:val="105"/>
        </w:rPr>
        <w:t xml:space="preserve"> </w:t>
      </w:r>
      <w:r>
        <w:rPr>
          <w:w w:val="105"/>
        </w:rPr>
        <w:t>Transportation,</w:t>
      </w:r>
      <w:r>
        <w:rPr>
          <w:spacing w:val="-9"/>
          <w:w w:val="105"/>
        </w:rPr>
        <w:t xml:space="preserve"> </w:t>
      </w:r>
      <w:r>
        <w:rPr>
          <w:w w:val="105"/>
        </w:rPr>
        <w:t>local</w:t>
      </w:r>
      <w:r>
        <w:rPr>
          <w:spacing w:val="-11"/>
          <w:w w:val="105"/>
        </w:rPr>
        <w:t xml:space="preserve"> </w:t>
      </w:r>
      <w:r>
        <w:rPr>
          <w:w w:val="105"/>
        </w:rPr>
        <w:t>and</w:t>
      </w:r>
      <w:r>
        <w:rPr>
          <w:spacing w:val="-10"/>
          <w:w w:val="105"/>
        </w:rPr>
        <w:t xml:space="preserve"> </w:t>
      </w:r>
      <w:r>
        <w:rPr>
          <w:w w:val="105"/>
        </w:rPr>
        <w:t>regional</w:t>
      </w:r>
      <w:r>
        <w:rPr>
          <w:spacing w:val="-11"/>
          <w:w w:val="105"/>
        </w:rPr>
        <w:t xml:space="preserve"> </w:t>
      </w:r>
      <w:r>
        <w:rPr>
          <w:w w:val="105"/>
        </w:rPr>
        <w:t>plans,</w:t>
      </w:r>
      <w:r>
        <w:rPr>
          <w:spacing w:val="-9"/>
          <w:w w:val="105"/>
        </w:rPr>
        <w:t xml:space="preserve"> </w:t>
      </w:r>
      <w:r>
        <w:rPr>
          <w:w w:val="105"/>
        </w:rPr>
        <w:t>and</w:t>
      </w:r>
      <w:r>
        <w:rPr>
          <w:spacing w:val="-10"/>
          <w:w w:val="105"/>
        </w:rPr>
        <w:t xml:space="preserve"> </w:t>
      </w:r>
      <w:r>
        <w:rPr>
          <w:w w:val="105"/>
        </w:rPr>
        <w:t>work</w:t>
      </w:r>
      <w:r>
        <w:rPr>
          <w:spacing w:val="-10"/>
          <w:w w:val="105"/>
        </w:rPr>
        <w:t xml:space="preserve"> </w:t>
      </w:r>
      <w:r>
        <w:rPr>
          <w:w w:val="105"/>
        </w:rPr>
        <w:t>with</w:t>
      </w:r>
      <w:r>
        <w:rPr>
          <w:spacing w:val="-10"/>
          <w:w w:val="105"/>
        </w:rPr>
        <w:t xml:space="preserve"> </w:t>
      </w:r>
      <w:r>
        <w:rPr>
          <w:w w:val="105"/>
        </w:rPr>
        <w:t>other</w:t>
      </w:r>
      <w:r>
        <w:rPr>
          <w:spacing w:val="-9"/>
          <w:w w:val="105"/>
        </w:rPr>
        <w:t xml:space="preserve"> </w:t>
      </w:r>
      <w:r>
        <w:rPr>
          <w:w w:val="105"/>
        </w:rPr>
        <w:t>entities</w:t>
      </w:r>
      <w:r>
        <w:rPr>
          <w:spacing w:val="-10"/>
          <w:w w:val="105"/>
        </w:rPr>
        <w:t xml:space="preserve"> </w:t>
      </w:r>
      <w:r>
        <w:rPr>
          <w:spacing w:val="-3"/>
          <w:w w:val="105"/>
        </w:rPr>
        <w:t xml:space="preserve">to </w:t>
      </w:r>
      <w:r>
        <w:rPr>
          <w:w w:val="105"/>
        </w:rPr>
        <w:t>try</w:t>
      </w:r>
      <w:r>
        <w:rPr>
          <w:spacing w:val="-20"/>
          <w:w w:val="105"/>
        </w:rPr>
        <w:t xml:space="preserve"> </w:t>
      </w:r>
      <w:r>
        <w:rPr>
          <w:w w:val="105"/>
        </w:rPr>
        <w:t>to</w:t>
      </w:r>
      <w:r>
        <w:rPr>
          <w:spacing w:val="-22"/>
          <w:w w:val="105"/>
        </w:rPr>
        <w:t xml:space="preserve"> </w:t>
      </w:r>
      <w:r>
        <w:rPr>
          <w:w w:val="105"/>
        </w:rPr>
        <w:t>acquire</w:t>
      </w:r>
      <w:r>
        <w:rPr>
          <w:spacing w:val="-21"/>
          <w:w w:val="105"/>
        </w:rPr>
        <w:t xml:space="preserve"> </w:t>
      </w:r>
      <w:r>
        <w:rPr>
          <w:w w:val="105"/>
        </w:rPr>
        <w:t>advanced</w:t>
      </w:r>
      <w:r>
        <w:rPr>
          <w:spacing w:val="-22"/>
          <w:w w:val="105"/>
        </w:rPr>
        <w:t xml:space="preserve"> </w:t>
      </w:r>
      <w:r>
        <w:rPr>
          <w:w w:val="105"/>
        </w:rPr>
        <w:t>rights-of-way</w:t>
      </w:r>
      <w:r>
        <w:rPr>
          <w:spacing w:val="-20"/>
          <w:w w:val="105"/>
        </w:rPr>
        <w:t xml:space="preserve"> </w:t>
      </w:r>
      <w:r>
        <w:rPr>
          <w:w w:val="105"/>
        </w:rPr>
        <w:t>for</w:t>
      </w:r>
      <w:r>
        <w:rPr>
          <w:spacing w:val="-22"/>
          <w:w w:val="105"/>
        </w:rPr>
        <w:t xml:space="preserve"> </w:t>
      </w:r>
      <w:r>
        <w:rPr>
          <w:w w:val="105"/>
        </w:rPr>
        <w:t>transportation</w:t>
      </w:r>
      <w:r>
        <w:rPr>
          <w:spacing w:val="-22"/>
          <w:w w:val="105"/>
        </w:rPr>
        <w:t xml:space="preserve"> </w:t>
      </w:r>
      <w:r>
        <w:rPr>
          <w:w w:val="105"/>
        </w:rPr>
        <w:t>projects</w:t>
      </w:r>
      <w:r>
        <w:rPr>
          <w:spacing w:val="-22"/>
          <w:w w:val="105"/>
        </w:rPr>
        <w:t xml:space="preserve"> </w:t>
      </w:r>
      <w:r>
        <w:rPr>
          <w:w w:val="105"/>
        </w:rPr>
        <w:t>as</w:t>
      </w:r>
      <w:r>
        <w:rPr>
          <w:spacing w:val="-21"/>
          <w:w w:val="105"/>
        </w:rPr>
        <w:t xml:space="preserve"> </w:t>
      </w:r>
      <w:r>
        <w:rPr>
          <w:w w:val="105"/>
        </w:rPr>
        <w:t>funds</w:t>
      </w:r>
      <w:r>
        <w:rPr>
          <w:spacing w:val="-22"/>
          <w:w w:val="105"/>
        </w:rPr>
        <w:t xml:space="preserve"> </w:t>
      </w:r>
      <w:r>
        <w:rPr>
          <w:w w:val="105"/>
        </w:rPr>
        <w:t>are</w:t>
      </w:r>
      <w:r>
        <w:rPr>
          <w:spacing w:val="-21"/>
          <w:w w:val="105"/>
        </w:rPr>
        <w:t xml:space="preserve"> </w:t>
      </w:r>
      <w:r>
        <w:rPr>
          <w:w w:val="105"/>
        </w:rPr>
        <w:t>available.</w:t>
      </w:r>
    </w:p>
    <w:p w14:paraId="394CC368" w14:textId="77777777" w:rsidR="002D2424" w:rsidRDefault="00000000">
      <w:pPr>
        <w:pStyle w:val="BodyText"/>
        <w:spacing w:before="156" w:line="276" w:lineRule="auto"/>
        <w:ind w:left="1640" w:right="280"/>
        <w:jc w:val="both"/>
      </w:pPr>
      <w:r>
        <w:pict w14:anchorId="393421B1">
          <v:rect id="_x0000_s2062" style="position:absolute;left:0;text-align:left;margin-left:192.25pt;margin-top:15.3pt;width:3.35pt;height:.95pt;z-index:-251433984;mso-position-horizontal-relative:page" fillcolor="black" stroked="f">
            <w10:wrap anchorx="page"/>
          </v:rect>
        </w:pict>
      </w:r>
      <w:r>
        <w:t>CIE</w:t>
      </w:r>
      <w:r>
        <w:rPr>
          <w:spacing w:val="-18"/>
        </w:rPr>
        <w:t xml:space="preserve"> </w:t>
      </w:r>
      <w:r>
        <w:t>Policy</w:t>
      </w:r>
      <w:r>
        <w:rPr>
          <w:spacing w:val="-18"/>
        </w:rPr>
        <w:t xml:space="preserve"> </w:t>
      </w:r>
      <w:r>
        <w:t>I-1.6:</w:t>
      </w:r>
      <w:r>
        <w:rPr>
          <w:spacing w:val="-15"/>
        </w:rPr>
        <w:t xml:space="preserve"> </w:t>
      </w:r>
      <w:r>
        <w:t>The</w:t>
      </w:r>
      <w:r>
        <w:rPr>
          <w:spacing w:val="-15"/>
        </w:rPr>
        <w:t xml:space="preserve"> </w:t>
      </w:r>
      <w:r>
        <w:t>town</w:t>
      </w:r>
      <w:r>
        <w:rPr>
          <w:spacing w:val="-16"/>
        </w:rPr>
        <w:t xml:space="preserve"> </w:t>
      </w:r>
      <w:r>
        <w:t>shall</w:t>
      </w:r>
      <w:r>
        <w:rPr>
          <w:spacing w:val="-18"/>
        </w:rPr>
        <w:t xml:space="preserve"> </w:t>
      </w:r>
      <w:r>
        <w:t>comply</w:t>
      </w:r>
      <w:r>
        <w:rPr>
          <w:spacing w:val="-15"/>
        </w:rPr>
        <w:t xml:space="preserve"> </w:t>
      </w:r>
      <w:r>
        <w:t>with</w:t>
      </w:r>
      <w:r>
        <w:rPr>
          <w:spacing w:val="-16"/>
        </w:rPr>
        <w:t xml:space="preserve"> </w:t>
      </w:r>
      <w:r>
        <w:t>current</w:t>
      </w:r>
      <w:r>
        <w:rPr>
          <w:spacing w:val="-15"/>
        </w:rPr>
        <w:t xml:space="preserve"> </w:t>
      </w:r>
      <w:r>
        <w:t>Florida</w:t>
      </w:r>
      <w:r>
        <w:rPr>
          <w:spacing w:val="-15"/>
        </w:rPr>
        <w:t xml:space="preserve"> </w:t>
      </w:r>
      <w:r>
        <w:t>Department</w:t>
      </w:r>
      <w:r>
        <w:rPr>
          <w:spacing w:val="-15"/>
        </w:rPr>
        <w:t xml:space="preserve"> </w:t>
      </w:r>
      <w:r>
        <w:t>of</w:t>
      </w:r>
      <w:r>
        <w:rPr>
          <w:spacing w:val="-18"/>
        </w:rPr>
        <w:t xml:space="preserve"> </w:t>
      </w:r>
      <w:r>
        <w:t xml:space="preserve">Transportation </w:t>
      </w:r>
      <w:r>
        <w:rPr>
          <w:w w:val="105"/>
        </w:rPr>
        <w:t>criteria for access management and rights-of-way acquisition for long range transportation projects on State roadways, including notification of the Department</w:t>
      </w:r>
      <w:r>
        <w:rPr>
          <w:spacing w:val="-28"/>
          <w:w w:val="105"/>
        </w:rPr>
        <w:t xml:space="preserve"> </w:t>
      </w:r>
      <w:r>
        <w:rPr>
          <w:w w:val="105"/>
        </w:rPr>
        <w:t>of Transportation</w:t>
      </w:r>
      <w:r>
        <w:rPr>
          <w:spacing w:val="-24"/>
          <w:w w:val="105"/>
        </w:rPr>
        <w:t xml:space="preserve"> </w:t>
      </w:r>
      <w:r>
        <w:rPr>
          <w:w w:val="105"/>
        </w:rPr>
        <w:t>when</w:t>
      </w:r>
      <w:r>
        <w:rPr>
          <w:spacing w:val="-22"/>
          <w:w w:val="105"/>
        </w:rPr>
        <w:t xml:space="preserve"> </w:t>
      </w:r>
      <w:r>
        <w:rPr>
          <w:w w:val="105"/>
        </w:rPr>
        <w:t>proposed</w:t>
      </w:r>
      <w:r>
        <w:rPr>
          <w:spacing w:val="-22"/>
          <w:w w:val="105"/>
        </w:rPr>
        <w:t xml:space="preserve"> </w:t>
      </w:r>
      <w:r>
        <w:rPr>
          <w:w w:val="105"/>
        </w:rPr>
        <w:t>development</w:t>
      </w:r>
      <w:r>
        <w:rPr>
          <w:spacing w:val="-23"/>
          <w:w w:val="105"/>
        </w:rPr>
        <w:t xml:space="preserve"> </w:t>
      </w:r>
      <w:r>
        <w:rPr>
          <w:w w:val="105"/>
        </w:rPr>
        <w:t>orders</w:t>
      </w:r>
      <w:r>
        <w:rPr>
          <w:spacing w:val="-23"/>
          <w:w w:val="105"/>
        </w:rPr>
        <w:t xml:space="preserve"> </w:t>
      </w:r>
      <w:r>
        <w:rPr>
          <w:w w:val="105"/>
        </w:rPr>
        <w:t>would</w:t>
      </w:r>
      <w:r>
        <w:rPr>
          <w:spacing w:val="-23"/>
          <w:w w:val="105"/>
        </w:rPr>
        <w:t xml:space="preserve"> </w:t>
      </w:r>
      <w:r>
        <w:rPr>
          <w:w w:val="105"/>
        </w:rPr>
        <w:t>interfere</w:t>
      </w:r>
      <w:r>
        <w:rPr>
          <w:spacing w:val="-23"/>
          <w:w w:val="105"/>
        </w:rPr>
        <w:t xml:space="preserve"> </w:t>
      </w:r>
      <w:r>
        <w:rPr>
          <w:w w:val="105"/>
        </w:rPr>
        <w:t>with</w:t>
      </w:r>
      <w:r>
        <w:rPr>
          <w:spacing w:val="-22"/>
          <w:w w:val="105"/>
        </w:rPr>
        <w:t xml:space="preserve"> </w:t>
      </w:r>
      <w:r>
        <w:rPr>
          <w:w w:val="105"/>
        </w:rPr>
        <w:t>future</w:t>
      </w:r>
      <w:r>
        <w:rPr>
          <w:spacing w:val="-23"/>
          <w:w w:val="105"/>
        </w:rPr>
        <w:t xml:space="preserve"> </w:t>
      </w:r>
      <w:r>
        <w:rPr>
          <w:w w:val="105"/>
        </w:rPr>
        <w:t>right-of- way needs of the</w:t>
      </w:r>
      <w:r>
        <w:rPr>
          <w:spacing w:val="-36"/>
          <w:w w:val="105"/>
        </w:rPr>
        <w:t xml:space="preserve"> </w:t>
      </w:r>
      <w:r>
        <w:rPr>
          <w:w w:val="105"/>
        </w:rPr>
        <w:t>Department.</w:t>
      </w:r>
    </w:p>
    <w:p w14:paraId="50F143B3" w14:textId="77777777" w:rsidR="002D2424" w:rsidRDefault="00000000">
      <w:pPr>
        <w:pStyle w:val="BodyText"/>
        <w:spacing w:before="154" w:line="276" w:lineRule="auto"/>
        <w:ind w:left="920" w:right="283"/>
        <w:jc w:val="both"/>
      </w:pPr>
      <w:r>
        <w:rPr>
          <w:w w:val="105"/>
        </w:rPr>
        <w:t>CIE</w:t>
      </w:r>
      <w:r>
        <w:rPr>
          <w:spacing w:val="-34"/>
          <w:w w:val="105"/>
        </w:rPr>
        <w:t xml:space="preserve"> </w:t>
      </w:r>
      <w:r>
        <w:rPr>
          <w:w w:val="105"/>
        </w:rPr>
        <w:t>Objective</w:t>
      </w:r>
      <w:r>
        <w:rPr>
          <w:spacing w:val="-34"/>
          <w:w w:val="105"/>
        </w:rPr>
        <w:t xml:space="preserve"> </w:t>
      </w:r>
      <w:r>
        <w:rPr>
          <w:w w:val="105"/>
        </w:rPr>
        <w:t>I–2:</w:t>
      </w:r>
      <w:r>
        <w:rPr>
          <w:spacing w:val="-33"/>
          <w:w w:val="105"/>
        </w:rPr>
        <w:t xml:space="preserve"> </w:t>
      </w:r>
      <w:r>
        <w:rPr>
          <w:w w:val="105"/>
        </w:rPr>
        <w:t>The</w:t>
      </w:r>
      <w:r>
        <w:rPr>
          <w:spacing w:val="-34"/>
          <w:w w:val="105"/>
        </w:rPr>
        <w:t xml:space="preserve"> </w:t>
      </w:r>
      <w:r>
        <w:rPr>
          <w:w w:val="105"/>
        </w:rPr>
        <w:t>Town</w:t>
      </w:r>
      <w:r>
        <w:rPr>
          <w:spacing w:val="-33"/>
          <w:w w:val="105"/>
        </w:rPr>
        <w:t xml:space="preserve"> </w:t>
      </w:r>
      <w:r>
        <w:rPr>
          <w:w w:val="105"/>
        </w:rPr>
        <w:t>shall</w:t>
      </w:r>
      <w:r>
        <w:rPr>
          <w:spacing w:val="-34"/>
          <w:w w:val="105"/>
        </w:rPr>
        <w:t xml:space="preserve"> </w:t>
      </w:r>
      <w:r>
        <w:rPr>
          <w:w w:val="105"/>
        </w:rPr>
        <w:t>continue</w:t>
      </w:r>
      <w:r>
        <w:rPr>
          <w:spacing w:val="-32"/>
          <w:w w:val="105"/>
        </w:rPr>
        <w:t xml:space="preserve"> </w:t>
      </w:r>
      <w:r>
        <w:rPr>
          <w:w w:val="105"/>
        </w:rPr>
        <w:t>to</w:t>
      </w:r>
      <w:r>
        <w:rPr>
          <w:spacing w:val="-33"/>
          <w:w w:val="105"/>
        </w:rPr>
        <w:t xml:space="preserve"> </w:t>
      </w:r>
      <w:r>
        <w:rPr>
          <w:w w:val="105"/>
        </w:rPr>
        <w:t>implement</w:t>
      </w:r>
      <w:r>
        <w:rPr>
          <w:spacing w:val="-32"/>
          <w:w w:val="105"/>
        </w:rPr>
        <w:t xml:space="preserve"> </w:t>
      </w:r>
      <w:r>
        <w:rPr>
          <w:w w:val="105"/>
        </w:rPr>
        <w:t>its</w:t>
      </w:r>
      <w:r>
        <w:rPr>
          <w:spacing w:val="-33"/>
          <w:w w:val="105"/>
        </w:rPr>
        <w:t xml:space="preserve"> </w:t>
      </w:r>
      <w:r>
        <w:rPr>
          <w:w w:val="105"/>
        </w:rPr>
        <w:t>concurrency</w:t>
      </w:r>
      <w:r>
        <w:rPr>
          <w:spacing w:val="-34"/>
          <w:w w:val="105"/>
        </w:rPr>
        <w:t xml:space="preserve"> </w:t>
      </w:r>
      <w:r>
        <w:rPr>
          <w:w w:val="105"/>
        </w:rPr>
        <w:t>management</w:t>
      </w:r>
      <w:r>
        <w:rPr>
          <w:spacing w:val="-33"/>
          <w:w w:val="105"/>
        </w:rPr>
        <w:t xml:space="preserve"> </w:t>
      </w:r>
      <w:r>
        <w:rPr>
          <w:w w:val="105"/>
        </w:rPr>
        <w:t>system</w:t>
      </w:r>
      <w:r>
        <w:rPr>
          <w:spacing w:val="-33"/>
          <w:w w:val="105"/>
        </w:rPr>
        <w:t xml:space="preserve"> </w:t>
      </w:r>
      <w:r>
        <w:rPr>
          <w:w w:val="105"/>
        </w:rPr>
        <w:t>to ensure</w:t>
      </w:r>
      <w:r>
        <w:rPr>
          <w:spacing w:val="-13"/>
          <w:w w:val="105"/>
        </w:rPr>
        <w:t xml:space="preserve"> </w:t>
      </w:r>
      <w:r>
        <w:rPr>
          <w:w w:val="105"/>
        </w:rPr>
        <w:t>future</w:t>
      </w:r>
      <w:r>
        <w:rPr>
          <w:spacing w:val="-12"/>
          <w:w w:val="105"/>
        </w:rPr>
        <w:t xml:space="preserve"> </w:t>
      </w:r>
      <w:r>
        <w:rPr>
          <w:w w:val="105"/>
        </w:rPr>
        <w:t>development</w:t>
      </w:r>
      <w:r>
        <w:rPr>
          <w:spacing w:val="-10"/>
          <w:w w:val="105"/>
        </w:rPr>
        <w:t xml:space="preserve"> </w:t>
      </w:r>
      <w:r>
        <w:rPr>
          <w:w w:val="105"/>
        </w:rPr>
        <w:t>will</w:t>
      </w:r>
      <w:r>
        <w:rPr>
          <w:spacing w:val="-12"/>
          <w:w w:val="105"/>
        </w:rPr>
        <w:t xml:space="preserve"> </w:t>
      </w:r>
      <w:r>
        <w:rPr>
          <w:w w:val="105"/>
        </w:rPr>
        <w:t>bear</w:t>
      </w:r>
      <w:r>
        <w:rPr>
          <w:spacing w:val="-12"/>
          <w:w w:val="105"/>
        </w:rPr>
        <w:t xml:space="preserve"> </w:t>
      </w:r>
      <w:r>
        <w:rPr>
          <w:w w:val="105"/>
        </w:rPr>
        <w:t>a</w:t>
      </w:r>
      <w:r>
        <w:rPr>
          <w:spacing w:val="-14"/>
          <w:w w:val="105"/>
        </w:rPr>
        <w:t xml:space="preserve"> </w:t>
      </w:r>
      <w:r>
        <w:rPr>
          <w:w w:val="105"/>
        </w:rPr>
        <w:t>proportionate</w:t>
      </w:r>
      <w:r>
        <w:rPr>
          <w:spacing w:val="-15"/>
          <w:w w:val="105"/>
        </w:rPr>
        <w:t xml:space="preserve"> </w:t>
      </w:r>
      <w:r>
        <w:rPr>
          <w:w w:val="105"/>
        </w:rPr>
        <w:t>cost</w:t>
      </w:r>
      <w:r>
        <w:rPr>
          <w:spacing w:val="-13"/>
          <w:w w:val="105"/>
        </w:rPr>
        <w:t xml:space="preserve"> </w:t>
      </w:r>
      <w:r>
        <w:rPr>
          <w:w w:val="105"/>
        </w:rPr>
        <w:t>of</w:t>
      </w:r>
      <w:r>
        <w:rPr>
          <w:spacing w:val="-12"/>
          <w:w w:val="105"/>
        </w:rPr>
        <w:t xml:space="preserve"> </w:t>
      </w:r>
      <w:r>
        <w:rPr>
          <w:w w:val="105"/>
        </w:rPr>
        <w:t>facility</w:t>
      </w:r>
      <w:r>
        <w:rPr>
          <w:spacing w:val="-11"/>
          <w:w w:val="105"/>
        </w:rPr>
        <w:t xml:space="preserve"> </w:t>
      </w:r>
      <w:r>
        <w:rPr>
          <w:w w:val="105"/>
        </w:rPr>
        <w:t>improvements</w:t>
      </w:r>
      <w:r>
        <w:rPr>
          <w:spacing w:val="-10"/>
          <w:w w:val="105"/>
        </w:rPr>
        <w:t xml:space="preserve"> </w:t>
      </w:r>
      <w:r>
        <w:rPr>
          <w:w w:val="105"/>
        </w:rPr>
        <w:t>necessitated by</w:t>
      </w:r>
      <w:r>
        <w:rPr>
          <w:spacing w:val="-9"/>
          <w:w w:val="105"/>
        </w:rPr>
        <w:t xml:space="preserve"> </w:t>
      </w:r>
      <w:r>
        <w:rPr>
          <w:w w:val="105"/>
        </w:rPr>
        <w:t>the</w:t>
      </w:r>
      <w:r>
        <w:rPr>
          <w:spacing w:val="-10"/>
          <w:w w:val="105"/>
        </w:rPr>
        <w:t xml:space="preserve"> </w:t>
      </w:r>
      <w:r>
        <w:rPr>
          <w:w w:val="105"/>
        </w:rPr>
        <w:t>development</w:t>
      </w:r>
      <w:r>
        <w:rPr>
          <w:spacing w:val="-13"/>
          <w:w w:val="105"/>
        </w:rPr>
        <w:t xml:space="preserve"> </w:t>
      </w:r>
      <w:r>
        <w:rPr>
          <w:w w:val="105"/>
        </w:rPr>
        <w:t>in</w:t>
      </w:r>
      <w:r>
        <w:rPr>
          <w:spacing w:val="-11"/>
          <w:w w:val="105"/>
        </w:rPr>
        <w:t xml:space="preserve"> </w:t>
      </w:r>
      <w:r>
        <w:rPr>
          <w:w w:val="105"/>
        </w:rPr>
        <w:t>order</w:t>
      </w:r>
      <w:r>
        <w:rPr>
          <w:spacing w:val="-10"/>
          <w:w w:val="105"/>
        </w:rPr>
        <w:t xml:space="preserve"> </w:t>
      </w:r>
      <w:r>
        <w:rPr>
          <w:w w:val="105"/>
        </w:rPr>
        <w:t>to</w:t>
      </w:r>
      <w:r>
        <w:rPr>
          <w:spacing w:val="-11"/>
          <w:w w:val="105"/>
        </w:rPr>
        <w:t xml:space="preserve"> </w:t>
      </w:r>
      <w:r>
        <w:rPr>
          <w:w w:val="105"/>
        </w:rPr>
        <w:t>maintain</w:t>
      </w:r>
      <w:r>
        <w:rPr>
          <w:spacing w:val="-11"/>
          <w:w w:val="105"/>
        </w:rPr>
        <w:t xml:space="preserve"> </w:t>
      </w:r>
      <w:r>
        <w:rPr>
          <w:w w:val="105"/>
        </w:rPr>
        <w:t>the</w:t>
      </w:r>
      <w:r>
        <w:rPr>
          <w:spacing w:val="-10"/>
          <w:w w:val="105"/>
        </w:rPr>
        <w:t xml:space="preserve"> </w:t>
      </w:r>
      <w:r>
        <w:rPr>
          <w:w w:val="105"/>
        </w:rPr>
        <w:t>adopted</w:t>
      </w:r>
      <w:r>
        <w:rPr>
          <w:spacing w:val="-13"/>
          <w:w w:val="105"/>
        </w:rPr>
        <w:t xml:space="preserve"> </w:t>
      </w:r>
      <w:r>
        <w:rPr>
          <w:w w:val="105"/>
        </w:rPr>
        <w:t>LOS</w:t>
      </w:r>
      <w:r>
        <w:rPr>
          <w:spacing w:val="-12"/>
          <w:w w:val="105"/>
        </w:rPr>
        <w:t xml:space="preserve"> </w:t>
      </w:r>
      <w:r>
        <w:rPr>
          <w:w w:val="105"/>
        </w:rPr>
        <w:t>standards.</w:t>
      </w:r>
    </w:p>
    <w:p w14:paraId="52BEF87A" w14:textId="77777777" w:rsidR="002D2424" w:rsidRDefault="002D2424">
      <w:pPr>
        <w:spacing w:line="276" w:lineRule="auto"/>
        <w:jc w:val="both"/>
        <w:sectPr w:rsidR="002D2424">
          <w:pgSz w:w="12240" w:h="15840"/>
          <w:pgMar w:top="1380" w:right="1160" w:bottom="1240" w:left="1240" w:header="0" w:footer="1045" w:gutter="0"/>
          <w:cols w:space="720"/>
        </w:sectPr>
      </w:pPr>
    </w:p>
    <w:p w14:paraId="034F40FB" w14:textId="77777777" w:rsidR="002D2424" w:rsidRDefault="00000000">
      <w:pPr>
        <w:pStyle w:val="BodyText"/>
        <w:spacing w:before="63" w:line="276" w:lineRule="auto"/>
        <w:ind w:left="1640" w:right="281"/>
        <w:jc w:val="both"/>
      </w:pPr>
      <w:r>
        <w:rPr>
          <w:w w:val="105"/>
        </w:rPr>
        <w:lastRenderedPageBreak/>
        <w:t>CIE</w:t>
      </w:r>
      <w:r>
        <w:rPr>
          <w:spacing w:val="-21"/>
          <w:w w:val="105"/>
        </w:rPr>
        <w:t xml:space="preserve"> </w:t>
      </w:r>
      <w:r>
        <w:rPr>
          <w:w w:val="105"/>
        </w:rPr>
        <w:t>Policy</w:t>
      </w:r>
      <w:r>
        <w:rPr>
          <w:spacing w:val="-19"/>
          <w:w w:val="105"/>
        </w:rPr>
        <w:t xml:space="preserve"> </w:t>
      </w:r>
      <w:r>
        <w:rPr>
          <w:w w:val="105"/>
        </w:rPr>
        <w:t>I–2.1</w:t>
      </w:r>
      <w:r>
        <w:rPr>
          <w:spacing w:val="-19"/>
          <w:w w:val="105"/>
        </w:rPr>
        <w:t xml:space="preserve"> </w:t>
      </w:r>
      <w:r>
        <w:rPr>
          <w:w w:val="105"/>
        </w:rPr>
        <w:t>–</w:t>
      </w:r>
      <w:r>
        <w:rPr>
          <w:spacing w:val="-19"/>
          <w:w w:val="105"/>
        </w:rPr>
        <w:t xml:space="preserve"> </w:t>
      </w:r>
      <w:r>
        <w:rPr>
          <w:w w:val="105"/>
        </w:rPr>
        <w:t>Prior</w:t>
      </w:r>
      <w:r>
        <w:rPr>
          <w:spacing w:val="-19"/>
          <w:w w:val="105"/>
        </w:rPr>
        <w:t xml:space="preserve"> </w:t>
      </w:r>
      <w:r>
        <w:rPr>
          <w:w w:val="105"/>
        </w:rPr>
        <w:t>to</w:t>
      </w:r>
      <w:r>
        <w:rPr>
          <w:spacing w:val="-19"/>
          <w:w w:val="105"/>
        </w:rPr>
        <w:t xml:space="preserve"> </w:t>
      </w:r>
      <w:r>
        <w:rPr>
          <w:w w:val="105"/>
        </w:rPr>
        <w:t>approval</w:t>
      </w:r>
      <w:r>
        <w:rPr>
          <w:spacing w:val="-21"/>
          <w:w w:val="105"/>
        </w:rPr>
        <w:t xml:space="preserve"> </w:t>
      </w:r>
      <w:r>
        <w:rPr>
          <w:w w:val="105"/>
        </w:rPr>
        <w:t>of</w:t>
      </w:r>
      <w:r>
        <w:rPr>
          <w:spacing w:val="-21"/>
          <w:w w:val="105"/>
        </w:rPr>
        <w:t xml:space="preserve"> </w:t>
      </w:r>
      <w:r>
        <w:rPr>
          <w:w w:val="105"/>
        </w:rPr>
        <w:t>a</w:t>
      </w:r>
      <w:r>
        <w:rPr>
          <w:spacing w:val="-19"/>
          <w:w w:val="105"/>
        </w:rPr>
        <w:t xml:space="preserve"> </w:t>
      </w:r>
      <w:r>
        <w:rPr>
          <w:w w:val="105"/>
        </w:rPr>
        <w:t>building</w:t>
      </w:r>
      <w:r>
        <w:rPr>
          <w:spacing w:val="-19"/>
          <w:w w:val="105"/>
        </w:rPr>
        <w:t xml:space="preserve"> </w:t>
      </w:r>
      <w:r>
        <w:rPr>
          <w:w w:val="105"/>
        </w:rPr>
        <w:t>permit</w:t>
      </w:r>
      <w:r>
        <w:rPr>
          <w:spacing w:val="-20"/>
          <w:w w:val="105"/>
        </w:rPr>
        <w:t xml:space="preserve"> </w:t>
      </w:r>
      <w:r>
        <w:rPr>
          <w:w w:val="105"/>
        </w:rPr>
        <w:t>or</w:t>
      </w:r>
      <w:r>
        <w:rPr>
          <w:spacing w:val="-21"/>
          <w:w w:val="105"/>
        </w:rPr>
        <w:t xml:space="preserve"> </w:t>
      </w:r>
      <w:r>
        <w:rPr>
          <w:w w:val="105"/>
        </w:rPr>
        <w:t>its</w:t>
      </w:r>
      <w:r>
        <w:rPr>
          <w:spacing w:val="-19"/>
          <w:w w:val="105"/>
        </w:rPr>
        <w:t xml:space="preserve"> </w:t>
      </w:r>
      <w:r>
        <w:rPr>
          <w:w w:val="105"/>
        </w:rPr>
        <w:t>functional</w:t>
      </w:r>
      <w:r>
        <w:rPr>
          <w:spacing w:val="-21"/>
          <w:w w:val="105"/>
        </w:rPr>
        <w:t xml:space="preserve"> </w:t>
      </w:r>
      <w:r>
        <w:rPr>
          <w:w w:val="105"/>
        </w:rPr>
        <w:t>equivalent,</w:t>
      </w:r>
      <w:r>
        <w:rPr>
          <w:spacing w:val="-18"/>
          <w:w w:val="105"/>
        </w:rPr>
        <w:t xml:space="preserve"> </w:t>
      </w:r>
      <w:r>
        <w:rPr>
          <w:w w:val="105"/>
        </w:rPr>
        <w:t>the Town determines whether adequate water supplies will be available to serve the new development</w:t>
      </w:r>
      <w:r>
        <w:rPr>
          <w:spacing w:val="-15"/>
          <w:w w:val="105"/>
        </w:rPr>
        <w:t xml:space="preserve"> </w:t>
      </w:r>
      <w:r>
        <w:rPr>
          <w:w w:val="105"/>
        </w:rPr>
        <w:t>no</w:t>
      </w:r>
      <w:r>
        <w:rPr>
          <w:spacing w:val="-12"/>
          <w:w w:val="105"/>
        </w:rPr>
        <w:t xml:space="preserve"> </w:t>
      </w:r>
      <w:r>
        <w:rPr>
          <w:w w:val="105"/>
        </w:rPr>
        <w:t>later</w:t>
      </w:r>
      <w:r>
        <w:rPr>
          <w:spacing w:val="-19"/>
          <w:w w:val="105"/>
        </w:rPr>
        <w:t xml:space="preserve"> </w:t>
      </w:r>
      <w:r>
        <w:rPr>
          <w:w w:val="105"/>
        </w:rPr>
        <w:t>than</w:t>
      </w:r>
      <w:r>
        <w:rPr>
          <w:spacing w:val="-16"/>
          <w:w w:val="105"/>
        </w:rPr>
        <w:t xml:space="preserve"> </w:t>
      </w:r>
      <w:r>
        <w:rPr>
          <w:w w:val="105"/>
        </w:rPr>
        <w:t>the</w:t>
      </w:r>
      <w:r>
        <w:rPr>
          <w:spacing w:val="-15"/>
          <w:w w:val="105"/>
        </w:rPr>
        <w:t xml:space="preserve"> </w:t>
      </w:r>
      <w:r>
        <w:rPr>
          <w:w w:val="105"/>
        </w:rPr>
        <w:t>anticipated</w:t>
      </w:r>
      <w:r>
        <w:rPr>
          <w:spacing w:val="-15"/>
          <w:w w:val="105"/>
        </w:rPr>
        <w:t xml:space="preserve"> </w:t>
      </w:r>
      <w:r>
        <w:rPr>
          <w:w w:val="105"/>
        </w:rPr>
        <w:t>date</w:t>
      </w:r>
      <w:r>
        <w:rPr>
          <w:spacing w:val="-16"/>
          <w:w w:val="105"/>
        </w:rPr>
        <w:t xml:space="preserve"> </w:t>
      </w:r>
      <w:r>
        <w:rPr>
          <w:w w:val="105"/>
        </w:rPr>
        <w:t>of</w:t>
      </w:r>
      <w:r>
        <w:rPr>
          <w:spacing w:val="-18"/>
          <w:w w:val="105"/>
        </w:rPr>
        <w:t xml:space="preserve"> </w:t>
      </w:r>
      <w:r>
        <w:rPr>
          <w:w w:val="105"/>
        </w:rPr>
        <w:t>issuance</w:t>
      </w:r>
      <w:r>
        <w:rPr>
          <w:spacing w:val="-16"/>
          <w:w w:val="105"/>
        </w:rPr>
        <w:t xml:space="preserve"> </w:t>
      </w:r>
      <w:r>
        <w:rPr>
          <w:w w:val="105"/>
        </w:rPr>
        <w:t>of</w:t>
      </w:r>
      <w:r>
        <w:rPr>
          <w:spacing w:val="-15"/>
          <w:w w:val="105"/>
        </w:rPr>
        <w:t xml:space="preserve"> </w:t>
      </w:r>
      <w:r>
        <w:rPr>
          <w:w w:val="105"/>
        </w:rPr>
        <w:t>a</w:t>
      </w:r>
      <w:r>
        <w:rPr>
          <w:spacing w:val="-17"/>
          <w:w w:val="105"/>
        </w:rPr>
        <w:t xml:space="preserve"> </w:t>
      </w:r>
      <w:r>
        <w:rPr>
          <w:w w:val="105"/>
        </w:rPr>
        <w:t>certificate</w:t>
      </w:r>
      <w:r>
        <w:rPr>
          <w:spacing w:val="-16"/>
          <w:w w:val="105"/>
        </w:rPr>
        <w:t xml:space="preserve"> </w:t>
      </w:r>
      <w:r>
        <w:rPr>
          <w:w w:val="105"/>
        </w:rPr>
        <w:t>of</w:t>
      </w:r>
      <w:r>
        <w:rPr>
          <w:spacing w:val="-16"/>
          <w:w w:val="105"/>
        </w:rPr>
        <w:t xml:space="preserve"> </w:t>
      </w:r>
      <w:r>
        <w:rPr>
          <w:w w:val="105"/>
        </w:rPr>
        <w:t>occupancy. The</w:t>
      </w:r>
      <w:r>
        <w:rPr>
          <w:spacing w:val="-27"/>
          <w:w w:val="105"/>
        </w:rPr>
        <w:t xml:space="preserve"> </w:t>
      </w:r>
      <w:r>
        <w:rPr>
          <w:w w:val="105"/>
        </w:rPr>
        <w:t>town</w:t>
      </w:r>
      <w:r>
        <w:rPr>
          <w:spacing w:val="-29"/>
          <w:w w:val="105"/>
        </w:rPr>
        <w:t xml:space="preserve"> </w:t>
      </w:r>
      <w:r>
        <w:rPr>
          <w:w w:val="105"/>
        </w:rPr>
        <w:t>shall</w:t>
      </w:r>
      <w:r>
        <w:rPr>
          <w:spacing w:val="-29"/>
          <w:w w:val="105"/>
        </w:rPr>
        <w:t xml:space="preserve"> </w:t>
      </w:r>
      <w:r>
        <w:rPr>
          <w:w w:val="105"/>
        </w:rPr>
        <w:t>consider</w:t>
      </w:r>
      <w:r>
        <w:rPr>
          <w:spacing w:val="-27"/>
          <w:w w:val="105"/>
        </w:rPr>
        <w:t xml:space="preserve"> </w:t>
      </w:r>
      <w:r>
        <w:rPr>
          <w:w w:val="105"/>
        </w:rPr>
        <w:t>information</w:t>
      </w:r>
      <w:r>
        <w:rPr>
          <w:spacing w:val="-27"/>
          <w:w w:val="105"/>
        </w:rPr>
        <w:t xml:space="preserve"> </w:t>
      </w:r>
      <w:r>
        <w:rPr>
          <w:w w:val="105"/>
        </w:rPr>
        <w:t>such</w:t>
      </w:r>
      <w:r>
        <w:rPr>
          <w:spacing w:val="-28"/>
          <w:w w:val="105"/>
        </w:rPr>
        <w:t xml:space="preserve"> </w:t>
      </w:r>
      <w:r>
        <w:rPr>
          <w:spacing w:val="-3"/>
          <w:w w:val="105"/>
        </w:rPr>
        <w:t>as</w:t>
      </w:r>
      <w:r>
        <w:rPr>
          <w:spacing w:val="-28"/>
          <w:w w:val="105"/>
        </w:rPr>
        <w:t xml:space="preserve"> </w:t>
      </w:r>
      <w:r>
        <w:rPr>
          <w:w w:val="105"/>
        </w:rPr>
        <w:t>the</w:t>
      </w:r>
      <w:r>
        <w:rPr>
          <w:spacing w:val="-27"/>
          <w:w w:val="105"/>
        </w:rPr>
        <w:t xml:space="preserve"> </w:t>
      </w:r>
      <w:r>
        <w:rPr>
          <w:w w:val="105"/>
        </w:rPr>
        <w:t>current</w:t>
      </w:r>
      <w:r>
        <w:rPr>
          <w:spacing w:val="-27"/>
          <w:w w:val="105"/>
        </w:rPr>
        <w:t xml:space="preserve"> </w:t>
      </w:r>
      <w:r>
        <w:rPr>
          <w:w w:val="105"/>
        </w:rPr>
        <w:t>potable</w:t>
      </w:r>
      <w:r>
        <w:rPr>
          <w:spacing w:val="-28"/>
          <w:w w:val="105"/>
        </w:rPr>
        <w:t xml:space="preserve"> </w:t>
      </w:r>
      <w:r>
        <w:rPr>
          <w:w w:val="105"/>
        </w:rPr>
        <w:t>water</w:t>
      </w:r>
      <w:r>
        <w:rPr>
          <w:spacing w:val="-28"/>
          <w:w w:val="105"/>
        </w:rPr>
        <w:t xml:space="preserve"> </w:t>
      </w:r>
      <w:r>
        <w:rPr>
          <w:w w:val="105"/>
        </w:rPr>
        <w:t>demand,</w:t>
      </w:r>
      <w:r>
        <w:rPr>
          <w:spacing w:val="-27"/>
          <w:w w:val="105"/>
        </w:rPr>
        <w:t xml:space="preserve"> </w:t>
      </w:r>
      <w:r>
        <w:rPr>
          <w:w w:val="105"/>
        </w:rPr>
        <w:t>including capacity</w:t>
      </w:r>
      <w:r>
        <w:rPr>
          <w:spacing w:val="-6"/>
          <w:w w:val="105"/>
        </w:rPr>
        <w:t xml:space="preserve"> </w:t>
      </w:r>
      <w:r>
        <w:rPr>
          <w:w w:val="105"/>
        </w:rPr>
        <w:t>for</w:t>
      </w:r>
      <w:r>
        <w:rPr>
          <w:spacing w:val="-5"/>
          <w:w w:val="105"/>
        </w:rPr>
        <w:t xml:space="preserve"> </w:t>
      </w:r>
      <w:r>
        <w:rPr>
          <w:w w:val="105"/>
        </w:rPr>
        <w:t>approved</w:t>
      </w:r>
      <w:r>
        <w:rPr>
          <w:spacing w:val="-5"/>
          <w:w w:val="105"/>
        </w:rPr>
        <w:t xml:space="preserve"> </w:t>
      </w:r>
      <w:r>
        <w:rPr>
          <w:w w:val="105"/>
        </w:rPr>
        <w:t>projects</w:t>
      </w:r>
      <w:r>
        <w:rPr>
          <w:spacing w:val="-8"/>
          <w:w w:val="105"/>
        </w:rPr>
        <w:t xml:space="preserve"> </w:t>
      </w:r>
      <w:r>
        <w:rPr>
          <w:w w:val="105"/>
        </w:rPr>
        <w:t>not</w:t>
      </w:r>
      <w:r>
        <w:rPr>
          <w:spacing w:val="-7"/>
          <w:w w:val="105"/>
        </w:rPr>
        <w:t xml:space="preserve"> </w:t>
      </w:r>
      <w:r>
        <w:rPr>
          <w:w w:val="105"/>
        </w:rPr>
        <w:t>yet</w:t>
      </w:r>
      <w:r>
        <w:rPr>
          <w:spacing w:val="-6"/>
          <w:w w:val="105"/>
        </w:rPr>
        <w:t xml:space="preserve"> </w:t>
      </w:r>
      <w:r>
        <w:rPr>
          <w:w w:val="105"/>
        </w:rPr>
        <w:t>built,</w:t>
      </w:r>
      <w:r>
        <w:rPr>
          <w:spacing w:val="-7"/>
          <w:w w:val="105"/>
        </w:rPr>
        <w:t xml:space="preserve"> </w:t>
      </w:r>
      <w:r>
        <w:rPr>
          <w:w w:val="105"/>
        </w:rPr>
        <w:t>the</w:t>
      </w:r>
      <w:r>
        <w:rPr>
          <w:spacing w:val="-6"/>
          <w:w w:val="105"/>
        </w:rPr>
        <w:t xml:space="preserve"> </w:t>
      </w:r>
      <w:r>
        <w:rPr>
          <w:w w:val="105"/>
        </w:rPr>
        <w:t>amount</w:t>
      </w:r>
      <w:r>
        <w:rPr>
          <w:spacing w:val="-3"/>
          <w:w w:val="105"/>
        </w:rPr>
        <w:t xml:space="preserve"> </w:t>
      </w:r>
      <w:r>
        <w:rPr>
          <w:w w:val="105"/>
        </w:rPr>
        <w:t>of</w:t>
      </w:r>
      <w:r>
        <w:rPr>
          <w:spacing w:val="-7"/>
          <w:w w:val="105"/>
        </w:rPr>
        <w:t xml:space="preserve"> </w:t>
      </w:r>
      <w:r>
        <w:rPr>
          <w:w w:val="105"/>
        </w:rPr>
        <w:t>water</w:t>
      </w:r>
      <w:r>
        <w:rPr>
          <w:spacing w:val="-9"/>
          <w:w w:val="105"/>
        </w:rPr>
        <w:t xml:space="preserve"> </w:t>
      </w:r>
      <w:r>
        <w:rPr>
          <w:w w:val="105"/>
        </w:rPr>
        <w:t>necessary</w:t>
      </w:r>
      <w:r>
        <w:rPr>
          <w:spacing w:val="-8"/>
          <w:w w:val="105"/>
        </w:rPr>
        <w:t xml:space="preserve"> </w:t>
      </w:r>
      <w:r>
        <w:rPr>
          <w:w w:val="105"/>
        </w:rPr>
        <w:t>to</w:t>
      </w:r>
      <w:r>
        <w:rPr>
          <w:spacing w:val="-9"/>
          <w:w w:val="105"/>
        </w:rPr>
        <w:t xml:space="preserve"> </w:t>
      </w:r>
      <w:r>
        <w:rPr>
          <w:w w:val="105"/>
        </w:rPr>
        <w:t>meet</w:t>
      </w:r>
      <w:r>
        <w:rPr>
          <w:spacing w:val="-7"/>
          <w:w w:val="105"/>
        </w:rPr>
        <w:t xml:space="preserve"> </w:t>
      </w:r>
      <w:r>
        <w:rPr>
          <w:w w:val="105"/>
        </w:rPr>
        <w:t>the growth</w:t>
      </w:r>
      <w:r>
        <w:rPr>
          <w:spacing w:val="-24"/>
          <w:w w:val="105"/>
        </w:rPr>
        <w:t xml:space="preserve"> </w:t>
      </w:r>
      <w:r>
        <w:rPr>
          <w:w w:val="105"/>
        </w:rPr>
        <w:t>projections</w:t>
      </w:r>
      <w:r>
        <w:rPr>
          <w:spacing w:val="-24"/>
          <w:w w:val="105"/>
        </w:rPr>
        <w:t xml:space="preserve"> </w:t>
      </w:r>
      <w:r>
        <w:rPr>
          <w:w w:val="105"/>
        </w:rPr>
        <w:t>for</w:t>
      </w:r>
      <w:r>
        <w:rPr>
          <w:spacing w:val="-24"/>
          <w:w w:val="105"/>
        </w:rPr>
        <w:t xml:space="preserve"> </w:t>
      </w:r>
      <w:r>
        <w:rPr>
          <w:w w:val="105"/>
        </w:rPr>
        <w:t>the</w:t>
      </w:r>
      <w:r>
        <w:rPr>
          <w:spacing w:val="-26"/>
          <w:w w:val="105"/>
        </w:rPr>
        <w:t xml:space="preserve"> </w:t>
      </w:r>
      <w:r>
        <w:rPr>
          <w:w w:val="105"/>
        </w:rPr>
        <w:t>year;</w:t>
      </w:r>
      <w:r>
        <w:rPr>
          <w:spacing w:val="-25"/>
          <w:w w:val="105"/>
        </w:rPr>
        <w:t xml:space="preserve"> </w:t>
      </w:r>
      <w:r>
        <w:rPr>
          <w:w w:val="105"/>
        </w:rPr>
        <w:t>the</w:t>
      </w:r>
      <w:r>
        <w:rPr>
          <w:spacing w:val="-24"/>
          <w:w w:val="105"/>
        </w:rPr>
        <w:t xml:space="preserve"> </w:t>
      </w:r>
      <w:r>
        <w:rPr>
          <w:w w:val="105"/>
        </w:rPr>
        <w:t>amount</w:t>
      </w:r>
      <w:r>
        <w:rPr>
          <w:spacing w:val="-25"/>
          <w:w w:val="105"/>
        </w:rPr>
        <w:t xml:space="preserve"> </w:t>
      </w:r>
      <w:r>
        <w:rPr>
          <w:w w:val="105"/>
        </w:rPr>
        <w:t>of</w:t>
      </w:r>
      <w:r>
        <w:rPr>
          <w:spacing w:val="-27"/>
          <w:w w:val="105"/>
        </w:rPr>
        <w:t xml:space="preserve"> </w:t>
      </w:r>
      <w:r>
        <w:rPr>
          <w:w w:val="105"/>
        </w:rPr>
        <w:t>water</w:t>
      </w:r>
      <w:r>
        <w:rPr>
          <w:spacing w:val="-25"/>
          <w:w w:val="105"/>
        </w:rPr>
        <w:t xml:space="preserve"> </w:t>
      </w:r>
      <w:r>
        <w:rPr>
          <w:w w:val="105"/>
        </w:rPr>
        <w:t>withdrawals</w:t>
      </w:r>
      <w:r>
        <w:rPr>
          <w:spacing w:val="-26"/>
          <w:w w:val="105"/>
        </w:rPr>
        <w:t xml:space="preserve"> </w:t>
      </w:r>
      <w:r>
        <w:rPr>
          <w:w w:val="105"/>
        </w:rPr>
        <w:t>allowed</w:t>
      </w:r>
      <w:r>
        <w:rPr>
          <w:spacing w:val="-24"/>
          <w:w w:val="105"/>
        </w:rPr>
        <w:t xml:space="preserve"> </w:t>
      </w:r>
      <w:r>
        <w:rPr>
          <w:w w:val="105"/>
        </w:rPr>
        <w:t>and</w:t>
      </w:r>
      <w:r>
        <w:rPr>
          <w:spacing w:val="-25"/>
          <w:w w:val="105"/>
        </w:rPr>
        <w:t xml:space="preserve"> </w:t>
      </w:r>
      <w:r>
        <w:rPr>
          <w:w w:val="105"/>
        </w:rPr>
        <w:t>remaining through the consumptive use permit issued by the water management district; the capacity</w:t>
      </w:r>
      <w:r>
        <w:rPr>
          <w:spacing w:val="-43"/>
          <w:w w:val="105"/>
        </w:rPr>
        <w:t xml:space="preserve"> </w:t>
      </w:r>
      <w:r>
        <w:rPr>
          <w:w w:val="105"/>
        </w:rPr>
        <w:t>of</w:t>
      </w:r>
      <w:r>
        <w:rPr>
          <w:spacing w:val="-41"/>
          <w:w w:val="105"/>
        </w:rPr>
        <w:t xml:space="preserve"> </w:t>
      </w:r>
      <w:r>
        <w:rPr>
          <w:w w:val="105"/>
        </w:rPr>
        <w:t>available</w:t>
      </w:r>
      <w:r>
        <w:rPr>
          <w:spacing w:val="-41"/>
          <w:w w:val="105"/>
        </w:rPr>
        <w:t xml:space="preserve"> </w:t>
      </w:r>
      <w:r>
        <w:rPr>
          <w:w w:val="105"/>
        </w:rPr>
        <w:t>facilities;</w:t>
      </w:r>
      <w:r>
        <w:rPr>
          <w:spacing w:val="-41"/>
          <w:w w:val="105"/>
        </w:rPr>
        <w:t xml:space="preserve"> </w:t>
      </w:r>
      <w:r>
        <w:rPr>
          <w:w w:val="105"/>
        </w:rPr>
        <w:t>and</w:t>
      </w:r>
      <w:r>
        <w:rPr>
          <w:spacing w:val="-41"/>
          <w:w w:val="105"/>
        </w:rPr>
        <w:t xml:space="preserve"> </w:t>
      </w:r>
      <w:r>
        <w:rPr>
          <w:w w:val="105"/>
        </w:rPr>
        <w:t>any</w:t>
      </w:r>
      <w:r>
        <w:rPr>
          <w:spacing w:val="-41"/>
          <w:w w:val="105"/>
        </w:rPr>
        <w:t xml:space="preserve"> </w:t>
      </w:r>
      <w:r>
        <w:rPr>
          <w:w w:val="105"/>
        </w:rPr>
        <w:t>capital</w:t>
      </w:r>
      <w:r>
        <w:rPr>
          <w:spacing w:val="-41"/>
          <w:w w:val="105"/>
        </w:rPr>
        <w:t xml:space="preserve"> </w:t>
      </w:r>
      <w:r>
        <w:rPr>
          <w:w w:val="105"/>
        </w:rPr>
        <w:t>improvements</w:t>
      </w:r>
      <w:r>
        <w:rPr>
          <w:spacing w:val="-26"/>
          <w:w w:val="105"/>
        </w:rPr>
        <w:t xml:space="preserve"> </w:t>
      </w:r>
      <w:r>
        <w:rPr>
          <w:w w:val="105"/>
        </w:rPr>
        <w:t>schedule</w:t>
      </w:r>
      <w:r>
        <w:rPr>
          <w:spacing w:val="-40"/>
          <w:w w:val="105"/>
        </w:rPr>
        <w:t xml:space="preserve"> </w:t>
      </w:r>
      <w:r>
        <w:rPr>
          <w:w w:val="105"/>
        </w:rPr>
        <w:t>projects</w:t>
      </w:r>
      <w:r>
        <w:rPr>
          <w:spacing w:val="-41"/>
          <w:w w:val="105"/>
        </w:rPr>
        <w:t xml:space="preserve"> </w:t>
      </w:r>
      <w:r>
        <w:rPr>
          <w:w w:val="105"/>
        </w:rPr>
        <w:t>scheduled to</w:t>
      </w:r>
      <w:r>
        <w:rPr>
          <w:spacing w:val="-8"/>
          <w:w w:val="105"/>
        </w:rPr>
        <w:t xml:space="preserve"> </w:t>
      </w:r>
      <w:r>
        <w:rPr>
          <w:w w:val="105"/>
        </w:rPr>
        <w:t>come</w:t>
      </w:r>
      <w:r>
        <w:rPr>
          <w:spacing w:val="-11"/>
          <w:w w:val="105"/>
        </w:rPr>
        <w:t xml:space="preserve"> </w:t>
      </w:r>
      <w:r>
        <w:rPr>
          <w:w w:val="105"/>
        </w:rPr>
        <w:t>online</w:t>
      </w:r>
      <w:r>
        <w:rPr>
          <w:spacing w:val="-10"/>
          <w:w w:val="105"/>
        </w:rPr>
        <w:t xml:space="preserve"> </w:t>
      </w:r>
      <w:r>
        <w:rPr>
          <w:w w:val="105"/>
        </w:rPr>
        <w:t>during</w:t>
      </w:r>
      <w:r>
        <w:rPr>
          <w:spacing w:val="-10"/>
          <w:w w:val="105"/>
        </w:rPr>
        <w:t xml:space="preserve"> </w:t>
      </w:r>
      <w:r>
        <w:rPr>
          <w:w w:val="105"/>
        </w:rPr>
        <w:t>the</w:t>
      </w:r>
      <w:r>
        <w:rPr>
          <w:spacing w:val="-11"/>
          <w:w w:val="105"/>
        </w:rPr>
        <w:t xml:space="preserve"> </w:t>
      </w:r>
      <w:r>
        <w:rPr>
          <w:w w:val="105"/>
        </w:rPr>
        <w:t>development</w:t>
      </w:r>
      <w:r>
        <w:rPr>
          <w:spacing w:val="-10"/>
          <w:w w:val="105"/>
        </w:rPr>
        <w:t xml:space="preserve"> </w:t>
      </w:r>
      <w:r>
        <w:rPr>
          <w:w w:val="105"/>
        </w:rPr>
        <w:t>time</w:t>
      </w:r>
      <w:r>
        <w:rPr>
          <w:spacing w:val="-10"/>
          <w:w w:val="105"/>
        </w:rPr>
        <w:t xml:space="preserve"> </w:t>
      </w:r>
      <w:r>
        <w:rPr>
          <w:w w:val="105"/>
        </w:rPr>
        <w:t>frame</w:t>
      </w:r>
      <w:r>
        <w:rPr>
          <w:spacing w:val="-11"/>
          <w:w w:val="105"/>
        </w:rPr>
        <w:t xml:space="preserve"> </w:t>
      </w:r>
      <w:r>
        <w:rPr>
          <w:w w:val="105"/>
        </w:rPr>
        <w:t>of</w:t>
      </w:r>
      <w:r>
        <w:rPr>
          <w:spacing w:val="-10"/>
          <w:w w:val="105"/>
        </w:rPr>
        <w:t xml:space="preserve"> </w:t>
      </w:r>
      <w:r>
        <w:rPr>
          <w:w w:val="105"/>
        </w:rPr>
        <w:t>the</w:t>
      </w:r>
      <w:r>
        <w:rPr>
          <w:spacing w:val="-8"/>
          <w:w w:val="105"/>
        </w:rPr>
        <w:t xml:space="preserve"> </w:t>
      </w:r>
      <w:r>
        <w:rPr>
          <w:w w:val="105"/>
        </w:rPr>
        <w:t>project.</w:t>
      </w:r>
    </w:p>
    <w:p w14:paraId="127C9CCD" w14:textId="77777777" w:rsidR="002D2424" w:rsidRDefault="00000000">
      <w:pPr>
        <w:pStyle w:val="BodyText"/>
        <w:spacing w:before="149" w:line="276" w:lineRule="auto"/>
        <w:ind w:left="1640" w:right="282"/>
        <w:jc w:val="both"/>
      </w:pPr>
      <w:r>
        <w:rPr>
          <w:w w:val="105"/>
        </w:rPr>
        <w:t>CIE</w:t>
      </w:r>
      <w:r>
        <w:rPr>
          <w:spacing w:val="-36"/>
          <w:w w:val="105"/>
        </w:rPr>
        <w:t xml:space="preserve"> </w:t>
      </w:r>
      <w:r>
        <w:rPr>
          <w:w w:val="105"/>
        </w:rPr>
        <w:t>Policy</w:t>
      </w:r>
      <w:r>
        <w:rPr>
          <w:spacing w:val="-37"/>
          <w:w w:val="105"/>
        </w:rPr>
        <w:t xml:space="preserve"> </w:t>
      </w:r>
      <w:r>
        <w:rPr>
          <w:w w:val="105"/>
        </w:rPr>
        <w:t>I–2.2</w:t>
      </w:r>
      <w:r>
        <w:rPr>
          <w:spacing w:val="-36"/>
          <w:w w:val="105"/>
        </w:rPr>
        <w:t xml:space="preserve"> </w:t>
      </w:r>
      <w:r>
        <w:rPr>
          <w:w w:val="105"/>
        </w:rPr>
        <w:t>–</w:t>
      </w:r>
      <w:r>
        <w:rPr>
          <w:spacing w:val="-34"/>
          <w:w w:val="105"/>
        </w:rPr>
        <w:t xml:space="preserve"> </w:t>
      </w:r>
      <w:r>
        <w:rPr>
          <w:w w:val="105"/>
        </w:rPr>
        <w:t>All</w:t>
      </w:r>
      <w:r>
        <w:rPr>
          <w:spacing w:val="-36"/>
          <w:w w:val="105"/>
        </w:rPr>
        <w:t xml:space="preserve"> </w:t>
      </w:r>
      <w:r>
        <w:rPr>
          <w:w w:val="105"/>
        </w:rPr>
        <w:t>applications</w:t>
      </w:r>
      <w:r>
        <w:rPr>
          <w:spacing w:val="-35"/>
          <w:w w:val="105"/>
        </w:rPr>
        <w:t xml:space="preserve"> </w:t>
      </w:r>
      <w:r>
        <w:rPr>
          <w:w w:val="105"/>
        </w:rPr>
        <w:t>for</w:t>
      </w:r>
      <w:r>
        <w:rPr>
          <w:spacing w:val="-35"/>
          <w:w w:val="105"/>
        </w:rPr>
        <w:t xml:space="preserve"> </w:t>
      </w:r>
      <w:r>
        <w:rPr>
          <w:w w:val="105"/>
        </w:rPr>
        <w:t>future</w:t>
      </w:r>
      <w:r>
        <w:rPr>
          <w:spacing w:val="-35"/>
          <w:w w:val="105"/>
        </w:rPr>
        <w:t xml:space="preserve"> </w:t>
      </w:r>
      <w:r>
        <w:rPr>
          <w:w w:val="105"/>
        </w:rPr>
        <w:t>land</w:t>
      </w:r>
      <w:r>
        <w:rPr>
          <w:spacing w:val="-35"/>
          <w:w w:val="105"/>
        </w:rPr>
        <w:t xml:space="preserve"> </w:t>
      </w:r>
      <w:r>
        <w:rPr>
          <w:w w:val="105"/>
        </w:rPr>
        <w:t>use</w:t>
      </w:r>
      <w:r>
        <w:rPr>
          <w:spacing w:val="-35"/>
          <w:w w:val="105"/>
        </w:rPr>
        <w:t xml:space="preserve"> </w:t>
      </w:r>
      <w:r>
        <w:rPr>
          <w:w w:val="105"/>
        </w:rPr>
        <w:t>map</w:t>
      </w:r>
      <w:r>
        <w:rPr>
          <w:spacing w:val="-35"/>
          <w:w w:val="105"/>
        </w:rPr>
        <w:t xml:space="preserve"> </w:t>
      </w:r>
      <w:r>
        <w:rPr>
          <w:w w:val="105"/>
        </w:rPr>
        <w:t>amendments</w:t>
      </w:r>
      <w:r>
        <w:rPr>
          <w:spacing w:val="-35"/>
          <w:w w:val="105"/>
        </w:rPr>
        <w:t xml:space="preserve"> </w:t>
      </w:r>
      <w:r>
        <w:rPr>
          <w:w w:val="105"/>
        </w:rPr>
        <w:t>that</w:t>
      </w:r>
      <w:r>
        <w:rPr>
          <w:spacing w:val="-35"/>
          <w:w w:val="105"/>
        </w:rPr>
        <w:t xml:space="preserve"> </w:t>
      </w:r>
      <w:r>
        <w:rPr>
          <w:w w:val="105"/>
        </w:rPr>
        <w:t>would</w:t>
      </w:r>
      <w:r>
        <w:rPr>
          <w:spacing w:val="-36"/>
          <w:w w:val="105"/>
        </w:rPr>
        <w:t xml:space="preserve"> </w:t>
      </w:r>
      <w:r>
        <w:rPr>
          <w:w w:val="105"/>
        </w:rPr>
        <w:t>permit a potential increase in intensity or density of development will be required to provide data</w:t>
      </w:r>
      <w:r>
        <w:rPr>
          <w:spacing w:val="-9"/>
          <w:w w:val="105"/>
        </w:rPr>
        <w:t xml:space="preserve"> </w:t>
      </w:r>
      <w:r>
        <w:rPr>
          <w:w w:val="105"/>
        </w:rPr>
        <w:t>and</w:t>
      </w:r>
      <w:r>
        <w:rPr>
          <w:spacing w:val="-9"/>
          <w:w w:val="105"/>
        </w:rPr>
        <w:t xml:space="preserve"> </w:t>
      </w:r>
      <w:r>
        <w:rPr>
          <w:w w:val="105"/>
        </w:rPr>
        <w:t>analysis</w:t>
      </w:r>
      <w:r>
        <w:rPr>
          <w:spacing w:val="-9"/>
          <w:w w:val="105"/>
        </w:rPr>
        <w:t xml:space="preserve"> </w:t>
      </w:r>
      <w:r>
        <w:rPr>
          <w:w w:val="105"/>
        </w:rPr>
        <w:t>to</w:t>
      </w:r>
      <w:r>
        <w:rPr>
          <w:spacing w:val="-9"/>
          <w:w w:val="105"/>
        </w:rPr>
        <w:t xml:space="preserve"> </w:t>
      </w:r>
      <w:r>
        <w:rPr>
          <w:w w:val="105"/>
        </w:rPr>
        <w:t>demonstrate</w:t>
      </w:r>
      <w:r>
        <w:rPr>
          <w:spacing w:val="-11"/>
          <w:w w:val="105"/>
        </w:rPr>
        <w:t xml:space="preserve"> </w:t>
      </w:r>
      <w:r>
        <w:rPr>
          <w:w w:val="105"/>
        </w:rPr>
        <w:t>that</w:t>
      </w:r>
      <w:r>
        <w:rPr>
          <w:spacing w:val="-10"/>
          <w:w w:val="105"/>
        </w:rPr>
        <w:t xml:space="preserve"> </w:t>
      </w:r>
      <w:r>
        <w:rPr>
          <w:w w:val="105"/>
        </w:rPr>
        <w:t>adequate</w:t>
      </w:r>
      <w:r>
        <w:rPr>
          <w:spacing w:val="-11"/>
          <w:w w:val="105"/>
        </w:rPr>
        <w:t xml:space="preserve"> </w:t>
      </w:r>
      <w:r>
        <w:rPr>
          <w:w w:val="105"/>
        </w:rPr>
        <w:t>water</w:t>
      </w:r>
      <w:r>
        <w:rPr>
          <w:spacing w:val="-13"/>
          <w:w w:val="105"/>
        </w:rPr>
        <w:t xml:space="preserve"> </w:t>
      </w:r>
      <w:r>
        <w:rPr>
          <w:w w:val="105"/>
        </w:rPr>
        <w:t>supply</w:t>
      </w:r>
      <w:r>
        <w:rPr>
          <w:spacing w:val="-7"/>
          <w:w w:val="105"/>
        </w:rPr>
        <w:t xml:space="preserve"> </w:t>
      </w:r>
      <w:r>
        <w:rPr>
          <w:w w:val="105"/>
        </w:rPr>
        <w:t>and</w:t>
      </w:r>
      <w:r>
        <w:rPr>
          <w:spacing w:val="-10"/>
          <w:w w:val="105"/>
        </w:rPr>
        <w:t xml:space="preserve"> </w:t>
      </w:r>
      <w:r>
        <w:rPr>
          <w:w w:val="105"/>
        </w:rPr>
        <w:t>adequate</w:t>
      </w:r>
      <w:r>
        <w:rPr>
          <w:spacing w:val="-11"/>
          <w:w w:val="105"/>
        </w:rPr>
        <w:t xml:space="preserve"> </w:t>
      </w:r>
      <w:r>
        <w:rPr>
          <w:w w:val="105"/>
        </w:rPr>
        <w:t>public</w:t>
      </w:r>
      <w:r>
        <w:rPr>
          <w:spacing w:val="-12"/>
          <w:w w:val="105"/>
        </w:rPr>
        <w:t xml:space="preserve"> </w:t>
      </w:r>
      <w:r>
        <w:rPr>
          <w:w w:val="105"/>
        </w:rPr>
        <w:t>water facilities</w:t>
      </w:r>
      <w:r>
        <w:rPr>
          <w:spacing w:val="-8"/>
          <w:w w:val="105"/>
        </w:rPr>
        <w:t xml:space="preserve"> </w:t>
      </w:r>
      <w:r>
        <w:rPr>
          <w:w w:val="105"/>
        </w:rPr>
        <w:t>will</w:t>
      </w:r>
      <w:r>
        <w:rPr>
          <w:spacing w:val="-9"/>
          <w:w w:val="105"/>
        </w:rPr>
        <w:t xml:space="preserve"> </w:t>
      </w:r>
      <w:r>
        <w:rPr>
          <w:w w:val="105"/>
        </w:rPr>
        <w:t>be</w:t>
      </w:r>
      <w:r>
        <w:rPr>
          <w:spacing w:val="-7"/>
          <w:w w:val="105"/>
        </w:rPr>
        <w:t xml:space="preserve"> </w:t>
      </w:r>
      <w:r>
        <w:rPr>
          <w:w w:val="105"/>
        </w:rPr>
        <w:t>available</w:t>
      </w:r>
      <w:r>
        <w:rPr>
          <w:spacing w:val="-7"/>
          <w:w w:val="105"/>
        </w:rPr>
        <w:t xml:space="preserve"> </w:t>
      </w:r>
      <w:r>
        <w:rPr>
          <w:w w:val="105"/>
        </w:rPr>
        <w:t>for</w:t>
      </w:r>
      <w:r>
        <w:rPr>
          <w:spacing w:val="-7"/>
          <w:w w:val="105"/>
        </w:rPr>
        <w:t xml:space="preserve"> </w:t>
      </w:r>
      <w:r>
        <w:rPr>
          <w:w w:val="105"/>
        </w:rPr>
        <w:t>future</w:t>
      </w:r>
      <w:r>
        <w:rPr>
          <w:spacing w:val="-7"/>
          <w:w w:val="105"/>
        </w:rPr>
        <w:t xml:space="preserve"> </w:t>
      </w:r>
      <w:r>
        <w:rPr>
          <w:w w:val="105"/>
        </w:rPr>
        <w:t>population</w:t>
      </w:r>
      <w:r>
        <w:rPr>
          <w:spacing w:val="-8"/>
          <w:w w:val="105"/>
        </w:rPr>
        <w:t xml:space="preserve"> </w:t>
      </w:r>
      <w:r>
        <w:rPr>
          <w:w w:val="105"/>
        </w:rPr>
        <w:t>water</w:t>
      </w:r>
      <w:r>
        <w:rPr>
          <w:spacing w:val="-9"/>
          <w:w w:val="105"/>
        </w:rPr>
        <w:t xml:space="preserve"> </w:t>
      </w:r>
      <w:r>
        <w:rPr>
          <w:w w:val="105"/>
        </w:rPr>
        <w:t>demand</w:t>
      </w:r>
      <w:r>
        <w:rPr>
          <w:spacing w:val="-7"/>
          <w:w w:val="105"/>
        </w:rPr>
        <w:t xml:space="preserve"> </w:t>
      </w:r>
      <w:r>
        <w:rPr>
          <w:w w:val="105"/>
        </w:rPr>
        <w:t>associated</w:t>
      </w:r>
      <w:r>
        <w:rPr>
          <w:spacing w:val="-9"/>
          <w:w w:val="105"/>
        </w:rPr>
        <w:t xml:space="preserve"> </w:t>
      </w:r>
      <w:r>
        <w:rPr>
          <w:w w:val="105"/>
        </w:rPr>
        <w:t>with</w:t>
      </w:r>
      <w:r>
        <w:rPr>
          <w:spacing w:val="-7"/>
          <w:w w:val="105"/>
        </w:rPr>
        <w:t xml:space="preserve"> </w:t>
      </w:r>
      <w:r>
        <w:rPr>
          <w:spacing w:val="-2"/>
          <w:w w:val="105"/>
        </w:rPr>
        <w:t>the</w:t>
      </w:r>
      <w:r>
        <w:rPr>
          <w:spacing w:val="-7"/>
          <w:w w:val="105"/>
        </w:rPr>
        <w:t xml:space="preserve"> </w:t>
      </w:r>
      <w:r>
        <w:rPr>
          <w:w w:val="105"/>
        </w:rPr>
        <w:t>land use map</w:t>
      </w:r>
      <w:r>
        <w:rPr>
          <w:spacing w:val="-21"/>
          <w:w w:val="105"/>
        </w:rPr>
        <w:t xml:space="preserve"> </w:t>
      </w:r>
      <w:r>
        <w:rPr>
          <w:w w:val="105"/>
        </w:rPr>
        <w:t>amendment.</w:t>
      </w:r>
    </w:p>
    <w:p w14:paraId="5198201E" w14:textId="77777777" w:rsidR="002D2424" w:rsidRDefault="00000000">
      <w:pPr>
        <w:pStyle w:val="BodyText"/>
        <w:spacing w:before="156" w:line="273" w:lineRule="auto"/>
        <w:ind w:left="1640" w:right="283"/>
        <w:jc w:val="both"/>
      </w:pPr>
      <w:r>
        <w:rPr>
          <w:w w:val="105"/>
        </w:rPr>
        <w:t>CIE Policy I–2.3: The Town shall continue to require construction of roads, drainage structures</w:t>
      </w:r>
      <w:r>
        <w:rPr>
          <w:spacing w:val="-28"/>
          <w:w w:val="105"/>
        </w:rPr>
        <w:t xml:space="preserve"> </w:t>
      </w:r>
      <w:r>
        <w:rPr>
          <w:w w:val="105"/>
        </w:rPr>
        <w:t>and</w:t>
      </w:r>
      <w:r>
        <w:rPr>
          <w:spacing w:val="-29"/>
          <w:w w:val="105"/>
        </w:rPr>
        <w:t xml:space="preserve"> </w:t>
      </w:r>
      <w:r>
        <w:rPr>
          <w:w w:val="105"/>
        </w:rPr>
        <w:t>other</w:t>
      </w:r>
      <w:r>
        <w:rPr>
          <w:spacing w:val="-27"/>
          <w:w w:val="105"/>
        </w:rPr>
        <w:t xml:space="preserve"> </w:t>
      </w:r>
      <w:r>
        <w:rPr>
          <w:w w:val="105"/>
        </w:rPr>
        <w:t>necessary</w:t>
      </w:r>
      <w:r>
        <w:rPr>
          <w:spacing w:val="-27"/>
          <w:w w:val="105"/>
        </w:rPr>
        <w:t xml:space="preserve"> </w:t>
      </w:r>
      <w:r>
        <w:rPr>
          <w:w w:val="105"/>
        </w:rPr>
        <w:t>infrastructure</w:t>
      </w:r>
      <w:r>
        <w:rPr>
          <w:spacing w:val="-28"/>
          <w:w w:val="105"/>
        </w:rPr>
        <w:t xml:space="preserve"> </w:t>
      </w:r>
      <w:r>
        <w:rPr>
          <w:w w:val="105"/>
        </w:rPr>
        <w:t>improvements</w:t>
      </w:r>
      <w:r>
        <w:rPr>
          <w:spacing w:val="-27"/>
          <w:w w:val="105"/>
        </w:rPr>
        <w:t xml:space="preserve"> </w:t>
      </w:r>
      <w:r>
        <w:rPr>
          <w:w w:val="105"/>
        </w:rPr>
        <w:t>as</w:t>
      </w:r>
      <w:r>
        <w:rPr>
          <w:spacing w:val="-29"/>
          <w:w w:val="105"/>
        </w:rPr>
        <w:t xml:space="preserve"> </w:t>
      </w:r>
      <w:r>
        <w:rPr>
          <w:w w:val="105"/>
        </w:rPr>
        <w:t>a</w:t>
      </w:r>
      <w:r>
        <w:rPr>
          <w:spacing w:val="-27"/>
          <w:w w:val="105"/>
        </w:rPr>
        <w:t xml:space="preserve"> </w:t>
      </w:r>
      <w:r>
        <w:rPr>
          <w:w w:val="105"/>
        </w:rPr>
        <w:t>condition</w:t>
      </w:r>
      <w:r>
        <w:rPr>
          <w:spacing w:val="-28"/>
          <w:w w:val="105"/>
        </w:rPr>
        <w:t xml:space="preserve"> </w:t>
      </w:r>
      <w:r>
        <w:rPr>
          <w:w w:val="105"/>
        </w:rPr>
        <w:t>of</w:t>
      </w:r>
      <w:r>
        <w:rPr>
          <w:spacing w:val="-27"/>
          <w:w w:val="105"/>
        </w:rPr>
        <w:t xml:space="preserve"> </w:t>
      </w:r>
      <w:r>
        <w:rPr>
          <w:w w:val="105"/>
        </w:rPr>
        <w:t>subdivision plat</w:t>
      </w:r>
      <w:r>
        <w:rPr>
          <w:spacing w:val="-8"/>
          <w:w w:val="105"/>
        </w:rPr>
        <w:t xml:space="preserve"> </w:t>
      </w:r>
      <w:r>
        <w:rPr>
          <w:w w:val="105"/>
        </w:rPr>
        <w:t>approval.</w:t>
      </w:r>
    </w:p>
    <w:p w14:paraId="5414FFDB" w14:textId="77777777" w:rsidR="002D2424" w:rsidRDefault="00000000">
      <w:pPr>
        <w:pStyle w:val="BodyText"/>
        <w:spacing w:before="164" w:line="276" w:lineRule="auto"/>
        <w:ind w:left="1640" w:right="282"/>
        <w:jc w:val="both"/>
      </w:pPr>
      <w:r>
        <w:t>CIE Policy I–2.4: The Town shall consider alternative ways to allocate the costs of new public facilities on the basis of the benefits received by existing and future residents.</w:t>
      </w:r>
    </w:p>
    <w:p w14:paraId="44A8500C" w14:textId="77777777" w:rsidR="002D2424" w:rsidRDefault="00000000">
      <w:pPr>
        <w:pStyle w:val="BodyText"/>
        <w:spacing w:before="158" w:line="276" w:lineRule="auto"/>
        <w:ind w:left="920" w:right="280"/>
        <w:jc w:val="both"/>
      </w:pPr>
      <w:r>
        <w:rPr>
          <w:w w:val="105"/>
        </w:rPr>
        <w:t>CIE</w:t>
      </w:r>
      <w:r>
        <w:rPr>
          <w:spacing w:val="-22"/>
          <w:w w:val="105"/>
        </w:rPr>
        <w:t xml:space="preserve"> </w:t>
      </w:r>
      <w:r>
        <w:rPr>
          <w:w w:val="105"/>
        </w:rPr>
        <w:t>Objective</w:t>
      </w:r>
      <w:r>
        <w:rPr>
          <w:spacing w:val="-22"/>
          <w:w w:val="105"/>
        </w:rPr>
        <w:t xml:space="preserve"> </w:t>
      </w:r>
      <w:r>
        <w:rPr>
          <w:w w:val="105"/>
        </w:rPr>
        <w:t>I–3:</w:t>
      </w:r>
      <w:r>
        <w:rPr>
          <w:spacing w:val="-21"/>
          <w:w w:val="105"/>
        </w:rPr>
        <w:t xml:space="preserve"> </w:t>
      </w:r>
      <w:r>
        <w:rPr>
          <w:w w:val="105"/>
        </w:rPr>
        <w:t>The</w:t>
      </w:r>
      <w:r>
        <w:rPr>
          <w:spacing w:val="-20"/>
          <w:w w:val="105"/>
        </w:rPr>
        <w:t xml:space="preserve"> </w:t>
      </w:r>
      <w:r>
        <w:rPr>
          <w:w w:val="105"/>
        </w:rPr>
        <w:t>Town</w:t>
      </w:r>
      <w:r>
        <w:rPr>
          <w:spacing w:val="-21"/>
          <w:w w:val="105"/>
        </w:rPr>
        <w:t xml:space="preserve"> </w:t>
      </w:r>
      <w:r>
        <w:rPr>
          <w:w w:val="105"/>
        </w:rPr>
        <w:t>shall</w:t>
      </w:r>
      <w:r>
        <w:rPr>
          <w:spacing w:val="-21"/>
          <w:w w:val="105"/>
        </w:rPr>
        <w:t xml:space="preserve"> </w:t>
      </w:r>
      <w:r>
        <w:rPr>
          <w:w w:val="105"/>
        </w:rPr>
        <w:t>manage</w:t>
      </w:r>
      <w:r>
        <w:rPr>
          <w:spacing w:val="-22"/>
          <w:w w:val="105"/>
        </w:rPr>
        <w:t xml:space="preserve"> </w:t>
      </w:r>
      <w:r>
        <w:rPr>
          <w:w w:val="105"/>
        </w:rPr>
        <w:t>its</w:t>
      </w:r>
      <w:r>
        <w:rPr>
          <w:spacing w:val="-20"/>
          <w:w w:val="105"/>
        </w:rPr>
        <w:t xml:space="preserve"> </w:t>
      </w:r>
      <w:r>
        <w:rPr>
          <w:w w:val="105"/>
        </w:rPr>
        <w:t>fiscal</w:t>
      </w:r>
      <w:r>
        <w:rPr>
          <w:spacing w:val="-21"/>
          <w:w w:val="105"/>
        </w:rPr>
        <w:t xml:space="preserve"> </w:t>
      </w:r>
      <w:r>
        <w:rPr>
          <w:w w:val="105"/>
        </w:rPr>
        <w:t>resources</w:t>
      </w:r>
      <w:r>
        <w:rPr>
          <w:spacing w:val="-22"/>
          <w:w w:val="105"/>
        </w:rPr>
        <w:t xml:space="preserve"> </w:t>
      </w:r>
      <w:r>
        <w:rPr>
          <w:w w:val="105"/>
        </w:rPr>
        <w:t>to</w:t>
      </w:r>
      <w:r>
        <w:rPr>
          <w:spacing w:val="-19"/>
          <w:w w:val="105"/>
        </w:rPr>
        <w:t xml:space="preserve"> </w:t>
      </w:r>
      <w:r>
        <w:rPr>
          <w:w w:val="105"/>
        </w:rPr>
        <w:t>ensure</w:t>
      </w:r>
      <w:r>
        <w:rPr>
          <w:spacing w:val="-20"/>
          <w:w w:val="105"/>
        </w:rPr>
        <w:t xml:space="preserve"> </w:t>
      </w:r>
      <w:r>
        <w:rPr>
          <w:w w:val="105"/>
        </w:rPr>
        <w:t>the</w:t>
      </w:r>
      <w:r>
        <w:rPr>
          <w:spacing w:val="-21"/>
          <w:w w:val="105"/>
        </w:rPr>
        <w:t xml:space="preserve"> </w:t>
      </w:r>
      <w:r>
        <w:rPr>
          <w:w w:val="105"/>
        </w:rPr>
        <w:t>provision</w:t>
      </w:r>
      <w:r>
        <w:rPr>
          <w:spacing w:val="-22"/>
          <w:w w:val="105"/>
        </w:rPr>
        <w:t xml:space="preserve"> </w:t>
      </w:r>
      <w:r>
        <w:rPr>
          <w:w w:val="105"/>
        </w:rPr>
        <w:t>of</w:t>
      </w:r>
      <w:r>
        <w:rPr>
          <w:spacing w:val="-22"/>
          <w:w w:val="105"/>
        </w:rPr>
        <w:t xml:space="preserve"> </w:t>
      </w:r>
      <w:r>
        <w:rPr>
          <w:w w:val="105"/>
        </w:rPr>
        <w:t>needed capital</w:t>
      </w:r>
      <w:r>
        <w:rPr>
          <w:spacing w:val="-22"/>
          <w:w w:val="105"/>
        </w:rPr>
        <w:t xml:space="preserve"> </w:t>
      </w:r>
      <w:r>
        <w:rPr>
          <w:w w:val="105"/>
        </w:rPr>
        <w:t>improvements</w:t>
      </w:r>
      <w:r>
        <w:rPr>
          <w:spacing w:val="-23"/>
          <w:w w:val="105"/>
        </w:rPr>
        <w:t xml:space="preserve"> </w:t>
      </w:r>
      <w:r>
        <w:rPr>
          <w:w w:val="105"/>
        </w:rPr>
        <w:t>for</w:t>
      </w:r>
      <w:r>
        <w:rPr>
          <w:spacing w:val="-23"/>
          <w:w w:val="105"/>
        </w:rPr>
        <w:t xml:space="preserve"> </w:t>
      </w:r>
      <w:r>
        <w:rPr>
          <w:w w:val="105"/>
        </w:rPr>
        <w:t>previously</w:t>
      </w:r>
      <w:r>
        <w:rPr>
          <w:spacing w:val="-20"/>
          <w:w w:val="105"/>
        </w:rPr>
        <w:t xml:space="preserve"> </w:t>
      </w:r>
      <w:r>
        <w:rPr>
          <w:w w:val="105"/>
        </w:rPr>
        <w:t>issued</w:t>
      </w:r>
      <w:r>
        <w:rPr>
          <w:spacing w:val="-21"/>
          <w:w w:val="105"/>
        </w:rPr>
        <w:t xml:space="preserve"> </w:t>
      </w:r>
      <w:r>
        <w:rPr>
          <w:w w:val="105"/>
        </w:rPr>
        <w:t>development</w:t>
      </w:r>
      <w:r>
        <w:rPr>
          <w:spacing w:val="-19"/>
          <w:w w:val="105"/>
        </w:rPr>
        <w:t xml:space="preserve"> </w:t>
      </w:r>
      <w:r>
        <w:rPr>
          <w:w w:val="105"/>
        </w:rPr>
        <w:t>orders</w:t>
      </w:r>
      <w:r>
        <w:rPr>
          <w:spacing w:val="-20"/>
          <w:w w:val="105"/>
        </w:rPr>
        <w:t xml:space="preserve"> </w:t>
      </w:r>
      <w:r>
        <w:rPr>
          <w:w w:val="105"/>
        </w:rPr>
        <w:t>and</w:t>
      </w:r>
      <w:r>
        <w:rPr>
          <w:spacing w:val="-22"/>
          <w:w w:val="105"/>
        </w:rPr>
        <w:t xml:space="preserve"> </w:t>
      </w:r>
      <w:r>
        <w:rPr>
          <w:w w:val="105"/>
        </w:rPr>
        <w:t>for</w:t>
      </w:r>
      <w:r>
        <w:rPr>
          <w:spacing w:val="-22"/>
          <w:w w:val="105"/>
        </w:rPr>
        <w:t xml:space="preserve"> </w:t>
      </w:r>
      <w:r>
        <w:rPr>
          <w:w w:val="105"/>
        </w:rPr>
        <w:t>future</w:t>
      </w:r>
      <w:r>
        <w:rPr>
          <w:spacing w:val="-21"/>
          <w:w w:val="105"/>
        </w:rPr>
        <w:t xml:space="preserve"> </w:t>
      </w:r>
      <w:r>
        <w:rPr>
          <w:w w:val="105"/>
        </w:rPr>
        <w:t>development</w:t>
      </w:r>
      <w:r>
        <w:rPr>
          <w:spacing w:val="-21"/>
          <w:w w:val="105"/>
        </w:rPr>
        <w:t xml:space="preserve"> </w:t>
      </w:r>
      <w:r>
        <w:rPr>
          <w:w w:val="105"/>
        </w:rPr>
        <w:t>and redevelopment.</w:t>
      </w:r>
    </w:p>
    <w:p w14:paraId="0813ADE3" w14:textId="77777777" w:rsidR="002D2424" w:rsidRDefault="00000000">
      <w:pPr>
        <w:pStyle w:val="BodyText"/>
        <w:spacing w:before="156" w:line="273" w:lineRule="auto"/>
        <w:ind w:left="1640" w:right="282"/>
        <w:jc w:val="both"/>
      </w:pPr>
      <w:r>
        <w:t>CIE</w:t>
      </w:r>
      <w:r>
        <w:rPr>
          <w:spacing w:val="-5"/>
        </w:rPr>
        <w:t xml:space="preserve"> </w:t>
      </w:r>
      <w:r>
        <w:t>Policy</w:t>
      </w:r>
      <w:r>
        <w:rPr>
          <w:spacing w:val="-4"/>
        </w:rPr>
        <w:t xml:space="preserve"> </w:t>
      </w:r>
      <w:r>
        <w:t>I–3.1:</w:t>
      </w:r>
      <w:r>
        <w:rPr>
          <w:spacing w:val="-3"/>
        </w:rPr>
        <w:t xml:space="preserve"> </w:t>
      </w:r>
      <w:r>
        <w:t>Prior</w:t>
      </w:r>
      <w:r>
        <w:rPr>
          <w:spacing w:val="-3"/>
        </w:rPr>
        <w:t xml:space="preserve"> </w:t>
      </w:r>
      <w:r>
        <w:t>to issuing</w:t>
      </w:r>
      <w:r>
        <w:rPr>
          <w:spacing w:val="-3"/>
        </w:rPr>
        <w:t xml:space="preserve"> </w:t>
      </w:r>
      <w:r>
        <w:t>certificates</w:t>
      </w:r>
      <w:r>
        <w:rPr>
          <w:spacing w:val="-3"/>
        </w:rPr>
        <w:t xml:space="preserve"> </w:t>
      </w:r>
      <w:r>
        <w:t>of</w:t>
      </w:r>
      <w:r>
        <w:rPr>
          <w:spacing w:val="-3"/>
        </w:rPr>
        <w:t xml:space="preserve"> </w:t>
      </w:r>
      <w:r>
        <w:t>occupancy,</w:t>
      </w:r>
      <w:r>
        <w:rPr>
          <w:spacing w:val="-3"/>
        </w:rPr>
        <w:t xml:space="preserve"> </w:t>
      </w:r>
      <w:r>
        <w:t>the</w:t>
      </w:r>
      <w:r>
        <w:rPr>
          <w:spacing w:val="-1"/>
        </w:rPr>
        <w:t xml:space="preserve"> </w:t>
      </w:r>
      <w:r>
        <w:t>Town</w:t>
      </w:r>
      <w:r>
        <w:rPr>
          <w:spacing w:val="-5"/>
        </w:rPr>
        <w:t xml:space="preserve"> </w:t>
      </w:r>
      <w:r>
        <w:t>shall</w:t>
      </w:r>
      <w:r>
        <w:rPr>
          <w:spacing w:val="-3"/>
        </w:rPr>
        <w:t xml:space="preserve"> </w:t>
      </w:r>
      <w:r>
        <w:t>provide</w:t>
      </w:r>
      <w:r>
        <w:rPr>
          <w:spacing w:val="-3"/>
        </w:rPr>
        <w:t xml:space="preserve"> </w:t>
      </w:r>
      <w:r>
        <w:t>for</w:t>
      </w:r>
      <w:r>
        <w:rPr>
          <w:spacing w:val="-4"/>
        </w:rPr>
        <w:t xml:space="preserve"> </w:t>
      </w:r>
      <w:r>
        <w:t>all public facilities needed to serve development for which development order were previously</w:t>
      </w:r>
      <w:r>
        <w:rPr>
          <w:spacing w:val="-5"/>
        </w:rPr>
        <w:t xml:space="preserve"> </w:t>
      </w:r>
      <w:r>
        <w:t>issued.</w:t>
      </w:r>
    </w:p>
    <w:p w14:paraId="7602828D" w14:textId="77777777" w:rsidR="002D2424" w:rsidRDefault="00000000">
      <w:pPr>
        <w:pStyle w:val="BodyText"/>
        <w:spacing w:before="165" w:line="273" w:lineRule="auto"/>
        <w:ind w:left="1640" w:right="283"/>
        <w:jc w:val="both"/>
      </w:pPr>
      <w:r>
        <w:t>CIE</w:t>
      </w:r>
      <w:r>
        <w:rPr>
          <w:spacing w:val="-15"/>
        </w:rPr>
        <w:t xml:space="preserve"> </w:t>
      </w:r>
      <w:r>
        <w:t>Policy</w:t>
      </w:r>
      <w:r>
        <w:rPr>
          <w:spacing w:val="-14"/>
        </w:rPr>
        <w:t xml:space="preserve"> </w:t>
      </w:r>
      <w:r>
        <w:t>I–3.2:</w:t>
      </w:r>
      <w:r>
        <w:rPr>
          <w:spacing w:val="-10"/>
        </w:rPr>
        <w:t xml:space="preserve"> </w:t>
      </w:r>
      <w:r>
        <w:t>In</w:t>
      </w:r>
      <w:r>
        <w:rPr>
          <w:spacing w:val="-12"/>
        </w:rPr>
        <w:t xml:space="preserve"> </w:t>
      </w:r>
      <w:r>
        <w:t>providing</w:t>
      </w:r>
      <w:r>
        <w:rPr>
          <w:spacing w:val="-11"/>
        </w:rPr>
        <w:t xml:space="preserve"> </w:t>
      </w:r>
      <w:r>
        <w:t>capital</w:t>
      </w:r>
      <w:r>
        <w:rPr>
          <w:spacing w:val="-11"/>
        </w:rPr>
        <w:t xml:space="preserve"> </w:t>
      </w:r>
      <w:r>
        <w:t>improvements</w:t>
      </w:r>
      <w:r>
        <w:rPr>
          <w:spacing w:val="-10"/>
        </w:rPr>
        <w:t xml:space="preserve"> </w:t>
      </w:r>
      <w:r>
        <w:t>financed</w:t>
      </w:r>
      <w:r>
        <w:rPr>
          <w:spacing w:val="-11"/>
        </w:rPr>
        <w:t xml:space="preserve"> </w:t>
      </w:r>
      <w:r>
        <w:t>by</w:t>
      </w:r>
      <w:r>
        <w:rPr>
          <w:spacing w:val="-13"/>
        </w:rPr>
        <w:t xml:space="preserve"> </w:t>
      </w:r>
      <w:r>
        <w:t>general</w:t>
      </w:r>
      <w:r>
        <w:rPr>
          <w:spacing w:val="-13"/>
        </w:rPr>
        <w:t xml:space="preserve"> </w:t>
      </w:r>
      <w:r>
        <w:t>obligation</w:t>
      </w:r>
      <w:r>
        <w:rPr>
          <w:spacing w:val="-12"/>
        </w:rPr>
        <w:t xml:space="preserve"> </w:t>
      </w:r>
      <w:r>
        <w:t xml:space="preserve">bonds, </w:t>
      </w:r>
      <w:r>
        <w:rPr>
          <w:w w:val="105"/>
        </w:rPr>
        <w:t>the</w:t>
      </w:r>
      <w:r>
        <w:rPr>
          <w:spacing w:val="-19"/>
          <w:w w:val="105"/>
        </w:rPr>
        <w:t xml:space="preserve"> </w:t>
      </w:r>
      <w:r>
        <w:rPr>
          <w:w w:val="105"/>
        </w:rPr>
        <w:t>Town</w:t>
      </w:r>
      <w:r>
        <w:rPr>
          <w:spacing w:val="-19"/>
          <w:w w:val="105"/>
        </w:rPr>
        <w:t xml:space="preserve"> </w:t>
      </w:r>
      <w:r>
        <w:rPr>
          <w:w w:val="105"/>
        </w:rPr>
        <w:t>shall</w:t>
      </w:r>
      <w:r>
        <w:rPr>
          <w:spacing w:val="-19"/>
          <w:w w:val="105"/>
        </w:rPr>
        <w:t xml:space="preserve"> </w:t>
      </w:r>
      <w:r>
        <w:rPr>
          <w:w w:val="105"/>
        </w:rPr>
        <w:t>limit</w:t>
      </w:r>
      <w:r>
        <w:rPr>
          <w:spacing w:val="-21"/>
          <w:w w:val="105"/>
        </w:rPr>
        <w:t xml:space="preserve"> </w:t>
      </w:r>
      <w:r>
        <w:rPr>
          <w:w w:val="105"/>
        </w:rPr>
        <w:t>the</w:t>
      </w:r>
      <w:r>
        <w:rPr>
          <w:spacing w:val="-18"/>
          <w:w w:val="105"/>
        </w:rPr>
        <w:t xml:space="preserve"> </w:t>
      </w:r>
      <w:r>
        <w:rPr>
          <w:w w:val="105"/>
        </w:rPr>
        <w:t>ratio</w:t>
      </w:r>
      <w:r>
        <w:rPr>
          <w:spacing w:val="-19"/>
          <w:w w:val="105"/>
        </w:rPr>
        <w:t xml:space="preserve"> </w:t>
      </w:r>
      <w:r>
        <w:rPr>
          <w:w w:val="105"/>
        </w:rPr>
        <w:t>of</w:t>
      </w:r>
      <w:r>
        <w:rPr>
          <w:spacing w:val="-22"/>
          <w:w w:val="105"/>
        </w:rPr>
        <w:t xml:space="preserve"> </w:t>
      </w:r>
      <w:r>
        <w:rPr>
          <w:w w:val="105"/>
        </w:rPr>
        <w:t>debt</w:t>
      </w:r>
      <w:r>
        <w:rPr>
          <w:spacing w:val="-19"/>
          <w:w w:val="105"/>
        </w:rPr>
        <w:t xml:space="preserve"> </w:t>
      </w:r>
      <w:r>
        <w:rPr>
          <w:w w:val="105"/>
        </w:rPr>
        <w:t>service</w:t>
      </w:r>
      <w:r>
        <w:rPr>
          <w:spacing w:val="-18"/>
          <w:w w:val="105"/>
        </w:rPr>
        <w:t xml:space="preserve"> </w:t>
      </w:r>
      <w:r>
        <w:rPr>
          <w:w w:val="105"/>
        </w:rPr>
        <w:t>to</w:t>
      </w:r>
      <w:r>
        <w:rPr>
          <w:spacing w:val="-19"/>
          <w:w w:val="105"/>
        </w:rPr>
        <w:t xml:space="preserve"> </w:t>
      </w:r>
      <w:r>
        <w:rPr>
          <w:w w:val="105"/>
        </w:rPr>
        <w:t>no</w:t>
      </w:r>
      <w:r>
        <w:rPr>
          <w:spacing w:val="-17"/>
          <w:w w:val="105"/>
        </w:rPr>
        <w:t xml:space="preserve"> </w:t>
      </w:r>
      <w:r>
        <w:rPr>
          <w:w w:val="105"/>
        </w:rPr>
        <w:t>more</w:t>
      </w:r>
      <w:r>
        <w:rPr>
          <w:spacing w:val="-19"/>
          <w:w w:val="105"/>
        </w:rPr>
        <w:t xml:space="preserve"> </w:t>
      </w:r>
      <w:r>
        <w:rPr>
          <w:w w:val="105"/>
        </w:rPr>
        <w:t>than</w:t>
      </w:r>
      <w:r>
        <w:rPr>
          <w:spacing w:val="-19"/>
          <w:w w:val="105"/>
        </w:rPr>
        <w:t xml:space="preserve"> </w:t>
      </w:r>
      <w:r>
        <w:rPr>
          <w:w w:val="105"/>
        </w:rPr>
        <w:t>15</w:t>
      </w:r>
      <w:r>
        <w:rPr>
          <w:spacing w:val="-19"/>
          <w:w w:val="105"/>
        </w:rPr>
        <w:t xml:space="preserve"> </w:t>
      </w:r>
      <w:r>
        <w:rPr>
          <w:w w:val="105"/>
        </w:rPr>
        <w:t>percent</w:t>
      </w:r>
      <w:r>
        <w:rPr>
          <w:spacing w:val="-21"/>
          <w:w w:val="105"/>
        </w:rPr>
        <w:t xml:space="preserve"> </w:t>
      </w:r>
      <w:r>
        <w:rPr>
          <w:w w:val="105"/>
        </w:rPr>
        <w:t>of</w:t>
      </w:r>
      <w:r>
        <w:rPr>
          <w:spacing w:val="-19"/>
          <w:w w:val="105"/>
        </w:rPr>
        <w:t xml:space="preserve"> </w:t>
      </w:r>
      <w:r>
        <w:rPr>
          <w:w w:val="105"/>
        </w:rPr>
        <w:t>General</w:t>
      </w:r>
      <w:r>
        <w:rPr>
          <w:spacing w:val="-18"/>
          <w:w w:val="105"/>
        </w:rPr>
        <w:t xml:space="preserve"> </w:t>
      </w:r>
      <w:r>
        <w:rPr>
          <w:w w:val="105"/>
        </w:rPr>
        <w:t>Fund revenues.</w:t>
      </w:r>
    </w:p>
    <w:p w14:paraId="5957580D" w14:textId="77777777" w:rsidR="002D2424" w:rsidRDefault="00000000">
      <w:pPr>
        <w:pStyle w:val="BodyText"/>
        <w:spacing w:before="164" w:line="273" w:lineRule="auto"/>
        <w:ind w:left="1640" w:right="281"/>
        <w:jc w:val="both"/>
      </w:pPr>
      <w:r>
        <w:rPr>
          <w:w w:val="105"/>
        </w:rPr>
        <w:t>CIE</w:t>
      </w:r>
      <w:r>
        <w:rPr>
          <w:spacing w:val="-11"/>
          <w:w w:val="105"/>
        </w:rPr>
        <w:t xml:space="preserve"> </w:t>
      </w:r>
      <w:r>
        <w:rPr>
          <w:w w:val="105"/>
        </w:rPr>
        <w:t>Policy</w:t>
      </w:r>
      <w:r>
        <w:rPr>
          <w:spacing w:val="-12"/>
          <w:w w:val="105"/>
        </w:rPr>
        <w:t xml:space="preserve"> </w:t>
      </w:r>
      <w:r>
        <w:rPr>
          <w:w w:val="105"/>
        </w:rPr>
        <w:t>I–3.3:</w:t>
      </w:r>
      <w:r>
        <w:rPr>
          <w:spacing w:val="-10"/>
          <w:w w:val="105"/>
        </w:rPr>
        <w:t xml:space="preserve"> </w:t>
      </w:r>
      <w:r>
        <w:rPr>
          <w:w w:val="105"/>
        </w:rPr>
        <w:t>As</w:t>
      </w:r>
      <w:r>
        <w:rPr>
          <w:spacing w:val="-10"/>
          <w:w w:val="105"/>
        </w:rPr>
        <w:t xml:space="preserve"> </w:t>
      </w:r>
      <w:r>
        <w:rPr>
          <w:w w:val="105"/>
        </w:rPr>
        <w:t>part</w:t>
      </w:r>
      <w:r>
        <w:rPr>
          <w:spacing w:val="-11"/>
          <w:w w:val="105"/>
        </w:rPr>
        <w:t xml:space="preserve"> </w:t>
      </w:r>
      <w:r>
        <w:rPr>
          <w:w w:val="105"/>
        </w:rPr>
        <w:t>of</w:t>
      </w:r>
      <w:r>
        <w:rPr>
          <w:spacing w:val="-12"/>
          <w:w w:val="105"/>
        </w:rPr>
        <w:t xml:space="preserve"> </w:t>
      </w:r>
      <w:r>
        <w:rPr>
          <w:w w:val="105"/>
        </w:rPr>
        <w:t>the</w:t>
      </w:r>
      <w:r>
        <w:rPr>
          <w:spacing w:val="-9"/>
          <w:w w:val="105"/>
        </w:rPr>
        <w:t xml:space="preserve"> </w:t>
      </w:r>
      <w:r>
        <w:rPr>
          <w:w w:val="105"/>
        </w:rPr>
        <w:t>annual</w:t>
      </w:r>
      <w:r>
        <w:rPr>
          <w:spacing w:val="-10"/>
          <w:w w:val="105"/>
        </w:rPr>
        <w:t xml:space="preserve"> </w:t>
      </w:r>
      <w:r>
        <w:rPr>
          <w:w w:val="105"/>
        </w:rPr>
        <w:t>budget</w:t>
      </w:r>
      <w:r>
        <w:rPr>
          <w:spacing w:val="-10"/>
          <w:w w:val="105"/>
        </w:rPr>
        <w:t xml:space="preserve"> </w:t>
      </w:r>
      <w:r>
        <w:rPr>
          <w:w w:val="105"/>
        </w:rPr>
        <w:t>process,</w:t>
      </w:r>
      <w:r>
        <w:rPr>
          <w:spacing w:val="-9"/>
          <w:w w:val="105"/>
        </w:rPr>
        <w:t xml:space="preserve"> </w:t>
      </w:r>
      <w:r>
        <w:rPr>
          <w:w w:val="105"/>
        </w:rPr>
        <w:t>the</w:t>
      </w:r>
      <w:r>
        <w:rPr>
          <w:spacing w:val="-10"/>
          <w:w w:val="105"/>
        </w:rPr>
        <w:t xml:space="preserve"> </w:t>
      </w:r>
      <w:r>
        <w:rPr>
          <w:w w:val="105"/>
        </w:rPr>
        <w:t>Town</w:t>
      </w:r>
      <w:r>
        <w:rPr>
          <w:spacing w:val="-11"/>
          <w:w w:val="105"/>
        </w:rPr>
        <w:t xml:space="preserve"> </w:t>
      </w:r>
      <w:r>
        <w:rPr>
          <w:w w:val="105"/>
        </w:rPr>
        <w:t>shall</w:t>
      </w:r>
      <w:r>
        <w:rPr>
          <w:spacing w:val="-11"/>
          <w:w w:val="105"/>
        </w:rPr>
        <w:t xml:space="preserve"> </w:t>
      </w:r>
      <w:r>
        <w:rPr>
          <w:w w:val="105"/>
        </w:rPr>
        <w:t>evaluate</w:t>
      </w:r>
      <w:r>
        <w:rPr>
          <w:spacing w:val="-11"/>
          <w:w w:val="105"/>
        </w:rPr>
        <w:t xml:space="preserve"> </w:t>
      </w:r>
      <w:r>
        <w:rPr>
          <w:w w:val="105"/>
        </w:rPr>
        <w:t>capital facility</w:t>
      </w:r>
      <w:r>
        <w:rPr>
          <w:spacing w:val="-12"/>
          <w:w w:val="105"/>
        </w:rPr>
        <w:t xml:space="preserve"> </w:t>
      </w:r>
      <w:r>
        <w:rPr>
          <w:w w:val="105"/>
        </w:rPr>
        <w:t>costs</w:t>
      </w:r>
      <w:r>
        <w:rPr>
          <w:spacing w:val="-9"/>
          <w:w w:val="105"/>
        </w:rPr>
        <w:t xml:space="preserve"> </w:t>
      </w:r>
      <w:r>
        <w:rPr>
          <w:w w:val="105"/>
        </w:rPr>
        <w:t>and</w:t>
      </w:r>
      <w:r>
        <w:rPr>
          <w:spacing w:val="-10"/>
          <w:w w:val="105"/>
        </w:rPr>
        <w:t xml:space="preserve"> </w:t>
      </w:r>
      <w:r>
        <w:rPr>
          <w:w w:val="105"/>
        </w:rPr>
        <w:t>available</w:t>
      </w:r>
      <w:r>
        <w:rPr>
          <w:spacing w:val="-13"/>
          <w:w w:val="105"/>
        </w:rPr>
        <w:t xml:space="preserve"> </w:t>
      </w:r>
      <w:r>
        <w:rPr>
          <w:w w:val="105"/>
        </w:rPr>
        <w:t>development</w:t>
      </w:r>
      <w:r>
        <w:rPr>
          <w:spacing w:val="-10"/>
          <w:w w:val="105"/>
        </w:rPr>
        <w:t xml:space="preserve"> </w:t>
      </w:r>
      <w:r>
        <w:rPr>
          <w:w w:val="105"/>
        </w:rPr>
        <w:t>impact</w:t>
      </w:r>
      <w:r>
        <w:rPr>
          <w:spacing w:val="-12"/>
          <w:w w:val="105"/>
        </w:rPr>
        <w:t xml:space="preserve"> </w:t>
      </w:r>
      <w:r>
        <w:rPr>
          <w:w w:val="105"/>
        </w:rPr>
        <w:t>methodologies</w:t>
      </w:r>
      <w:r>
        <w:rPr>
          <w:spacing w:val="-12"/>
          <w:w w:val="105"/>
        </w:rPr>
        <w:t xml:space="preserve"> </w:t>
      </w:r>
      <w:r>
        <w:rPr>
          <w:w w:val="105"/>
        </w:rPr>
        <w:t>to</w:t>
      </w:r>
      <w:r>
        <w:rPr>
          <w:spacing w:val="-10"/>
          <w:w w:val="105"/>
        </w:rPr>
        <w:t xml:space="preserve"> </w:t>
      </w:r>
      <w:r>
        <w:rPr>
          <w:w w:val="105"/>
        </w:rPr>
        <w:t>consider</w:t>
      </w:r>
      <w:r>
        <w:rPr>
          <w:spacing w:val="-11"/>
          <w:w w:val="105"/>
        </w:rPr>
        <w:t xml:space="preserve"> </w:t>
      </w:r>
      <w:r>
        <w:rPr>
          <w:w w:val="105"/>
        </w:rPr>
        <w:t>enacting</w:t>
      </w:r>
      <w:r>
        <w:rPr>
          <w:spacing w:val="-11"/>
          <w:w w:val="105"/>
        </w:rPr>
        <w:t xml:space="preserve"> </w:t>
      </w:r>
      <w:r>
        <w:rPr>
          <w:w w:val="105"/>
        </w:rPr>
        <w:t>an ordinance</w:t>
      </w:r>
      <w:r>
        <w:rPr>
          <w:spacing w:val="-26"/>
          <w:w w:val="105"/>
        </w:rPr>
        <w:t xml:space="preserve"> </w:t>
      </w:r>
      <w:r>
        <w:rPr>
          <w:w w:val="105"/>
        </w:rPr>
        <w:t>requiring</w:t>
      </w:r>
      <w:r>
        <w:rPr>
          <w:spacing w:val="-26"/>
          <w:w w:val="105"/>
        </w:rPr>
        <w:t xml:space="preserve"> </w:t>
      </w:r>
      <w:r>
        <w:rPr>
          <w:w w:val="105"/>
        </w:rPr>
        <w:t>payment</w:t>
      </w:r>
      <w:r>
        <w:rPr>
          <w:spacing w:val="-22"/>
          <w:w w:val="105"/>
        </w:rPr>
        <w:t xml:space="preserve"> </w:t>
      </w:r>
      <w:r>
        <w:rPr>
          <w:w w:val="105"/>
        </w:rPr>
        <w:t>of</w:t>
      </w:r>
      <w:r>
        <w:rPr>
          <w:spacing w:val="-28"/>
          <w:w w:val="105"/>
        </w:rPr>
        <w:t xml:space="preserve"> </w:t>
      </w:r>
      <w:r>
        <w:rPr>
          <w:w w:val="105"/>
        </w:rPr>
        <w:t>capital</w:t>
      </w:r>
      <w:r>
        <w:rPr>
          <w:spacing w:val="-25"/>
          <w:w w:val="105"/>
        </w:rPr>
        <w:t xml:space="preserve"> </w:t>
      </w:r>
      <w:r>
        <w:rPr>
          <w:w w:val="105"/>
        </w:rPr>
        <w:t>facility</w:t>
      </w:r>
      <w:r>
        <w:rPr>
          <w:spacing w:val="-26"/>
          <w:w w:val="105"/>
        </w:rPr>
        <w:t xml:space="preserve"> </w:t>
      </w:r>
      <w:r>
        <w:rPr>
          <w:w w:val="105"/>
        </w:rPr>
        <w:t>impact</w:t>
      </w:r>
      <w:r>
        <w:rPr>
          <w:spacing w:val="-26"/>
          <w:w w:val="105"/>
        </w:rPr>
        <w:t xml:space="preserve"> </w:t>
      </w:r>
      <w:r>
        <w:rPr>
          <w:w w:val="105"/>
        </w:rPr>
        <w:t>fees</w:t>
      </w:r>
      <w:r>
        <w:rPr>
          <w:spacing w:val="-26"/>
          <w:w w:val="105"/>
        </w:rPr>
        <w:t xml:space="preserve"> </w:t>
      </w:r>
      <w:r>
        <w:rPr>
          <w:w w:val="105"/>
        </w:rPr>
        <w:t>at</w:t>
      </w:r>
      <w:r>
        <w:rPr>
          <w:spacing w:val="-24"/>
          <w:w w:val="105"/>
        </w:rPr>
        <w:t xml:space="preserve"> </w:t>
      </w:r>
      <w:r>
        <w:rPr>
          <w:w w:val="105"/>
        </w:rPr>
        <w:t>the</w:t>
      </w:r>
      <w:r>
        <w:rPr>
          <w:spacing w:val="-26"/>
          <w:w w:val="105"/>
        </w:rPr>
        <w:t xml:space="preserve"> </w:t>
      </w:r>
      <w:r>
        <w:rPr>
          <w:w w:val="105"/>
        </w:rPr>
        <w:t>time</w:t>
      </w:r>
      <w:r>
        <w:rPr>
          <w:spacing w:val="-29"/>
          <w:w w:val="105"/>
        </w:rPr>
        <w:t xml:space="preserve"> </w:t>
      </w:r>
      <w:r>
        <w:rPr>
          <w:w w:val="105"/>
        </w:rPr>
        <w:t>of</w:t>
      </w:r>
      <w:r>
        <w:rPr>
          <w:spacing w:val="-26"/>
          <w:w w:val="105"/>
        </w:rPr>
        <w:t xml:space="preserve"> </w:t>
      </w:r>
      <w:r>
        <w:rPr>
          <w:w w:val="105"/>
        </w:rPr>
        <w:t>subdivision</w:t>
      </w:r>
      <w:r>
        <w:rPr>
          <w:spacing w:val="-25"/>
          <w:w w:val="105"/>
        </w:rPr>
        <w:t xml:space="preserve"> </w:t>
      </w:r>
      <w:r>
        <w:rPr>
          <w:w w:val="105"/>
        </w:rPr>
        <w:t>plat</w:t>
      </w:r>
    </w:p>
    <w:p w14:paraId="06D9DC3E" w14:textId="77777777" w:rsidR="002D2424" w:rsidRDefault="00000000">
      <w:pPr>
        <w:pStyle w:val="BodyText"/>
        <w:spacing w:before="165" w:line="273" w:lineRule="auto"/>
        <w:ind w:left="1640" w:right="283"/>
        <w:jc w:val="both"/>
      </w:pPr>
      <w:r>
        <w:t>CIE Policy I–3.4: As part of the annual budget process, the Town shall review the cost of paving and consider establishing one or more special assessment districts to fund local road paving.</w:t>
      </w:r>
    </w:p>
    <w:p w14:paraId="6EE2F11D" w14:textId="77777777" w:rsidR="002D2424" w:rsidRDefault="00000000">
      <w:pPr>
        <w:pStyle w:val="BodyText"/>
        <w:spacing w:before="164" w:line="273" w:lineRule="auto"/>
        <w:ind w:left="1640" w:right="281"/>
        <w:jc w:val="both"/>
      </w:pPr>
      <w:r>
        <w:rPr>
          <w:w w:val="105"/>
        </w:rPr>
        <w:t>CIE Policy I–3.5: The Town shall continue strong efforts to secure grants for capital improvements.</w:t>
      </w:r>
    </w:p>
    <w:p w14:paraId="1348E764" w14:textId="77777777" w:rsidR="002D2424" w:rsidRDefault="00000000">
      <w:pPr>
        <w:pStyle w:val="BodyText"/>
        <w:spacing w:before="162" w:line="276" w:lineRule="auto"/>
        <w:ind w:left="1640" w:right="281"/>
        <w:jc w:val="both"/>
      </w:pPr>
      <w:r>
        <w:t>CIE Policy I–3.6: Long-term borrowing shall not be used to finance current operations or normal maintenance.</w:t>
      </w:r>
    </w:p>
    <w:p w14:paraId="6EE1928F" w14:textId="77777777" w:rsidR="002D2424" w:rsidRDefault="002D2424">
      <w:pPr>
        <w:spacing w:line="276" w:lineRule="auto"/>
        <w:jc w:val="both"/>
        <w:sectPr w:rsidR="002D2424">
          <w:footerReference w:type="default" r:id="rId85"/>
          <w:pgSz w:w="12240" w:h="15840"/>
          <w:pgMar w:top="1380" w:right="1160" w:bottom="1240" w:left="1240" w:header="0" w:footer="1045" w:gutter="0"/>
          <w:pgNumType w:start="60"/>
          <w:cols w:space="720"/>
        </w:sectPr>
      </w:pPr>
    </w:p>
    <w:p w14:paraId="5EC070BB" w14:textId="77777777" w:rsidR="002D2424" w:rsidRDefault="00000000">
      <w:pPr>
        <w:pStyle w:val="BodyText"/>
        <w:spacing w:before="63" w:line="276" w:lineRule="auto"/>
        <w:ind w:left="1640" w:right="282"/>
        <w:jc w:val="both"/>
      </w:pPr>
      <w:r>
        <w:lastRenderedPageBreak/>
        <w:t>CIE Policy I–3.7: Lease-purchase methods, bonds or other debt instruments may be used as</w:t>
      </w:r>
      <w:r>
        <w:rPr>
          <w:spacing w:val="-5"/>
        </w:rPr>
        <w:t xml:space="preserve"> </w:t>
      </w:r>
      <w:r>
        <w:t>a</w:t>
      </w:r>
      <w:r>
        <w:rPr>
          <w:spacing w:val="-2"/>
        </w:rPr>
        <w:t xml:space="preserve"> </w:t>
      </w:r>
      <w:r>
        <w:t>medium-term (4</w:t>
      </w:r>
      <w:r>
        <w:rPr>
          <w:spacing w:val="-6"/>
        </w:rPr>
        <w:t xml:space="preserve"> </w:t>
      </w:r>
      <w:r>
        <w:t>to</w:t>
      </w:r>
      <w:r>
        <w:rPr>
          <w:spacing w:val="-2"/>
        </w:rPr>
        <w:t xml:space="preserve"> </w:t>
      </w:r>
      <w:r>
        <w:t>10</w:t>
      </w:r>
      <w:r>
        <w:rPr>
          <w:spacing w:val="-4"/>
        </w:rPr>
        <w:t xml:space="preserve"> </w:t>
      </w:r>
      <w:r>
        <w:t>years)</w:t>
      </w:r>
      <w:r>
        <w:rPr>
          <w:spacing w:val="-4"/>
        </w:rPr>
        <w:t xml:space="preserve"> </w:t>
      </w:r>
      <w:r>
        <w:t>method</w:t>
      </w:r>
      <w:r>
        <w:rPr>
          <w:spacing w:val="-9"/>
        </w:rPr>
        <w:t xml:space="preserve"> </w:t>
      </w:r>
      <w:r>
        <w:t>of</w:t>
      </w:r>
      <w:r>
        <w:rPr>
          <w:spacing w:val="-3"/>
        </w:rPr>
        <w:t xml:space="preserve"> </w:t>
      </w:r>
      <w:r>
        <w:t>borrowing</w:t>
      </w:r>
      <w:r>
        <w:rPr>
          <w:spacing w:val="-4"/>
        </w:rPr>
        <w:t xml:space="preserve"> </w:t>
      </w:r>
      <w:r>
        <w:t>for</w:t>
      </w:r>
      <w:r>
        <w:rPr>
          <w:spacing w:val="-1"/>
        </w:rPr>
        <w:t xml:space="preserve"> </w:t>
      </w:r>
      <w:r>
        <w:t>the</w:t>
      </w:r>
      <w:r>
        <w:rPr>
          <w:spacing w:val="-5"/>
        </w:rPr>
        <w:t xml:space="preserve"> </w:t>
      </w:r>
      <w:r>
        <w:t>financing</w:t>
      </w:r>
      <w:r>
        <w:rPr>
          <w:spacing w:val="-5"/>
        </w:rPr>
        <w:t xml:space="preserve"> </w:t>
      </w:r>
      <w:r>
        <w:t>of</w:t>
      </w:r>
      <w:r>
        <w:rPr>
          <w:spacing w:val="-8"/>
        </w:rPr>
        <w:t xml:space="preserve"> </w:t>
      </w:r>
      <w:r>
        <w:t>vehicles,</w:t>
      </w:r>
      <w:r>
        <w:rPr>
          <w:spacing w:val="-2"/>
        </w:rPr>
        <w:t xml:space="preserve"> </w:t>
      </w:r>
      <w:r>
        <w:t>other specialized types of equipment, or other capital improvements. The Town shall determine and utilize the least costly financing methods available. Such debt arrangements will be repaid within the expected life of the equipment or improvement</w:t>
      </w:r>
      <w:r>
        <w:rPr>
          <w:spacing w:val="-3"/>
        </w:rPr>
        <w:t xml:space="preserve"> </w:t>
      </w:r>
      <w:r>
        <w:t>acquired.</w:t>
      </w:r>
    </w:p>
    <w:p w14:paraId="17B1AEA5" w14:textId="77777777" w:rsidR="002D2424" w:rsidRDefault="00000000">
      <w:pPr>
        <w:pStyle w:val="BodyText"/>
        <w:spacing w:before="153" w:line="276" w:lineRule="auto"/>
        <w:ind w:left="1640" w:right="282"/>
        <w:jc w:val="both"/>
      </w:pPr>
      <w:r>
        <w:rPr>
          <w:w w:val="105"/>
        </w:rPr>
        <w:t>CIE</w:t>
      </w:r>
      <w:r>
        <w:rPr>
          <w:spacing w:val="-22"/>
          <w:w w:val="105"/>
        </w:rPr>
        <w:t xml:space="preserve"> </w:t>
      </w:r>
      <w:r>
        <w:rPr>
          <w:w w:val="105"/>
        </w:rPr>
        <w:t>Policy</w:t>
      </w:r>
      <w:r>
        <w:rPr>
          <w:spacing w:val="-20"/>
          <w:w w:val="105"/>
        </w:rPr>
        <w:t xml:space="preserve"> </w:t>
      </w:r>
      <w:r>
        <w:rPr>
          <w:w w:val="105"/>
        </w:rPr>
        <w:t>I–3.8:</w:t>
      </w:r>
      <w:r>
        <w:rPr>
          <w:spacing w:val="-21"/>
          <w:w w:val="105"/>
        </w:rPr>
        <w:t xml:space="preserve"> </w:t>
      </w:r>
      <w:r>
        <w:rPr>
          <w:w w:val="105"/>
        </w:rPr>
        <w:t>General</w:t>
      </w:r>
      <w:r>
        <w:rPr>
          <w:spacing w:val="-23"/>
          <w:w w:val="105"/>
        </w:rPr>
        <w:t xml:space="preserve"> </w:t>
      </w:r>
      <w:r>
        <w:rPr>
          <w:w w:val="105"/>
        </w:rPr>
        <w:t>obligation</w:t>
      </w:r>
      <w:r>
        <w:rPr>
          <w:spacing w:val="-21"/>
          <w:w w:val="105"/>
        </w:rPr>
        <w:t xml:space="preserve"> </w:t>
      </w:r>
      <w:r>
        <w:rPr>
          <w:w w:val="105"/>
        </w:rPr>
        <w:t>bonds,</w:t>
      </w:r>
      <w:r>
        <w:rPr>
          <w:spacing w:val="-22"/>
          <w:w w:val="105"/>
        </w:rPr>
        <w:t xml:space="preserve"> </w:t>
      </w:r>
      <w:r>
        <w:rPr>
          <w:w w:val="105"/>
        </w:rPr>
        <w:t>which</w:t>
      </w:r>
      <w:r>
        <w:rPr>
          <w:spacing w:val="-21"/>
          <w:w w:val="105"/>
        </w:rPr>
        <w:t xml:space="preserve"> </w:t>
      </w:r>
      <w:r>
        <w:rPr>
          <w:w w:val="105"/>
        </w:rPr>
        <w:t>require</w:t>
      </w:r>
      <w:r>
        <w:rPr>
          <w:spacing w:val="-20"/>
          <w:w w:val="105"/>
        </w:rPr>
        <w:t xml:space="preserve"> </w:t>
      </w:r>
      <w:r>
        <w:rPr>
          <w:w w:val="105"/>
        </w:rPr>
        <w:t>referendum,</w:t>
      </w:r>
      <w:r>
        <w:rPr>
          <w:spacing w:val="-21"/>
          <w:w w:val="105"/>
        </w:rPr>
        <w:t xml:space="preserve"> </w:t>
      </w:r>
      <w:r>
        <w:rPr>
          <w:w w:val="105"/>
        </w:rPr>
        <w:t>may</w:t>
      </w:r>
      <w:r>
        <w:rPr>
          <w:spacing w:val="-19"/>
          <w:w w:val="105"/>
        </w:rPr>
        <w:t xml:space="preserve"> </w:t>
      </w:r>
      <w:r>
        <w:rPr>
          <w:w w:val="105"/>
        </w:rPr>
        <w:t>not</w:t>
      </w:r>
      <w:r>
        <w:rPr>
          <w:spacing w:val="-22"/>
          <w:w w:val="105"/>
        </w:rPr>
        <w:t xml:space="preserve"> </w:t>
      </w:r>
      <w:r>
        <w:rPr>
          <w:w w:val="105"/>
        </w:rPr>
        <w:t>be</w:t>
      </w:r>
      <w:r>
        <w:rPr>
          <w:spacing w:val="-21"/>
          <w:w w:val="105"/>
        </w:rPr>
        <w:t xml:space="preserve"> </w:t>
      </w:r>
      <w:r>
        <w:rPr>
          <w:w w:val="105"/>
        </w:rPr>
        <w:t>used for</w:t>
      </w:r>
      <w:r>
        <w:rPr>
          <w:spacing w:val="-40"/>
          <w:w w:val="105"/>
        </w:rPr>
        <w:t xml:space="preserve"> </w:t>
      </w:r>
      <w:r>
        <w:rPr>
          <w:w w:val="105"/>
        </w:rPr>
        <w:t>any</w:t>
      </w:r>
      <w:r>
        <w:rPr>
          <w:spacing w:val="-40"/>
          <w:w w:val="105"/>
        </w:rPr>
        <w:t xml:space="preserve"> </w:t>
      </w:r>
      <w:r>
        <w:rPr>
          <w:w w:val="105"/>
        </w:rPr>
        <w:t>enterprise</w:t>
      </w:r>
      <w:r>
        <w:rPr>
          <w:spacing w:val="-39"/>
          <w:w w:val="105"/>
        </w:rPr>
        <w:t xml:space="preserve"> </w:t>
      </w:r>
      <w:r>
        <w:rPr>
          <w:w w:val="105"/>
        </w:rPr>
        <w:t>fund</w:t>
      </w:r>
      <w:r>
        <w:rPr>
          <w:spacing w:val="-39"/>
          <w:w w:val="105"/>
        </w:rPr>
        <w:t xml:space="preserve"> </w:t>
      </w:r>
      <w:r>
        <w:rPr>
          <w:w w:val="105"/>
        </w:rPr>
        <w:t>public</w:t>
      </w:r>
      <w:r>
        <w:rPr>
          <w:spacing w:val="-39"/>
          <w:w w:val="105"/>
        </w:rPr>
        <w:t xml:space="preserve"> </w:t>
      </w:r>
      <w:r>
        <w:rPr>
          <w:w w:val="105"/>
        </w:rPr>
        <w:t>facilities,</w:t>
      </w:r>
      <w:r>
        <w:rPr>
          <w:spacing w:val="-39"/>
          <w:w w:val="105"/>
        </w:rPr>
        <w:t xml:space="preserve"> </w:t>
      </w:r>
      <w:r>
        <w:rPr>
          <w:w w:val="105"/>
        </w:rPr>
        <w:t>except</w:t>
      </w:r>
      <w:r>
        <w:rPr>
          <w:spacing w:val="-41"/>
          <w:w w:val="105"/>
        </w:rPr>
        <w:t xml:space="preserve"> </w:t>
      </w:r>
      <w:r>
        <w:rPr>
          <w:w w:val="105"/>
        </w:rPr>
        <w:t>where</w:t>
      </w:r>
      <w:r>
        <w:rPr>
          <w:spacing w:val="-38"/>
          <w:w w:val="105"/>
        </w:rPr>
        <w:t xml:space="preserve"> </w:t>
      </w:r>
      <w:r>
        <w:rPr>
          <w:w w:val="105"/>
        </w:rPr>
        <w:t>the</w:t>
      </w:r>
      <w:r>
        <w:rPr>
          <w:spacing w:val="-39"/>
          <w:w w:val="105"/>
        </w:rPr>
        <w:t xml:space="preserve"> </w:t>
      </w:r>
      <w:r>
        <w:rPr>
          <w:w w:val="105"/>
        </w:rPr>
        <w:t>Town</w:t>
      </w:r>
      <w:r>
        <w:rPr>
          <w:spacing w:val="-40"/>
          <w:w w:val="105"/>
        </w:rPr>
        <w:t xml:space="preserve"> </w:t>
      </w:r>
      <w:r>
        <w:rPr>
          <w:w w:val="105"/>
        </w:rPr>
        <w:t>Council</w:t>
      </w:r>
      <w:r>
        <w:rPr>
          <w:spacing w:val="-40"/>
          <w:w w:val="105"/>
        </w:rPr>
        <w:t xml:space="preserve"> </w:t>
      </w:r>
      <w:r>
        <w:rPr>
          <w:w w:val="105"/>
        </w:rPr>
        <w:t>deems</w:t>
      </w:r>
      <w:r>
        <w:rPr>
          <w:spacing w:val="-39"/>
          <w:w w:val="105"/>
        </w:rPr>
        <w:t xml:space="preserve"> </w:t>
      </w:r>
      <w:r>
        <w:rPr>
          <w:w w:val="105"/>
        </w:rPr>
        <w:t>such</w:t>
      </w:r>
      <w:r>
        <w:rPr>
          <w:spacing w:val="-41"/>
          <w:w w:val="105"/>
        </w:rPr>
        <w:t xml:space="preserve"> </w:t>
      </w:r>
      <w:r>
        <w:rPr>
          <w:w w:val="105"/>
        </w:rPr>
        <w:t>action to</w:t>
      </w:r>
      <w:r>
        <w:rPr>
          <w:spacing w:val="-9"/>
          <w:w w:val="105"/>
        </w:rPr>
        <w:t xml:space="preserve"> </w:t>
      </w:r>
      <w:r>
        <w:rPr>
          <w:w w:val="105"/>
        </w:rPr>
        <w:t>be</w:t>
      </w:r>
      <w:r>
        <w:rPr>
          <w:spacing w:val="-11"/>
          <w:w w:val="105"/>
        </w:rPr>
        <w:t xml:space="preserve"> </w:t>
      </w:r>
      <w:r>
        <w:rPr>
          <w:w w:val="105"/>
        </w:rPr>
        <w:t>in</w:t>
      </w:r>
      <w:r>
        <w:rPr>
          <w:spacing w:val="-12"/>
          <w:w w:val="105"/>
        </w:rPr>
        <w:t xml:space="preserve"> </w:t>
      </w:r>
      <w:r>
        <w:rPr>
          <w:w w:val="105"/>
        </w:rPr>
        <w:t>the</w:t>
      </w:r>
      <w:r>
        <w:rPr>
          <w:spacing w:val="-11"/>
          <w:w w:val="105"/>
        </w:rPr>
        <w:t xml:space="preserve"> </w:t>
      </w:r>
      <w:r>
        <w:rPr>
          <w:w w:val="105"/>
        </w:rPr>
        <w:t>public</w:t>
      </w:r>
      <w:r>
        <w:rPr>
          <w:spacing w:val="-9"/>
          <w:w w:val="105"/>
        </w:rPr>
        <w:t xml:space="preserve"> </w:t>
      </w:r>
      <w:r>
        <w:rPr>
          <w:w w:val="105"/>
        </w:rPr>
        <w:t>interest</w:t>
      </w:r>
      <w:r>
        <w:rPr>
          <w:spacing w:val="-13"/>
          <w:w w:val="105"/>
        </w:rPr>
        <w:t xml:space="preserve"> </w:t>
      </w:r>
      <w:r>
        <w:rPr>
          <w:w w:val="105"/>
        </w:rPr>
        <w:t>to</w:t>
      </w:r>
      <w:r>
        <w:rPr>
          <w:spacing w:val="-7"/>
          <w:w w:val="105"/>
        </w:rPr>
        <w:t xml:space="preserve"> </w:t>
      </w:r>
      <w:r>
        <w:rPr>
          <w:w w:val="105"/>
        </w:rPr>
        <w:t>protect</w:t>
      </w:r>
      <w:r>
        <w:rPr>
          <w:spacing w:val="-11"/>
          <w:w w:val="105"/>
        </w:rPr>
        <w:t xml:space="preserve"> </w:t>
      </w:r>
      <w:r>
        <w:rPr>
          <w:w w:val="105"/>
        </w:rPr>
        <w:t>the</w:t>
      </w:r>
      <w:r>
        <w:rPr>
          <w:spacing w:val="-11"/>
          <w:w w:val="105"/>
        </w:rPr>
        <w:t xml:space="preserve"> </w:t>
      </w:r>
      <w:r>
        <w:rPr>
          <w:w w:val="105"/>
        </w:rPr>
        <w:t>health,</w:t>
      </w:r>
      <w:r>
        <w:rPr>
          <w:spacing w:val="-10"/>
          <w:w w:val="105"/>
        </w:rPr>
        <w:t xml:space="preserve"> </w:t>
      </w:r>
      <w:r>
        <w:rPr>
          <w:w w:val="105"/>
        </w:rPr>
        <w:t>safety</w:t>
      </w:r>
      <w:r>
        <w:rPr>
          <w:spacing w:val="-9"/>
          <w:w w:val="105"/>
        </w:rPr>
        <w:t xml:space="preserve"> </w:t>
      </w:r>
      <w:r>
        <w:rPr>
          <w:w w:val="105"/>
        </w:rPr>
        <w:t>and</w:t>
      </w:r>
      <w:r>
        <w:rPr>
          <w:spacing w:val="-11"/>
          <w:w w:val="105"/>
        </w:rPr>
        <w:t xml:space="preserve"> </w:t>
      </w:r>
      <w:r>
        <w:rPr>
          <w:w w:val="105"/>
        </w:rPr>
        <w:t>welfare</w:t>
      </w:r>
      <w:r>
        <w:rPr>
          <w:spacing w:val="-11"/>
          <w:w w:val="105"/>
        </w:rPr>
        <w:t xml:space="preserve"> </w:t>
      </w:r>
      <w:r>
        <w:rPr>
          <w:w w:val="105"/>
        </w:rPr>
        <w:t>of</w:t>
      </w:r>
      <w:r>
        <w:rPr>
          <w:spacing w:val="-13"/>
          <w:w w:val="105"/>
        </w:rPr>
        <w:t xml:space="preserve"> </w:t>
      </w:r>
      <w:r>
        <w:rPr>
          <w:w w:val="105"/>
        </w:rPr>
        <w:t>the</w:t>
      </w:r>
      <w:r>
        <w:rPr>
          <w:spacing w:val="-10"/>
          <w:w w:val="105"/>
        </w:rPr>
        <w:t xml:space="preserve"> </w:t>
      </w:r>
      <w:r>
        <w:rPr>
          <w:w w:val="105"/>
        </w:rPr>
        <w:t>community.</w:t>
      </w:r>
    </w:p>
    <w:p w14:paraId="1685BB52" w14:textId="77777777" w:rsidR="002D2424" w:rsidRDefault="00000000">
      <w:pPr>
        <w:pStyle w:val="BodyText"/>
        <w:spacing w:before="157" w:line="276" w:lineRule="auto"/>
        <w:ind w:left="1640"/>
      </w:pPr>
      <w:r>
        <w:rPr>
          <w:w w:val="105"/>
        </w:rPr>
        <w:t>CIE</w:t>
      </w:r>
      <w:r>
        <w:rPr>
          <w:spacing w:val="-19"/>
          <w:w w:val="105"/>
        </w:rPr>
        <w:t xml:space="preserve"> </w:t>
      </w:r>
      <w:r>
        <w:rPr>
          <w:w w:val="105"/>
        </w:rPr>
        <w:t>Policy</w:t>
      </w:r>
      <w:r>
        <w:rPr>
          <w:spacing w:val="-14"/>
          <w:w w:val="105"/>
        </w:rPr>
        <w:t xml:space="preserve"> </w:t>
      </w:r>
      <w:r>
        <w:rPr>
          <w:w w:val="105"/>
        </w:rPr>
        <w:t>I–3.9:</w:t>
      </w:r>
      <w:r>
        <w:rPr>
          <w:spacing w:val="-17"/>
          <w:w w:val="105"/>
        </w:rPr>
        <w:t xml:space="preserve"> </w:t>
      </w:r>
      <w:r>
        <w:rPr>
          <w:w w:val="105"/>
        </w:rPr>
        <w:t>The</w:t>
      </w:r>
      <w:r>
        <w:rPr>
          <w:spacing w:val="-16"/>
          <w:w w:val="105"/>
        </w:rPr>
        <w:t xml:space="preserve"> </w:t>
      </w:r>
      <w:r>
        <w:rPr>
          <w:w w:val="105"/>
        </w:rPr>
        <w:t>term</w:t>
      </w:r>
      <w:r>
        <w:rPr>
          <w:spacing w:val="-17"/>
          <w:w w:val="105"/>
        </w:rPr>
        <w:t xml:space="preserve"> </w:t>
      </w:r>
      <w:r>
        <w:rPr>
          <w:w w:val="105"/>
        </w:rPr>
        <w:t>of</w:t>
      </w:r>
      <w:r>
        <w:rPr>
          <w:spacing w:val="-17"/>
          <w:w w:val="105"/>
        </w:rPr>
        <w:t xml:space="preserve"> </w:t>
      </w:r>
      <w:r>
        <w:rPr>
          <w:w w:val="105"/>
        </w:rPr>
        <w:t>any</w:t>
      </w:r>
      <w:r>
        <w:rPr>
          <w:spacing w:val="-15"/>
          <w:w w:val="105"/>
        </w:rPr>
        <w:t xml:space="preserve"> </w:t>
      </w:r>
      <w:r>
        <w:rPr>
          <w:w w:val="105"/>
        </w:rPr>
        <w:t>debt</w:t>
      </w:r>
      <w:r>
        <w:rPr>
          <w:spacing w:val="-17"/>
          <w:w w:val="105"/>
        </w:rPr>
        <w:t xml:space="preserve"> </w:t>
      </w:r>
      <w:r>
        <w:rPr>
          <w:w w:val="105"/>
        </w:rPr>
        <w:t>issues</w:t>
      </w:r>
      <w:r>
        <w:rPr>
          <w:spacing w:val="-17"/>
          <w:w w:val="105"/>
        </w:rPr>
        <w:t xml:space="preserve"> </w:t>
      </w:r>
      <w:r>
        <w:rPr>
          <w:w w:val="105"/>
        </w:rPr>
        <w:t>shall</w:t>
      </w:r>
      <w:r>
        <w:rPr>
          <w:spacing w:val="-17"/>
          <w:w w:val="105"/>
        </w:rPr>
        <w:t xml:space="preserve"> </w:t>
      </w:r>
      <w:r>
        <w:rPr>
          <w:w w:val="105"/>
        </w:rPr>
        <w:t>not</w:t>
      </w:r>
      <w:r>
        <w:rPr>
          <w:spacing w:val="-16"/>
          <w:w w:val="105"/>
        </w:rPr>
        <w:t xml:space="preserve"> </w:t>
      </w:r>
      <w:r>
        <w:rPr>
          <w:w w:val="105"/>
        </w:rPr>
        <w:t>exceed</w:t>
      </w:r>
      <w:r>
        <w:rPr>
          <w:spacing w:val="-17"/>
          <w:w w:val="105"/>
        </w:rPr>
        <w:t xml:space="preserve"> </w:t>
      </w:r>
      <w:r>
        <w:rPr>
          <w:w w:val="105"/>
        </w:rPr>
        <w:t>the</w:t>
      </w:r>
      <w:r>
        <w:rPr>
          <w:spacing w:val="-17"/>
          <w:w w:val="105"/>
        </w:rPr>
        <w:t xml:space="preserve"> </w:t>
      </w:r>
      <w:r>
        <w:rPr>
          <w:w w:val="105"/>
        </w:rPr>
        <w:t>life</w:t>
      </w:r>
      <w:r>
        <w:rPr>
          <w:spacing w:val="-16"/>
          <w:w w:val="105"/>
        </w:rPr>
        <w:t xml:space="preserve"> </w:t>
      </w:r>
      <w:r>
        <w:rPr>
          <w:w w:val="105"/>
        </w:rPr>
        <w:t>expectancy</w:t>
      </w:r>
      <w:r>
        <w:rPr>
          <w:spacing w:val="-16"/>
          <w:w w:val="105"/>
        </w:rPr>
        <w:t xml:space="preserve"> </w:t>
      </w:r>
      <w:r>
        <w:rPr>
          <w:w w:val="105"/>
        </w:rPr>
        <w:t>of</w:t>
      </w:r>
      <w:r>
        <w:rPr>
          <w:spacing w:val="-19"/>
          <w:w w:val="105"/>
        </w:rPr>
        <w:t xml:space="preserve"> </w:t>
      </w:r>
      <w:r>
        <w:rPr>
          <w:w w:val="105"/>
        </w:rPr>
        <w:t>the capital improvement it is</w:t>
      </w:r>
      <w:r>
        <w:rPr>
          <w:spacing w:val="-40"/>
          <w:w w:val="105"/>
        </w:rPr>
        <w:t xml:space="preserve"> </w:t>
      </w:r>
      <w:r>
        <w:rPr>
          <w:w w:val="105"/>
        </w:rPr>
        <w:t>financing.</w:t>
      </w:r>
    </w:p>
    <w:p w14:paraId="2370084A" w14:textId="77777777" w:rsidR="002D2424" w:rsidRDefault="00000000">
      <w:pPr>
        <w:pStyle w:val="BodyText"/>
        <w:spacing w:before="160" w:line="273" w:lineRule="auto"/>
        <w:ind w:left="1640"/>
      </w:pPr>
      <w:r>
        <w:rPr>
          <w:w w:val="105"/>
        </w:rPr>
        <w:t>CIE</w:t>
      </w:r>
      <w:r>
        <w:rPr>
          <w:spacing w:val="-8"/>
          <w:w w:val="105"/>
        </w:rPr>
        <w:t xml:space="preserve"> </w:t>
      </w:r>
      <w:r>
        <w:rPr>
          <w:w w:val="105"/>
        </w:rPr>
        <w:t>Policy</w:t>
      </w:r>
      <w:r>
        <w:rPr>
          <w:spacing w:val="-6"/>
          <w:w w:val="105"/>
        </w:rPr>
        <w:t xml:space="preserve"> </w:t>
      </w:r>
      <w:r>
        <w:rPr>
          <w:w w:val="105"/>
        </w:rPr>
        <w:t>I–3.10:</w:t>
      </w:r>
      <w:r>
        <w:rPr>
          <w:spacing w:val="-6"/>
          <w:w w:val="105"/>
        </w:rPr>
        <w:t xml:space="preserve"> </w:t>
      </w:r>
      <w:r>
        <w:rPr>
          <w:w w:val="105"/>
        </w:rPr>
        <w:t>Sale</w:t>
      </w:r>
      <w:r>
        <w:rPr>
          <w:spacing w:val="-7"/>
          <w:w w:val="105"/>
        </w:rPr>
        <w:t xml:space="preserve"> </w:t>
      </w:r>
      <w:r>
        <w:rPr>
          <w:w w:val="105"/>
        </w:rPr>
        <w:t>of</w:t>
      </w:r>
      <w:r>
        <w:rPr>
          <w:spacing w:val="-7"/>
          <w:w w:val="105"/>
        </w:rPr>
        <w:t xml:space="preserve"> </w:t>
      </w:r>
      <w:r>
        <w:rPr>
          <w:w w:val="105"/>
        </w:rPr>
        <w:t>revenue</w:t>
      </w:r>
      <w:r>
        <w:rPr>
          <w:spacing w:val="-6"/>
          <w:w w:val="105"/>
        </w:rPr>
        <w:t xml:space="preserve"> </w:t>
      </w:r>
      <w:r>
        <w:rPr>
          <w:w w:val="105"/>
        </w:rPr>
        <w:t>bonds</w:t>
      </w:r>
      <w:r>
        <w:rPr>
          <w:spacing w:val="-5"/>
          <w:w w:val="105"/>
        </w:rPr>
        <w:t xml:space="preserve"> </w:t>
      </w:r>
      <w:r>
        <w:rPr>
          <w:w w:val="105"/>
        </w:rPr>
        <w:t>shall</w:t>
      </w:r>
      <w:r>
        <w:rPr>
          <w:spacing w:val="-7"/>
          <w:w w:val="105"/>
        </w:rPr>
        <w:t xml:space="preserve"> </w:t>
      </w:r>
      <w:r>
        <w:rPr>
          <w:w w:val="105"/>
        </w:rPr>
        <w:t>be</w:t>
      </w:r>
      <w:r>
        <w:rPr>
          <w:spacing w:val="-6"/>
          <w:w w:val="105"/>
        </w:rPr>
        <w:t xml:space="preserve"> </w:t>
      </w:r>
      <w:r>
        <w:rPr>
          <w:w w:val="105"/>
        </w:rPr>
        <w:t>limited</w:t>
      </w:r>
      <w:r>
        <w:rPr>
          <w:spacing w:val="-8"/>
          <w:w w:val="105"/>
        </w:rPr>
        <w:t xml:space="preserve"> </w:t>
      </w:r>
      <w:r>
        <w:rPr>
          <w:w w:val="105"/>
        </w:rPr>
        <w:t>to</w:t>
      </w:r>
      <w:r>
        <w:rPr>
          <w:spacing w:val="-5"/>
          <w:w w:val="105"/>
        </w:rPr>
        <w:t xml:space="preserve"> </w:t>
      </w:r>
      <w:r>
        <w:rPr>
          <w:w w:val="105"/>
        </w:rPr>
        <w:t>that</w:t>
      </w:r>
      <w:r>
        <w:rPr>
          <w:spacing w:val="-7"/>
          <w:w w:val="105"/>
        </w:rPr>
        <w:t xml:space="preserve"> </w:t>
      </w:r>
      <w:r>
        <w:rPr>
          <w:w w:val="105"/>
        </w:rPr>
        <w:t>amount</w:t>
      </w:r>
      <w:r>
        <w:rPr>
          <w:spacing w:val="-6"/>
          <w:w w:val="105"/>
        </w:rPr>
        <w:t xml:space="preserve"> </w:t>
      </w:r>
      <w:r>
        <w:rPr>
          <w:w w:val="105"/>
        </w:rPr>
        <w:t>which</w:t>
      </w:r>
      <w:r>
        <w:rPr>
          <w:spacing w:val="-7"/>
          <w:w w:val="105"/>
        </w:rPr>
        <w:t xml:space="preserve"> </w:t>
      </w:r>
      <w:r>
        <w:rPr>
          <w:w w:val="105"/>
        </w:rPr>
        <w:t>can</w:t>
      </w:r>
      <w:r>
        <w:rPr>
          <w:spacing w:val="-5"/>
          <w:w w:val="105"/>
        </w:rPr>
        <w:t xml:space="preserve"> </w:t>
      </w:r>
      <w:r>
        <w:rPr>
          <w:w w:val="105"/>
        </w:rPr>
        <w:t>be supported</w:t>
      </w:r>
      <w:r>
        <w:rPr>
          <w:spacing w:val="-16"/>
          <w:w w:val="105"/>
        </w:rPr>
        <w:t xml:space="preserve"> </w:t>
      </w:r>
      <w:r>
        <w:rPr>
          <w:w w:val="105"/>
        </w:rPr>
        <w:t>from</w:t>
      </w:r>
      <w:r>
        <w:rPr>
          <w:spacing w:val="-15"/>
          <w:w w:val="105"/>
        </w:rPr>
        <w:t xml:space="preserve"> </w:t>
      </w:r>
      <w:r>
        <w:rPr>
          <w:w w:val="105"/>
        </w:rPr>
        <w:t>fees</w:t>
      </w:r>
      <w:r>
        <w:rPr>
          <w:spacing w:val="-17"/>
          <w:w w:val="105"/>
        </w:rPr>
        <w:t xml:space="preserve"> </w:t>
      </w:r>
      <w:r>
        <w:rPr>
          <w:w w:val="105"/>
        </w:rPr>
        <w:t>or</w:t>
      </w:r>
      <w:r>
        <w:rPr>
          <w:spacing w:val="-18"/>
          <w:w w:val="105"/>
        </w:rPr>
        <w:t xml:space="preserve"> </w:t>
      </w:r>
      <w:r>
        <w:rPr>
          <w:w w:val="105"/>
        </w:rPr>
        <w:t>other</w:t>
      </w:r>
      <w:r>
        <w:rPr>
          <w:spacing w:val="-15"/>
          <w:w w:val="105"/>
        </w:rPr>
        <w:t xml:space="preserve"> </w:t>
      </w:r>
      <w:r>
        <w:rPr>
          <w:w w:val="105"/>
        </w:rPr>
        <w:t>revenues</w:t>
      </w:r>
      <w:r>
        <w:rPr>
          <w:spacing w:val="-15"/>
          <w:w w:val="105"/>
        </w:rPr>
        <w:t xml:space="preserve"> </w:t>
      </w:r>
      <w:r>
        <w:rPr>
          <w:w w:val="105"/>
        </w:rPr>
        <w:t>not</w:t>
      </w:r>
      <w:r>
        <w:rPr>
          <w:spacing w:val="-14"/>
          <w:w w:val="105"/>
        </w:rPr>
        <w:t xml:space="preserve"> </w:t>
      </w:r>
      <w:r>
        <w:rPr>
          <w:w w:val="105"/>
        </w:rPr>
        <w:t>required</w:t>
      </w:r>
      <w:r>
        <w:rPr>
          <w:spacing w:val="-16"/>
          <w:w w:val="105"/>
        </w:rPr>
        <w:t xml:space="preserve"> </w:t>
      </w:r>
      <w:r>
        <w:rPr>
          <w:w w:val="105"/>
        </w:rPr>
        <w:t>to</w:t>
      </w:r>
      <w:r>
        <w:rPr>
          <w:spacing w:val="-17"/>
          <w:w w:val="105"/>
        </w:rPr>
        <w:t xml:space="preserve"> </w:t>
      </w:r>
      <w:r>
        <w:rPr>
          <w:w w:val="105"/>
        </w:rPr>
        <w:t>support</w:t>
      </w:r>
      <w:r>
        <w:rPr>
          <w:spacing w:val="-14"/>
          <w:w w:val="105"/>
        </w:rPr>
        <w:t xml:space="preserve"> </w:t>
      </w:r>
      <w:r>
        <w:rPr>
          <w:w w:val="105"/>
        </w:rPr>
        <w:t>General</w:t>
      </w:r>
      <w:r>
        <w:rPr>
          <w:spacing w:val="-15"/>
          <w:w w:val="105"/>
        </w:rPr>
        <w:t xml:space="preserve"> </w:t>
      </w:r>
      <w:r>
        <w:rPr>
          <w:w w:val="105"/>
        </w:rPr>
        <w:t>Fund</w:t>
      </w:r>
      <w:r>
        <w:rPr>
          <w:spacing w:val="-15"/>
          <w:w w:val="105"/>
        </w:rPr>
        <w:t xml:space="preserve"> </w:t>
      </w:r>
      <w:r>
        <w:rPr>
          <w:w w:val="105"/>
        </w:rPr>
        <w:t>operations.</w:t>
      </w:r>
    </w:p>
    <w:p w14:paraId="1BFACE02" w14:textId="77777777" w:rsidR="002D2424" w:rsidRDefault="00000000">
      <w:pPr>
        <w:pStyle w:val="BodyText"/>
        <w:spacing w:before="162" w:line="273" w:lineRule="auto"/>
        <w:ind w:left="920" w:right="282"/>
        <w:jc w:val="both"/>
      </w:pPr>
      <w:r>
        <w:rPr>
          <w:w w:val="105"/>
        </w:rPr>
        <w:t>CIE Objective I–4: Decisions regarding the issuance of development order and permits and available</w:t>
      </w:r>
      <w:r>
        <w:rPr>
          <w:spacing w:val="-34"/>
          <w:w w:val="105"/>
        </w:rPr>
        <w:t xml:space="preserve"> </w:t>
      </w:r>
      <w:r>
        <w:rPr>
          <w:w w:val="105"/>
        </w:rPr>
        <w:t>revenues</w:t>
      </w:r>
      <w:r>
        <w:rPr>
          <w:spacing w:val="-33"/>
          <w:w w:val="105"/>
        </w:rPr>
        <w:t xml:space="preserve"> </w:t>
      </w:r>
      <w:r>
        <w:rPr>
          <w:w w:val="105"/>
        </w:rPr>
        <w:t>shall</w:t>
      </w:r>
      <w:r>
        <w:rPr>
          <w:spacing w:val="-33"/>
          <w:w w:val="105"/>
        </w:rPr>
        <w:t xml:space="preserve"> </w:t>
      </w:r>
      <w:r>
        <w:rPr>
          <w:w w:val="105"/>
        </w:rPr>
        <w:t>be</w:t>
      </w:r>
      <w:r>
        <w:rPr>
          <w:spacing w:val="-33"/>
          <w:w w:val="105"/>
        </w:rPr>
        <w:t xml:space="preserve"> </w:t>
      </w:r>
      <w:r>
        <w:rPr>
          <w:w w:val="105"/>
        </w:rPr>
        <w:t>coordinated</w:t>
      </w:r>
      <w:r>
        <w:rPr>
          <w:spacing w:val="-34"/>
          <w:w w:val="105"/>
        </w:rPr>
        <w:t xml:space="preserve"> </w:t>
      </w:r>
      <w:r>
        <w:rPr>
          <w:w w:val="105"/>
        </w:rPr>
        <w:t>with</w:t>
      </w:r>
      <w:r>
        <w:rPr>
          <w:spacing w:val="-34"/>
          <w:w w:val="105"/>
        </w:rPr>
        <w:t xml:space="preserve"> </w:t>
      </w:r>
      <w:r>
        <w:rPr>
          <w:w w:val="105"/>
        </w:rPr>
        <w:t>the</w:t>
      </w:r>
      <w:r>
        <w:rPr>
          <w:spacing w:val="-32"/>
          <w:w w:val="105"/>
        </w:rPr>
        <w:t xml:space="preserve"> </w:t>
      </w:r>
      <w:r>
        <w:rPr>
          <w:w w:val="105"/>
        </w:rPr>
        <w:t>Town’s</w:t>
      </w:r>
      <w:r>
        <w:rPr>
          <w:spacing w:val="-35"/>
          <w:w w:val="105"/>
        </w:rPr>
        <w:t xml:space="preserve"> </w:t>
      </w:r>
      <w:r>
        <w:rPr>
          <w:w w:val="105"/>
        </w:rPr>
        <w:t>5-year</w:t>
      </w:r>
      <w:r>
        <w:rPr>
          <w:spacing w:val="-32"/>
          <w:w w:val="105"/>
        </w:rPr>
        <w:t xml:space="preserve"> </w:t>
      </w:r>
      <w:r>
        <w:rPr>
          <w:w w:val="105"/>
        </w:rPr>
        <w:t>schedule</w:t>
      </w:r>
      <w:r>
        <w:rPr>
          <w:spacing w:val="-34"/>
          <w:w w:val="105"/>
        </w:rPr>
        <w:t xml:space="preserve"> </w:t>
      </w:r>
      <w:r>
        <w:rPr>
          <w:w w:val="105"/>
        </w:rPr>
        <w:t>of</w:t>
      </w:r>
      <w:r>
        <w:rPr>
          <w:spacing w:val="-34"/>
          <w:w w:val="105"/>
        </w:rPr>
        <w:t xml:space="preserve"> </w:t>
      </w:r>
      <w:r>
        <w:rPr>
          <w:w w:val="105"/>
        </w:rPr>
        <w:t>capital</w:t>
      </w:r>
      <w:r>
        <w:rPr>
          <w:spacing w:val="-31"/>
          <w:w w:val="105"/>
        </w:rPr>
        <w:t xml:space="preserve"> </w:t>
      </w:r>
      <w:r>
        <w:rPr>
          <w:w w:val="105"/>
        </w:rPr>
        <w:t>improvements to</w:t>
      </w:r>
      <w:r>
        <w:rPr>
          <w:spacing w:val="-10"/>
          <w:w w:val="105"/>
        </w:rPr>
        <w:t xml:space="preserve"> </w:t>
      </w:r>
      <w:r>
        <w:rPr>
          <w:w w:val="105"/>
        </w:rPr>
        <w:t>maintain</w:t>
      </w:r>
      <w:r>
        <w:rPr>
          <w:spacing w:val="-11"/>
          <w:w w:val="105"/>
        </w:rPr>
        <w:t xml:space="preserve"> </w:t>
      </w:r>
      <w:r>
        <w:rPr>
          <w:w w:val="105"/>
        </w:rPr>
        <w:t>the</w:t>
      </w:r>
      <w:r>
        <w:rPr>
          <w:spacing w:val="-10"/>
          <w:w w:val="105"/>
        </w:rPr>
        <w:t xml:space="preserve"> </w:t>
      </w:r>
      <w:r>
        <w:rPr>
          <w:w w:val="105"/>
        </w:rPr>
        <w:t>adopted</w:t>
      </w:r>
      <w:r>
        <w:rPr>
          <w:spacing w:val="-10"/>
          <w:w w:val="105"/>
        </w:rPr>
        <w:t xml:space="preserve"> </w:t>
      </w:r>
      <w:r>
        <w:rPr>
          <w:w w:val="105"/>
        </w:rPr>
        <w:t>LOS</w:t>
      </w:r>
      <w:r>
        <w:rPr>
          <w:spacing w:val="-10"/>
          <w:w w:val="105"/>
        </w:rPr>
        <w:t xml:space="preserve"> </w:t>
      </w:r>
      <w:r>
        <w:rPr>
          <w:w w:val="105"/>
        </w:rPr>
        <w:t>standards.</w:t>
      </w:r>
    </w:p>
    <w:p w14:paraId="7FBDF55E" w14:textId="77777777" w:rsidR="002D2424" w:rsidRDefault="00000000">
      <w:pPr>
        <w:pStyle w:val="BodyText"/>
        <w:spacing w:before="165" w:line="273" w:lineRule="auto"/>
        <w:ind w:left="1640" w:right="275"/>
      </w:pPr>
      <w:r>
        <w:t>CIE Policy I-4.1: The Town has adopted and shall adhere to the following LOS standards in reviewing the impacts of new development and redevelopment upon public facilities:</w:t>
      </w:r>
    </w:p>
    <w:p w14:paraId="357B24C4" w14:textId="77777777" w:rsidR="002D2424" w:rsidRDefault="00000000">
      <w:pPr>
        <w:pStyle w:val="BodyText"/>
        <w:spacing w:before="162"/>
        <w:ind w:left="1640"/>
        <w:jc w:val="both"/>
      </w:pPr>
      <w:r>
        <w:rPr>
          <w:u w:val="single"/>
        </w:rPr>
        <w:t>Traffic Circulation</w:t>
      </w:r>
    </w:p>
    <w:p w14:paraId="503E325E" w14:textId="77777777" w:rsidR="002D2424" w:rsidRDefault="00000000">
      <w:pPr>
        <w:pStyle w:val="BodyText"/>
        <w:tabs>
          <w:tab w:val="left" w:pos="5238"/>
        </w:tabs>
        <w:spacing w:before="196"/>
        <w:ind w:left="1640"/>
        <w:jc w:val="both"/>
      </w:pPr>
      <w:r>
        <w:t>Collector</w:t>
      </w:r>
      <w:r>
        <w:rPr>
          <w:spacing w:val="-16"/>
        </w:rPr>
        <w:t xml:space="preserve"> </w:t>
      </w:r>
      <w:r>
        <w:t>Roads</w:t>
      </w:r>
      <w:r>
        <w:tab/>
        <w:t>LOS</w:t>
      </w:r>
      <w:r>
        <w:rPr>
          <w:spacing w:val="-21"/>
        </w:rPr>
        <w:t xml:space="preserve"> </w:t>
      </w:r>
      <w:r>
        <w:t>C</w:t>
      </w:r>
      <w:r>
        <w:rPr>
          <w:spacing w:val="-17"/>
        </w:rPr>
        <w:t xml:space="preserve"> </w:t>
      </w:r>
      <w:r>
        <w:t>at</w:t>
      </w:r>
      <w:r>
        <w:rPr>
          <w:spacing w:val="-18"/>
        </w:rPr>
        <w:t xml:space="preserve"> </w:t>
      </w:r>
      <w:r>
        <w:t>peak</w:t>
      </w:r>
      <w:r>
        <w:rPr>
          <w:spacing w:val="-19"/>
        </w:rPr>
        <w:t xml:space="preserve"> </w:t>
      </w:r>
      <w:r>
        <w:t>hour</w:t>
      </w:r>
    </w:p>
    <w:p w14:paraId="7D1F1EB4" w14:textId="77777777" w:rsidR="002D2424" w:rsidRDefault="00000000">
      <w:pPr>
        <w:pStyle w:val="BodyText"/>
        <w:tabs>
          <w:tab w:val="left" w:pos="5237"/>
        </w:tabs>
        <w:spacing w:before="198"/>
        <w:ind w:left="1640"/>
        <w:jc w:val="both"/>
      </w:pPr>
      <w:r>
        <w:t>Minor</w:t>
      </w:r>
      <w:r>
        <w:rPr>
          <w:spacing w:val="-12"/>
        </w:rPr>
        <w:t xml:space="preserve"> </w:t>
      </w:r>
      <w:r>
        <w:t>Arterial</w:t>
      </w:r>
      <w:r>
        <w:rPr>
          <w:spacing w:val="-13"/>
        </w:rPr>
        <w:t xml:space="preserve"> </w:t>
      </w:r>
      <w:r>
        <w:t>Roads</w:t>
      </w:r>
      <w:r>
        <w:tab/>
        <w:t>LOS</w:t>
      </w:r>
      <w:r>
        <w:rPr>
          <w:spacing w:val="-19"/>
        </w:rPr>
        <w:t xml:space="preserve"> </w:t>
      </w:r>
      <w:r>
        <w:t>C</w:t>
      </w:r>
      <w:r>
        <w:rPr>
          <w:spacing w:val="-19"/>
        </w:rPr>
        <w:t xml:space="preserve"> </w:t>
      </w:r>
      <w:r>
        <w:t>at</w:t>
      </w:r>
      <w:r>
        <w:rPr>
          <w:spacing w:val="-18"/>
        </w:rPr>
        <w:t xml:space="preserve"> </w:t>
      </w:r>
      <w:r>
        <w:t>peak</w:t>
      </w:r>
      <w:r>
        <w:rPr>
          <w:spacing w:val="-19"/>
        </w:rPr>
        <w:t xml:space="preserve"> </w:t>
      </w:r>
      <w:r>
        <w:t>hour</w:t>
      </w:r>
    </w:p>
    <w:p w14:paraId="2DE9E870" w14:textId="77777777" w:rsidR="002D2424" w:rsidRDefault="00000000">
      <w:pPr>
        <w:pStyle w:val="BodyText"/>
        <w:tabs>
          <w:tab w:val="left" w:pos="5237"/>
        </w:tabs>
        <w:spacing w:before="196"/>
        <w:ind w:left="1640"/>
        <w:jc w:val="both"/>
      </w:pPr>
      <w:r>
        <w:t>Principal</w:t>
      </w:r>
      <w:r>
        <w:rPr>
          <w:spacing w:val="-17"/>
        </w:rPr>
        <w:t xml:space="preserve"> </w:t>
      </w:r>
      <w:r>
        <w:t>Arterial</w:t>
      </w:r>
      <w:r>
        <w:rPr>
          <w:spacing w:val="-18"/>
        </w:rPr>
        <w:t xml:space="preserve"> </w:t>
      </w:r>
      <w:r>
        <w:t>Roads</w:t>
      </w:r>
      <w:r>
        <w:tab/>
        <w:t>LOS</w:t>
      </w:r>
      <w:r>
        <w:rPr>
          <w:spacing w:val="-19"/>
        </w:rPr>
        <w:t xml:space="preserve"> </w:t>
      </w:r>
      <w:r>
        <w:t>C</w:t>
      </w:r>
      <w:r>
        <w:rPr>
          <w:spacing w:val="-19"/>
        </w:rPr>
        <w:t xml:space="preserve"> </w:t>
      </w:r>
      <w:r>
        <w:t>at</w:t>
      </w:r>
      <w:r>
        <w:rPr>
          <w:spacing w:val="-19"/>
        </w:rPr>
        <w:t xml:space="preserve"> </w:t>
      </w:r>
      <w:r>
        <w:t>peak</w:t>
      </w:r>
      <w:r>
        <w:rPr>
          <w:spacing w:val="-19"/>
        </w:rPr>
        <w:t xml:space="preserve"> </w:t>
      </w:r>
      <w:r>
        <w:t>hour</w:t>
      </w:r>
    </w:p>
    <w:p w14:paraId="0186CCB6" w14:textId="77777777" w:rsidR="002D2424" w:rsidRDefault="00000000">
      <w:pPr>
        <w:pStyle w:val="BodyText"/>
        <w:tabs>
          <w:tab w:val="left" w:pos="5288"/>
        </w:tabs>
        <w:spacing w:before="198"/>
        <w:ind w:left="1666"/>
        <w:jc w:val="both"/>
      </w:pPr>
      <w:r>
        <w:t>Sanitary</w:t>
      </w:r>
      <w:r>
        <w:rPr>
          <w:spacing w:val="-7"/>
        </w:rPr>
        <w:t xml:space="preserve"> </w:t>
      </w:r>
      <w:r>
        <w:t>Sewer</w:t>
      </w:r>
      <w:r>
        <w:rPr>
          <w:spacing w:val="-6"/>
        </w:rPr>
        <w:t xml:space="preserve"> </w:t>
      </w:r>
      <w:r>
        <w:t>Services</w:t>
      </w:r>
      <w:r>
        <w:tab/>
        <w:t>Applicable standards of the Florida</w:t>
      </w:r>
      <w:r>
        <w:rPr>
          <w:spacing w:val="27"/>
        </w:rPr>
        <w:t xml:space="preserve"> </w:t>
      </w:r>
      <w:r>
        <w:t>Department</w:t>
      </w:r>
    </w:p>
    <w:p w14:paraId="2B680230" w14:textId="77777777" w:rsidR="002D2424" w:rsidRDefault="00000000">
      <w:pPr>
        <w:pStyle w:val="BodyText"/>
        <w:spacing w:before="35" w:line="276" w:lineRule="auto"/>
        <w:ind w:left="5240" w:right="281"/>
        <w:jc w:val="both"/>
      </w:pPr>
      <w:r>
        <w:t>of Health and Rehabilitative Services for onsite sewage disposal systems</w:t>
      </w:r>
    </w:p>
    <w:p w14:paraId="5028BB63" w14:textId="77777777" w:rsidR="002D2424" w:rsidRDefault="00000000">
      <w:pPr>
        <w:pStyle w:val="BodyText"/>
        <w:tabs>
          <w:tab w:val="left" w:pos="5236"/>
        </w:tabs>
        <w:spacing w:before="2" w:line="452" w:lineRule="exact"/>
        <w:ind w:left="1666" w:right="2232" w:hanging="2"/>
      </w:pPr>
      <w:r>
        <w:rPr>
          <w:w w:val="105"/>
        </w:rPr>
        <w:t>Potable</w:t>
      </w:r>
      <w:r>
        <w:rPr>
          <w:spacing w:val="-25"/>
          <w:w w:val="105"/>
        </w:rPr>
        <w:t xml:space="preserve"> </w:t>
      </w:r>
      <w:r>
        <w:rPr>
          <w:w w:val="105"/>
        </w:rPr>
        <w:t>Water</w:t>
      </w:r>
      <w:r>
        <w:rPr>
          <w:spacing w:val="-23"/>
          <w:w w:val="105"/>
        </w:rPr>
        <w:t xml:space="preserve"> </w:t>
      </w:r>
      <w:r>
        <w:rPr>
          <w:w w:val="105"/>
        </w:rPr>
        <w:t>Service</w:t>
      </w:r>
      <w:r>
        <w:rPr>
          <w:w w:val="105"/>
        </w:rPr>
        <w:tab/>
        <w:t>56</w:t>
      </w:r>
      <w:r>
        <w:rPr>
          <w:spacing w:val="-20"/>
          <w:w w:val="105"/>
        </w:rPr>
        <w:t xml:space="preserve"> </w:t>
      </w:r>
      <w:r>
        <w:rPr>
          <w:w w:val="105"/>
        </w:rPr>
        <w:t>gallons</w:t>
      </w:r>
      <w:r>
        <w:rPr>
          <w:spacing w:val="-21"/>
          <w:w w:val="105"/>
        </w:rPr>
        <w:t xml:space="preserve"> </w:t>
      </w:r>
      <w:r>
        <w:rPr>
          <w:w w:val="105"/>
        </w:rPr>
        <w:t>per</w:t>
      </w:r>
      <w:r>
        <w:rPr>
          <w:spacing w:val="-21"/>
          <w:w w:val="105"/>
        </w:rPr>
        <w:t xml:space="preserve"> </w:t>
      </w:r>
      <w:r>
        <w:rPr>
          <w:w w:val="105"/>
        </w:rPr>
        <w:t>capita</w:t>
      </w:r>
      <w:r>
        <w:rPr>
          <w:spacing w:val="-21"/>
          <w:w w:val="105"/>
        </w:rPr>
        <w:t xml:space="preserve"> </w:t>
      </w:r>
      <w:r>
        <w:rPr>
          <w:w w:val="105"/>
        </w:rPr>
        <w:t>a</w:t>
      </w:r>
      <w:r>
        <w:rPr>
          <w:spacing w:val="-21"/>
          <w:w w:val="105"/>
        </w:rPr>
        <w:t xml:space="preserve"> </w:t>
      </w:r>
      <w:r>
        <w:rPr>
          <w:w w:val="105"/>
        </w:rPr>
        <w:t>day Solid Waste</w:t>
      </w:r>
      <w:r>
        <w:rPr>
          <w:spacing w:val="-21"/>
          <w:w w:val="105"/>
        </w:rPr>
        <w:t xml:space="preserve"> </w:t>
      </w:r>
      <w:r>
        <w:rPr>
          <w:w w:val="105"/>
        </w:rPr>
        <w:t>Collection</w:t>
      </w:r>
    </w:p>
    <w:p w14:paraId="45A9A30A" w14:textId="77777777" w:rsidR="002D2424" w:rsidRDefault="00000000">
      <w:pPr>
        <w:pStyle w:val="BodyText"/>
        <w:tabs>
          <w:tab w:val="left" w:pos="5236"/>
        </w:tabs>
        <w:spacing w:line="247" w:lineRule="exact"/>
        <w:ind w:left="1666"/>
      </w:pPr>
      <w:r>
        <w:rPr>
          <w:w w:val="105"/>
        </w:rPr>
        <w:t>and</w:t>
      </w:r>
      <w:r>
        <w:rPr>
          <w:spacing w:val="-36"/>
          <w:w w:val="105"/>
        </w:rPr>
        <w:t xml:space="preserve"> </w:t>
      </w:r>
      <w:r>
        <w:rPr>
          <w:w w:val="105"/>
        </w:rPr>
        <w:t>Disposal</w:t>
      </w:r>
      <w:r>
        <w:rPr>
          <w:spacing w:val="-35"/>
          <w:w w:val="105"/>
        </w:rPr>
        <w:t xml:space="preserve"> </w:t>
      </w:r>
      <w:r>
        <w:rPr>
          <w:w w:val="105"/>
        </w:rPr>
        <w:t>Service</w:t>
      </w:r>
      <w:r>
        <w:rPr>
          <w:w w:val="105"/>
        </w:rPr>
        <w:tab/>
        <w:t>1.8</w:t>
      </w:r>
      <w:r>
        <w:rPr>
          <w:spacing w:val="-8"/>
          <w:w w:val="105"/>
        </w:rPr>
        <w:t xml:space="preserve"> </w:t>
      </w:r>
      <w:r>
        <w:rPr>
          <w:w w:val="105"/>
        </w:rPr>
        <w:t>pounds</w:t>
      </w:r>
      <w:r>
        <w:rPr>
          <w:spacing w:val="-10"/>
          <w:w w:val="105"/>
        </w:rPr>
        <w:t xml:space="preserve"> </w:t>
      </w:r>
      <w:r>
        <w:rPr>
          <w:w w:val="105"/>
        </w:rPr>
        <w:t>per</w:t>
      </w:r>
      <w:r>
        <w:rPr>
          <w:spacing w:val="-10"/>
          <w:w w:val="105"/>
        </w:rPr>
        <w:t xml:space="preserve"> </w:t>
      </w:r>
      <w:r>
        <w:rPr>
          <w:w w:val="105"/>
        </w:rPr>
        <w:t>capita</w:t>
      </w:r>
      <w:r>
        <w:rPr>
          <w:spacing w:val="-10"/>
          <w:w w:val="105"/>
        </w:rPr>
        <w:t xml:space="preserve"> </w:t>
      </w:r>
      <w:r>
        <w:rPr>
          <w:w w:val="105"/>
        </w:rPr>
        <w:t>per</w:t>
      </w:r>
      <w:r>
        <w:rPr>
          <w:spacing w:val="-9"/>
          <w:w w:val="105"/>
        </w:rPr>
        <w:t xml:space="preserve"> </w:t>
      </w:r>
      <w:r>
        <w:rPr>
          <w:w w:val="105"/>
        </w:rPr>
        <w:t>day</w:t>
      </w:r>
    </w:p>
    <w:p w14:paraId="17E07F2B" w14:textId="77777777" w:rsidR="002D2424" w:rsidRDefault="002D2424">
      <w:pPr>
        <w:pStyle w:val="BodyText"/>
        <w:spacing w:before="3"/>
        <w:rPr>
          <w:sz w:val="28"/>
        </w:rPr>
      </w:pPr>
    </w:p>
    <w:p w14:paraId="1A7B4181" w14:textId="77777777" w:rsidR="002D2424" w:rsidRDefault="00000000">
      <w:pPr>
        <w:pStyle w:val="BodyText"/>
        <w:tabs>
          <w:tab w:val="left" w:pos="5235"/>
        </w:tabs>
        <w:ind w:left="1666"/>
      </w:pPr>
      <w:r>
        <w:t>Stormwater</w:t>
      </w:r>
      <w:r>
        <w:rPr>
          <w:spacing w:val="16"/>
        </w:rPr>
        <w:t xml:space="preserve"> </w:t>
      </w:r>
      <w:r>
        <w:t>Management</w:t>
      </w:r>
      <w:r>
        <w:tab/>
        <w:t>First inch of rainfall shall be retained;</w:t>
      </w:r>
      <w:r>
        <w:rPr>
          <w:spacing w:val="22"/>
        </w:rPr>
        <w:t xml:space="preserve"> </w:t>
      </w:r>
      <w:r>
        <w:t>discharge</w:t>
      </w:r>
    </w:p>
    <w:p w14:paraId="058CC423" w14:textId="77777777" w:rsidR="002D2424" w:rsidRDefault="00000000">
      <w:pPr>
        <w:pStyle w:val="BodyText"/>
        <w:spacing w:before="37" w:line="273" w:lineRule="auto"/>
        <w:ind w:left="5240" w:right="277"/>
        <w:jc w:val="both"/>
      </w:pPr>
      <w:r>
        <w:rPr>
          <w:w w:val="105"/>
        </w:rPr>
        <w:t>hydrograph for post development conditions shall</w:t>
      </w:r>
      <w:r>
        <w:rPr>
          <w:spacing w:val="-27"/>
          <w:w w:val="105"/>
        </w:rPr>
        <w:t xml:space="preserve"> </w:t>
      </w:r>
      <w:r>
        <w:rPr>
          <w:w w:val="105"/>
        </w:rPr>
        <w:t>be</w:t>
      </w:r>
      <w:r>
        <w:rPr>
          <w:spacing w:val="-28"/>
          <w:w w:val="105"/>
        </w:rPr>
        <w:t xml:space="preserve"> </w:t>
      </w:r>
      <w:r>
        <w:rPr>
          <w:w w:val="105"/>
        </w:rPr>
        <w:t>maintained</w:t>
      </w:r>
      <w:r>
        <w:rPr>
          <w:spacing w:val="-27"/>
          <w:w w:val="105"/>
        </w:rPr>
        <w:t xml:space="preserve"> </w:t>
      </w:r>
      <w:r>
        <w:rPr>
          <w:w w:val="105"/>
        </w:rPr>
        <w:t>within</w:t>
      </w:r>
      <w:r>
        <w:rPr>
          <w:spacing w:val="-31"/>
          <w:w w:val="105"/>
        </w:rPr>
        <w:t xml:space="preserve"> </w:t>
      </w:r>
      <w:r>
        <w:rPr>
          <w:w w:val="105"/>
        </w:rPr>
        <w:t>10%,</w:t>
      </w:r>
      <w:r>
        <w:rPr>
          <w:spacing w:val="-26"/>
          <w:w w:val="105"/>
        </w:rPr>
        <w:t xml:space="preserve"> </w:t>
      </w:r>
      <w:r>
        <w:rPr>
          <w:w w:val="105"/>
        </w:rPr>
        <w:t>in</w:t>
      </w:r>
      <w:r>
        <w:rPr>
          <w:spacing w:val="-29"/>
          <w:w w:val="105"/>
        </w:rPr>
        <w:t xml:space="preserve"> </w:t>
      </w:r>
      <w:r>
        <w:rPr>
          <w:w w:val="105"/>
        </w:rPr>
        <w:t>terms</w:t>
      </w:r>
      <w:r>
        <w:rPr>
          <w:spacing w:val="-29"/>
          <w:w w:val="105"/>
        </w:rPr>
        <w:t xml:space="preserve"> </w:t>
      </w:r>
      <w:r>
        <w:rPr>
          <w:w w:val="105"/>
        </w:rPr>
        <w:t>of</w:t>
      </w:r>
      <w:r>
        <w:rPr>
          <w:spacing w:val="-28"/>
          <w:w w:val="105"/>
        </w:rPr>
        <w:t xml:space="preserve"> </w:t>
      </w:r>
      <w:r>
        <w:rPr>
          <w:w w:val="105"/>
        </w:rPr>
        <w:t>peak flow and total volume, of the predevelopment conditions; peak discharge form post development conditions shall not exceed peak discharge</w:t>
      </w:r>
      <w:r>
        <w:rPr>
          <w:spacing w:val="-27"/>
          <w:w w:val="105"/>
        </w:rPr>
        <w:t xml:space="preserve"> </w:t>
      </w:r>
      <w:r>
        <w:rPr>
          <w:w w:val="105"/>
        </w:rPr>
        <w:t>from</w:t>
      </w:r>
      <w:r>
        <w:rPr>
          <w:spacing w:val="-26"/>
          <w:w w:val="105"/>
        </w:rPr>
        <w:t xml:space="preserve"> </w:t>
      </w:r>
      <w:r>
        <w:rPr>
          <w:w w:val="105"/>
        </w:rPr>
        <w:t>predeveloped</w:t>
      </w:r>
      <w:r>
        <w:rPr>
          <w:spacing w:val="-26"/>
          <w:w w:val="105"/>
        </w:rPr>
        <w:t xml:space="preserve"> </w:t>
      </w:r>
      <w:r>
        <w:rPr>
          <w:w w:val="105"/>
        </w:rPr>
        <w:t>conditions</w:t>
      </w:r>
      <w:r>
        <w:rPr>
          <w:spacing w:val="-29"/>
          <w:w w:val="105"/>
        </w:rPr>
        <w:t xml:space="preserve"> </w:t>
      </w:r>
      <w:r>
        <w:rPr>
          <w:w w:val="105"/>
        </w:rPr>
        <w:t>for</w:t>
      </w:r>
      <w:r>
        <w:rPr>
          <w:spacing w:val="-27"/>
          <w:w w:val="105"/>
        </w:rPr>
        <w:t xml:space="preserve"> </w:t>
      </w:r>
      <w:r>
        <w:rPr>
          <w:w w:val="105"/>
        </w:rPr>
        <w:t>100 year</w:t>
      </w:r>
      <w:r>
        <w:rPr>
          <w:spacing w:val="-12"/>
          <w:w w:val="105"/>
        </w:rPr>
        <w:t xml:space="preserve"> </w:t>
      </w:r>
      <w:r>
        <w:rPr>
          <w:w w:val="105"/>
        </w:rPr>
        <w:t>frequency</w:t>
      </w:r>
      <w:r>
        <w:rPr>
          <w:spacing w:val="-13"/>
          <w:w w:val="105"/>
        </w:rPr>
        <w:t xml:space="preserve"> </w:t>
      </w:r>
      <w:r>
        <w:rPr>
          <w:w w:val="105"/>
        </w:rPr>
        <w:t>storm</w:t>
      </w:r>
      <w:r>
        <w:rPr>
          <w:spacing w:val="-10"/>
          <w:w w:val="105"/>
        </w:rPr>
        <w:t xml:space="preserve"> </w:t>
      </w:r>
      <w:r>
        <w:rPr>
          <w:w w:val="105"/>
        </w:rPr>
        <w:t>of</w:t>
      </w:r>
      <w:r>
        <w:rPr>
          <w:spacing w:val="-13"/>
          <w:w w:val="105"/>
        </w:rPr>
        <w:t xml:space="preserve"> </w:t>
      </w:r>
      <w:r>
        <w:rPr>
          <w:w w:val="105"/>
        </w:rPr>
        <w:t>24</w:t>
      </w:r>
      <w:r>
        <w:rPr>
          <w:spacing w:val="-13"/>
          <w:w w:val="105"/>
        </w:rPr>
        <w:t xml:space="preserve"> </w:t>
      </w:r>
      <w:r>
        <w:rPr>
          <w:w w:val="105"/>
        </w:rPr>
        <w:t>hour</w:t>
      </w:r>
      <w:r>
        <w:rPr>
          <w:spacing w:val="-12"/>
          <w:w w:val="105"/>
        </w:rPr>
        <w:t xml:space="preserve"> </w:t>
      </w:r>
      <w:r>
        <w:rPr>
          <w:w w:val="105"/>
        </w:rPr>
        <w:t>duration.</w:t>
      </w:r>
    </w:p>
    <w:p w14:paraId="044D3721" w14:textId="77777777" w:rsidR="002D2424" w:rsidRDefault="002D2424">
      <w:pPr>
        <w:pStyle w:val="BodyText"/>
        <w:spacing w:before="1"/>
        <w:rPr>
          <w:sz w:val="26"/>
        </w:rPr>
      </w:pPr>
    </w:p>
    <w:p w14:paraId="21489A3F" w14:textId="77777777" w:rsidR="002D2424" w:rsidRDefault="00000000">
      <w:pPr>
        <w:pStyle w:val="BodyText"/>
        <w:ind w:left="1467"/>
      </w:pPr>
      <w:r>
        <w:rPr>
          <w:w w:val="105"/>
          <w:u w:val="single"/>
        </w:rPr>
        <w:t>Open Space and Recreation</w:t>
      </w:r>
    </w:p>
    <w:p w14:paraId="795231A2" w14:textId="77777777" w:rsidR="002D2424" w:rsidRDefault="002D2424">
      <w:pPr>
        <w:sectPr w:rsidR="002D2424">
          <w:pgSz w:w="12240" w:h="15840"/>
          <w:pgMar w:top="1380" w:right="1160" w:bottom="1240" w:left="1240" w:header="0" w:footer="1045" w:gutter="0"/>
          <w:cols w:space="720"/>
        </w:sectPr>
      </w:pPr>
    </w:p>
    <w:p w14:paraId="61471061" w14:textId="77777777" w:rsidR="002D2424" w:rsidRDefault="002D2424">
      <w:pPr>
        <w:pStyle w:val="BodyText"/>
        <w:spacing w:before="4"/>
        <w:rPr>
          <w:sz w:val="12"/>
        </w:rPr>
      </w:pPr>
    </w:p>
    <w:p w14:paraId="7E4C553E" w14:textId="77777777" w:rsidR="002D2424" w:rsidRDefault="00000000">
      <w:pPr>
        <w:pStyle w:val="BodyText"/>
        <w:tabs>
          <w:tab w:val="left" w:pos="5237"/>
        </w:tabs>
        <w:spacing w:before="92"/>
        <w:ind w:left="1467"/>
      </w:pPr>
      <w:r>
        <w:t>Equipped</w:t>
      </w:r>
      <w:r>
        <w:rPr>
          <w:spacing w:val="-14"/>
        </w:rPr>
        <w:t xml:space="preserve"> </w:t>
      </w:r>
      <w:r>
        <w:t>Tot</w:t>
      </w:r>
      <w:r>
        <w:rPr>
          <w:spacing w:val="-16"/>
        </w:rPr>
        <w:t xml:space="preserve"> </w:t>
      </w:r>
      <w:r>
        <w:t>Lot</w:t>
      </w:r>
      <w:r>
        <w:tab/>
        <w:t>.5 acres per 1,000</w:t>
      </w:r>
      <w:r>
        <w:rPr>
          <w:spacing w:val="-16"/>
        </w:rPr>
        <w:t xml:space="preserve"> </w:t>
      </w:r>
      <w:r>
        <w:t>population</w:t>
      </w:r>
    </w:p>
    <w:p w14:paraId="516F1CF7" w14:textId="77777777" w:rsidR="002D2424" w:rsidRDefault="002D2424">
      <w:pPr>
        <w:pStyle w:val="BodyText"/>
        <w:spacing w:before="3"/>
        <w:rPr>
          <w:sz w:val="28"/>
        </w:rPr>
      </w:pPr>
    </w:p>
    <w:p w14:paraId="2EB709DF" w14:textId="77777777" w:rsidR="002D2424" w:rsidRDefault="00000000">
      <w:pPr>
        <w:pStyle w:val="BodyText"/>
        <w:tabs>
          <w:tab w:val="left" w:pos="5237"/>
        </w:tabs>
        <w:ind w:left="1467"/>
      </w:pPr>
      <w:r>
        <w:t>Neighborhood</w:t>
      </w:r>
      <w:r>
        <w:rPr>
          <w:spacing w:val="-4"/>
        </w:rPr>
        <w:t xml:space="preserve"> </w:t>
      </w:r>
      <w:r>
        <w:t>Parks</w:t>
      </w:r>
      <w:r>
        <w:tab/>
        <w:t>1.9 acres per 1,000</w:t>
      </w:r>
      <w:r>
        <w:rPr>
          <w:spacing w:val="-14"/>
        </w:rPr>
        <w:t xml:space="preserve"> </w:t>
      </w:r>
      <w:r>
        <w:t>population</w:t>
      </w:r>
    </w:p>
    <w:p w14:paraId="3F027732" w14:textId="77777777" w:rsidR="002D2424" w:rsidRDefault="002D2424">
      <w:pPr>
        <w:pStyle w:val="BodyText"/>
        <w:spacing w:before="6"/>
        <w:rPr>
          <w:sz w:val="28"/>
        </w:rPr>
      </w:pPr>
    </w:p>
    <w:p w14:paraId="5CA38211" w14:textId="77777777" w:rsidR="002D2424" w:rsidRDefault="00000000">
      <w:pPr>
        <w:pStyle w:val="BodyText"/>
        <w:tabs>
          <w:tab w:val="left" w:pos="5237"/>
        </w:tabs>
        <w:spacing w:line="549" w:lineRule="auto"/>
        <w:ind w:left="1369" w:right="2044" w:firstLine="97"/>
      </w:pPr>
      <w:r>
        <w:t>Community</w:t>
      </w:r>
      <w:r>
        <w:rPr>
          <w:spacing w:val="-13"/>
        </w:rPr>
        <w:t xml:space="preserve"> </w:t>
      </w:r>
      <w:r>
        <w:t>Parks</w:t>
      </w:r>
      <w:r>
        <w:tab/>
        <w:t xml:space="preserve">2 acres per 1,000 population </w:t>
      </w:r>
      <w:r>
        <w:rPr>
          <w:u w:val="single"/>
        </w:rPr>
        <w:t>Schools (Per adopted PSFE,</w:t>
      </w:r>
      <w:r>
        <w:rPr>
          <w:spacing w:val="-29"/>
          <w:u w:val="single"/>
        </w:rPr>
        <w:t xml:space="preserve"> </w:t>
      </w:r>
      <w:r>
        <w:rPr>
          <w:u w:val="single"/>
        </w:rPr>
        <w:t>2008)</w:t>
      </w:r>
    </w:p>
    <w:p w14:paraId="07C1BC44" w14:textId="77777777" w:rsidR="002D2424" w:rsidRDefault="00000000">
      <w:pPr>
        <w:pStyle w:val="BodyText"/>
        <w:spacing w:line="276" w:lineRule="auto"/>
        <w:ind w:left="4520" w:right="309"/>
      </w:pPr>
      <w:r>
        <w:t>Elementary Schools: 115% of permanent FISH capacity for the concurrency service area</w:t>
      </w:r>
    </w:p>
    <w:p w14:paraId="2E603A5F" w14:textId="77777777" w:rsidR="002D2424" w:rsidRDefault="002D2424">
      <w:pPr>
        <w:pStyle w:val="BodyText"/>
        <w:rPr>
          <w:sz w:val="25"/>
        </w:rPr>
      </w:pPr>
    </w:p>
    <w:p w14:paraId="3CAC14CC" w14:textId="77777777" w:rsidR="002D2424" w:rsidRDefault="00000000">
      <w:pPr>
        <w:pStyle w:val="BodyText"/>
        <w:spacing w:line="276" w:lineRule="auto"/>
        <w:ind w:left="4520" w:hanging="1"/>
      </w:pPr>
      <w:r>
        <w:t>K-8 Schools: 115% of permanent FISH capacity for the concurrency service area.</w:t>
      </w:r>
    </w:p>
    <w:p w14:paraId="30A6981F" w14:textId="77777777" w:rsidR="002D2424" w:rsidRDefault="002D2424">
      <w:pPr>
        <w:pStyle w:val="BodyText"/>
        <w:spacing w:before="11"/>
        <w:rPr>
          <w:sz w:val="24"/>
        </w:rPr>
      </w:pPr>
    </w:p>
    <w:p w14:paraId="0226B814" w14:textId="77777777" w:rsidR="002D2424" w:rsidRDefault="00000000">
      <w:pPr>
        <w:pStyle w:val="BodyText"/>
        <w:spacing w:line="276" w:lineRule="auto"/>
        <w:ind w:left="4520" w:right="277" w:hanging="1"/>
      </w:pPr>
      <w:r>
        <w:t>Middle</w:t>
      </w:r>
      <w:r>
        <w:rPr>
          <w:spacing w:val="-19"/>
        </w:rPr>
        <w:t xml:space="preserve"> </w:t>
      </w:r>
      <w:r>
        <w:t>Schools:</w:t>
      </w:r>
      <w:r>
        <w:rPr>
          <w:spacing w:val="-25"/>
        </w:rPr>
        <w:t xml:space="preserve"> </w:t>
      </w:r>
      <w:r>
        <w:t>115%</w:t>
      </w:r>
      <w:r>
        <w:rPr>
          <w:spacing w:val="-20"/>
        </w:rPr>
        <w:t xml:space="preserve"> </w:t>
      </w:r>
      <w:r>
        <w:t>of</w:t>
      </w:r>
      <w:r>
        <w:rPr>
          <w:spacing w:val="-21"/>
        </w:rPr>
        <w:t xml:space="preserve"> </w:t>
      </w:r>
      <w:r>
        <w:t>permanent</w:t>
      </w:r>
      <w:r>
        <w:rPr>
          <w:spacing w:val="-22"/>
        </w:rPr>
        <w:t xml:space="preserve"> </w:t>
      </w:r>
      <w:r>
        <w:t>FISH</w:t>
      </w:r>
      <w:r>
        <w:rPr>
          <w:spacing w:val="-23"/>
        </w:rPr>
        <w:t xml:space="preserve"> </w:t>
      </w:r>
      <w:r>
        <w:t>capacity</w:t>
      </w:r>
      <w:r>
        <w:rPr>
          <w:spacing w:val="-19"/>
        </w:rPr>
        <w:t xml:space="preserve"> </w:t>
      </w:r>
      <w:r>
        <w:t>for</w:t>
      </w:r>
      <w:r>
        <w:rPr>
          <w:spacing w:val="-21"/>
        </w:rPr>
        <w:t xml:space="preserve"> </w:t>
      </w:r>
      <w:r>
        <w:t>the concurrency service</w:t>
      </w:r>
      <w:r>
        <w:rPr>
          <w:spacing w:val="-11"/>
        </w:rPr>
        <w:t xml:space="preserve"> </w:t>
      </w:r>
      <w:r>
        <w:t>area</w:t>
      </w:r>
    </w:p>
    <w:p w14:paraId="22709070" w14:textId="77777777" w:rsidR="002D2424" w:rsidRDefault="002D2424">
      <w:pPr>
        <w:pStyle w:val="BodyText"/>
        <w:spacing w:before="2"/>
        <w:rPr>
          <w:sz w:val="25"/>
        </w:rPr>
      </w:pPr>
    </w:p>
    <w:p w14:paraId="5361E2DE" w14:textId="77777777" w:rsidR="002D2424" w:rsidRDefault="00000000">
      <w:pPr>
        <w:pStyle w:val="BodyText"/>
        <w:spacing w:line="273" w:lineRule="auto"/>
        <w:ind w:left="4520" w:hanging="1"/>
      </w:pPr>
      <w:r>
        <w:t>High Schools: 120% of permanent FISH capacity for the concurrency service</w:t>
      </w:r>
      <w:r>
        <w:rPr>
          <w:spacing w:val="-11"/>
        </w:rPr>
        <w:t xml:space="preserve"> </w:t>
      </w:r>
      <w:r>
        <w:t>area</w:t>
      </w:r>
    </w:p>
    <w:p w14:paraId="6D4948BF" w14:textId="77777777" w:rsidR="002D2424" w:rsidRDefault="002D2424">
      <w:pPr>
        <w:pStyle w:val="BodyText"/>
        <w:spacing w:before="4"/>
        <w:rPr>
          <w:sz w:val="25"/>
        </w:rPr>
      </w:pPr>
    </w:p>
    <w:p w14:paraId="2F78A905" w14:textId="77777777" w:rsidR="002D2424" w:rsidRDefault="00000000">
      <w:pPr>
        <w:pStyle w:val="BodyText"/>
        <w:spacing w:line="276" w:lineRule="auto"/>
        <w:ind w:left="4520" w:right="662" w:hanging="1"/>
      </w:pPr>
      <w:r>
        <w:t>Special Purpose Schools: 100% of permanent FISH capacity</w:t>
      </w:r>
    </w:p>
    <w:p w14:paraId="42F8F25E" w14:textId="77777777" w:rsidR="002D2424" w:rsidRDefault="002D2424">
      <w:pPr>
        <w:pStyle w:val="BodyText"/>
        <w:rPr>
          <w:sz w:val="25"/>
        </w:rPr>
      </w:pPr>
    </w:p>
    <w:p w14:paraId="6376D9E9" w14:textId="77777777" w:rsidR="002D2424" w:rsidRDefault="00000000">
      <w:pPr>
        <w:pStyle w:val="BodyText"/>
        <w:spacing w:line="276" w:lineRule="auto"/>
        <w:ind w:left="1280" w:right="281"/>
        <w:jc w:val="both"/>
      </w:pPr>
      <w:r>
        <w:rPr>
          <w:w w:val="105"/>
        </w:rPr>
        <w:t>CIE</w:t>
      </w:r>
      <w:r>
        <w:rPr>
          <w:spacing w:val="-28"/>
          <w:w w:val="105"/>
        </w:rPr>
        <w:t xml:space="preserve"> </w:t>
      </w:r>
      <w:r>
        <w:rPr>
          <w:w w:val="105"/>
        </w:rPr>
        <w:t>Policy</w:t>
      </w:r>
      <w:r>
        <w:rPr>
          <w:spacing w:val="-28"/>
          <w:w w:val="105"/>
        </w:rPr>
        <w:t xml:space="preserve"> </w:t>
      </w:r>
      <w:r>
        <w:rPr>
          <w:w w:val="105"/>
        </w:rPr>
        <w:t>I-4.2:</w:t>
      </w:r>
      <w:r>
        <w:rPr>
          <w:spacing w:val="-27"/>
          <w:w w:val="105"/>
        </w:rPr>
        <w:t xml:space="preserve"> </w:t>
      </w:r>
      <w:r>
        <w:rPr>
          <w:w w:val="105"/>
        </w:rPr>
        <w:t>The</w:t>
      </w:r>
      <w:r>
        <w:rPr>
          <w:spacing w:val="-25"/>
          <w:w w:val="105"/>
        </w:rPr>
        <w:t xml:space="preserve"> </w:t>
      </w:r>
      <w:r>
        <w:rPr>
          <w:w w:val="105"/>
        </w:rPr>
        <w:t>Town</w:t>
      </w:r>
      <w:r>
        <w:rPr>
          <w:spacing w:val="-29"/>
          <w:w w:val="105"/>
        </w:rPr>
        <w:t xml:space="preserve"> </w:t>
      </w:r>
      <w:r>
        <w:rPr>
          <w:w w:val="105"/>
        </w:rPr>
        <w:t>has</w:t>
      </w:r>
      <w:r>
        <w:rPr>
          <w:spacing w:val="-26"/>
          <w:w w:val="105"/>
        </w:rPr>
        <w:t xml:space="preserve"> </w:t>
      </w:r>
      <w:r>
        <w:rPr>
          <w:w w:val="105"/>
        </w:rPr>
        <w:t>adopted</w:t>
      </w:r>
      <w:r>
        <w:rPr>
          <w:spacing w:val="-28"/>
          <w:w w:val="105"/>
        </w:rPr>
        <w:t xml:space="preserve"> </w:t>
      </w:r>
      <w:r>
        <w:rPr>
          <w:w w:val="105"/>
        </w:rPr>
        <w:t>development</w:t>
      </w:r>
      <w:r>
        <w:rPr>
          <w:spacing w:val="-26"/>
          <w:w w:val="105"/>
        </w:rPr>
        <w:t xml:space="preserve"> </w:t>
      </w:r>
      <w:r>
        <w:rPr>
          <w:w w:val="105"/>
        </w:rPr>
        <w:t>regulations</w:t>
      </w:r>
      <w:r>
        <w:rPr>
          <w:spacing w:val="-28"/>
          <w:w w:val="105"/>
        </w:rPr>
        <w:t xml:space="preserve"> </w:t>
      </w:r>
      <w:r>
        <w:rPr>
          <w:w w:val="105"/>
        </w:rPr>
        <w:t>that</w:t>
      </w:r>
      <w:r>
        <w:rPr>
          <w:spacing w:val="-27"/>
          <w:w w:val="105"/>
        </w:rPr>
        <w:t xml:space="preserve"> </w:t>
      </w:r>
      <w:r>
        <w:rPr>
          <w:w w:val="105"/>
        </w:rPr>
        <w:t>include</w:t>
      </w:r>
      <w:r>
        <w:rPr>
          <w:spacing w:val="-28"/>
          <w:w w:val="105"/>
        </w:rPr>
        <w:t xml:space="preserve"> </w:t>
      </w:r>
      <w:r>
        <w:rPr>
          <w:w w:val="105"/>
        </w:rPr>
        <w:t>a</w:t>
      </w:r>
      <w:r>
        <w:rPr>
          <w:spacing w:val="-26"/>
          <w:w w:val="105"/>
        </w:rPr>
        <w:t xml:space="preserve"> </w:t>
      </w:r>
      <w:r>
        <w:rPr>
          <w:w w:val="105"/>
        </w:rPr>
        <w:t>concurrency management system to ensure that adequate public facilities and services are available to accommodate</w:t>
      </w:r>
      <w:r>
        <w:rPr>
          <w:spacing w:val="-21"/>
          <w:w w:val="105"/>
        </w:rPr>
        <w:t xml:space="preserve"> </w:t>
      </w:r>
      <w:r>
        <w:rPr>
          <w:w w:val="105"/>
        </w:rPr>
        <w:t>new</w:t>
      </w:r>
      <w:r>
        <w:rPr>
          <w:spacing w:val="-20"/>
          <w:w w:val="105"/>
        </w:rPr>
        <w:t xml:space="preserve"> </w:t>
      </w:r>
      <w:r>
        <w:rPr>
          <w:w w:val="105"/>
        </w:rPr>
        <w:t>development</w:t>
      </w:r>
      <w:r>
        <w:rPr>
          <w:spacing w:val="-21"/>
          <w:w w:val="105"/>
        </w:rPr>
        <w:t xml:space="preserve"> </w:t>
      </w:r>
      <w:r>
        <w:rPr>
          <w:w w:val="105"/>
        </w:rPr>
        <w:t>and</w:t>
      </w:r>
      <w:r>
        <w:rPr>
          <w:spacing w:val="-22"/>
          <w:w w:val="105"/>
        </w:rPr>
        <w:t xml:space="preserve"> </w:t>
      </w:r>
      <w:r>
        <w:rPr>
          <w:w w:val="105"/>
        </w:rPr>
        <w:t>redevelopment</w:t>
      </w:r>
      <w:r>
        <w:rPr>
          <w:spacing w:val="-23"/>
          <w:w w:val="105"/>
        </w:rPr>
        <w:t xml:space="preserve"> </w:t>
      </w:r>
      <w:r>
        <w:rPr>
          <w:w w:val="105"/>
        </w:rPr>
        <w:t>and</w:t>
      </w:r>
      <w:r>
        <w:rPr>
          <w:spacing w:val="-24"/>
          <w:w w:val="105"/>
        </w:rPr>
        <w:t xml:space="preserve"> </w:t>
      </w:r>
      <w:r>
        <w:rPr>
          <w:w w:val="105"/>
        </w:rPr>
        <w:t>that</w:t>
      </w:r>
      <w:r>
        <w:rPr>
          <w:spacing w:val="-20"/>
          <w:w w:val="105"/>
        </w:rPr>
        <w:t xml:space="preserve"> </w:t>
      </w:r>
      <w:r>
        <w:rPr>
          <w:w w:val="105"/>
        </w:rPr>
        <w:t>the</w:t>
      </w:r>
      <w:r>
        <w:rPr>
          <w:spacing w:val="-20"/>
          <w:w w:val="105"/>
        </w:rPr>
        <w:t xml:space="preserve"> </w:t>
      </w:r>
      <w:r>
        <w:rPr>
          <w:w w:val="105"/>
        </w:rPr>
        <w:t>adopted</w:t>
      </w:r>
      <w:r>
        <w:rPr>
          <w:spacing w:val="-23"/>
          <w:w w:val="105"/>
        </w:rPr>
        <w:t xml:space="preserve"> </w:t>
      </w:r>
      <w:r>
        <w:rPr>
          <w:w w:val="105"/>
        </w:rPr>
        <w:t>LOS</w:t>
      </w:r>
      <w:r>
        <w:rPr>
          <w:spacing w:val="-23"/>
          <w:w w:val="105"/>
        </w:rPr>
        <w:t xml:space="preserve"> </w:t>
      </w:r>
      <w:r>
        <w:rPr>
          <w:w w:val="105"/>
        </w:rPr>
        <w:t>standards</w:t>
      </w:r>
      <w:r>
        <w:rPr>
          <w:spacing w:val="-21"/>
          <w:w w:val="105"/>
        </w:rPr>
        <w:t xml:space="preserve"> </w:t>
      </w:r>
      <w:r>
        <w:rPr>
          <w:w w:val="105"/>
        </w:rPr>
        <w:t>are maintained. Specifically, the concurrency management system includes the following provisions:</w:t>
      </w:r>
    </w:p>
    <w:p w14:paraId="6192B0B6" w14:textId="77777777" w:rsidR="002D2424" w:rsidRDefault="002D2424">
      <w:pPr>
        <w:pStyle w:val="BodyText"/>
        <w:spacing w:before="9"/>
        <w:rPr>
          <w:sz w:val="24"/>
        </w:rPr>
      </w:pPr>
    </w:p>
    <w:p w14:paraId="539213A0" w14:textId="77777777" w:rsidR="002D2424" w:rsidRDefault="00000000">
      <w:pPr>
        <w:pStyle w:val="ListParagraph"/>
        <w:numPr>
          <w:ilvl w:val="0"/>
          <w:numId w:val="12"/>
        </w:numPr>
        <w:tabs>
          <w:tab w:val="left" w:pos="2000"/>
        </w:tabs>
        <w:spacing w:line="273" w:lineRule="auto"/>
        <w:ind w:right="283"/>
        <w:jc w:val="both"/>
      </w:pPr>
      <w:r>
        <w:rPr>
          <w:w w:val="105"/>
        </w:rPr>
        <w:t>All applications for development orders shall demonstrate that the proposed development</w:t>
      </w:r>
      <w:r>
        <w:rPr>
          <w:spacing w:val="-11"/>
          <w:w w:val="105"/>
        </w:rPr>
        <w:t xml:space="preserve"> </w:t>
      </w:r>
      <w:r>
        <w:rPr>
          <w:w w:val="105"/>
        </w:rPr>
        <w:t>does</w:t>
      </w:r>
      <w:r>
        <w:rPr>
          <w:spacing w:val="-13"/>
          <w:w w:val="105"/>
        </w:rPr>
        <w:t xml:space="preserve"> </w:t>
      </w:r>
      <w:r>
        <w:rPr>
          <w:w w:val="105"/>
        </w:rPr>
        <w:t>not</w:t>
      </w:r>
      <w:r>
        <w:rPr>
          <w:spacing w:val="-12"/>
          <w:w w:val="105"/>
        </w:rPr>
        <w:t xml:space="preserve"> </w:t>
      </w:r>
      <w:r>
        <w:rPr>
          <w:w w:val="105"/>
        </w:rPr>
        <w:t>degrade</w:t>
      </w:r>
      <w:r>
        <w:rPr>
          <w:spacing w:val="-11"/>
          <w:w w:val="105"/>
        </w:rPr>
        <w:t xml:space="preserve"> </w:t>
      </w:r>
      <w:r>
        <w:rPr>
          <w:w w:val="105"/>
        </w:rPr>
        <w:t>adopted</w:t>
      </w:r>
      <w:r>
        <w:rPr>
          <w:spacing w:val="-12"/>
          <w:w w:val="105"/>
        </w:rPr>
        <w:t xml:space="preserve"> </w:t>
      </w:r>
      <w:r>
        <w:rPr>
          <w:w w:val="105"/>
        </w:rPr>
        <w:t>levels</w:t>
      </w:r>
      <w:r>
        <w:rPr>
          <w:spacing w:val="-13"/>
          <w:w w:val="105"/>
        </w:rPr>
        <w:t xml:space="preserve"> </w:t>
      </w:r>
      <w:r>
        <w:rPr>
          <w:w w:val="105"/>
        </w:rPr>
        <w:t>of</w:t>
      </w:r>
      <w:r>
        <w:rPr>
          <w:spacing w:val="-13"/>
          <w:w w:val="105"/>
        </w:rPr>
        <w:t xml:space="preserve"> </w:t>
      </w:r>
      <w:r>
        <w:rPr>
          <w:w w:val="105"/>
        </w:rPr>
        <w:t>service</w:t>
      </w:r>
      <w:r>
        <w:rPr>
          <w:spacing w:val="-12"/>
          <w:w w:val="105"/>
        </w:rPr>
        <w:t xml:space="preserve"> </w:t>
      </w:r>
      <w:r>
        <w:rPr>
          <w:w w:val="105"/>
        </w:rPr>
        <w:t>in</w:t>
      </w:r>
      <w:r>
        <w:rPr>
          <w:spacing w:val="-11"/>
          <w:w w:val="105"/>
        </w:rPr>
        <w:t xml:space="preserve"> </w:t>
      </w:r>
      <w:r>
        <w:rPr>
          <w:w w:val="105"/>
        </w:rPr>
        <w:t>the</w:t>
      </w:r>
      <w:r>
        <w:rPr>
          <w:spacing w:val="-12"/>
          <w:w w:val="105"/>
        </w:rPr>
        <w:t xml:space="preserve"> </w:t>
      </w:r>
      <w:r>
        <w:rPr>
          <w:w w:val="105"/>
        </w:rPr>
        <w:t>Town.</w:t>
      </w:r>
    </w:p>
    <w:p w14:paraId="2607D557" w14:textId="77777777" w:rsidR="002D2424" w:rsidRDefault="00000000">
      <w:pPr>
        <w:pStyle w:val="ListParagraph"/>
        <w:numPr>
          <w:ilvl w:val="0"/>
          <w:numId w:val="12"/>
        </w:numPr>
        <w:tabs>
          <w:tab w:val="left" w:pos="2000"/>
        </w:tabs>
        <w:spacing w:before="2" w:line="276" w:lineRule="auto"/>
        <w:ind w:right="284"/>
        <w:jc w:val="both"/>
      </w:pPr>
      <w:r>
        <w:rPr>
          <w:w w:val="105"/>
        </w:rPr>
        <w:t>The</w:t>
      </w:r>
      <w:r>
        <w:rPr>
          <w:spacing w:val="-20"/>
          <w:w w:val="105"/>
        </w:rPr>
        <w:t xml:space="preserve"> </w:t>
      </w:r>
      <w:r>
        <w:rPr>
          <w:w w:val="105"/>
        </w:rPr>
        <w:t>latest</w:t>
      </w:r>
      <w:r>
        <w:rPr>
          <w:spacing w:val="-20"/>
          <w:w w:val="105"/>
        </w:rPr>
        <w:t xml:space="preserve"> </w:t>
      </w:r>
      <w:r>
        <w:rPr>
          <w:w w:val="105"/>
        </w:rPr>
        <w:t>point</w:t>
      </w:r>
      <w:r>
        <w:rPr>
          <w:spacing w:val="-19"/>
          <w:w w:val="105"/>
        </w:rPr>
        <w:t xml:space="preserve"> </w:t>
      </w:r>
      <w:r>
        <w:rPr>
          <w:spacing w:val="-3"/>
          <w:w w:val="105"/>
        </w:rPr>
        <w:t>at</w:t>
      </w:r>
      <w:r>
        <w:rPr>
          <w:spacing w:val="-20"/>
          <w:w w:val="105"/>
        </w:rPr>
        <w:t xml:space="preserve"> </w:t>
      </w:r>
      <w:r>
        <w:rPr>
          <w:w w:val="105"/>
        </w:rPr>
        <w:t>which</w:t>
      </w:r>
      <w:r>
        <w:rPr>
          <w:spacing w:val="-22"/>
          <w:w w:val="105"/>
        </w:rPr>
        <w:t xml:space="preserve"> </w:t>
      </w:r>
      <w:r>
        <w:rPr>
          <w:w w:val="105"/>
        </w:rPr>
        <w:t>compliance</w:t>
      </w:r>
      <w:r>
        <w:rPr>
          <w:spacing w:val="-22"/>
          <w:w w:val="105"/>
        </w:rPr>
        <w:t xml:space="preserve"> </w:t>
      </w:r>
      <w:r>
        <w:rPr>
          <w:w w:val="105"/>
        </w:rPr>
        <w:t>is</w:t>
      </w:r>
      <w:r>
        <w:rPr>
          <w:spacing w:val="-21"/>
          <w:w w:val="105"/>
        </w:rPr>
        <w:t xml:space="preserve"> </w:t>
      </w:r>
      <w:r>
        <w:rPr>
          <w:w w:val="105"/>
        </w:rPr>
        <w:t>determined</w:t>
      </w:r>
      <w:r>
        <w:rPr>
          <w:spacing w:val="-22"/>
          <w:w w:val="105"/>
        </w:rPr>
        <w:t xml:space="preserve"> </w:t>
      </w:r>
      <w:r>
        <w:rPr>
          <w:w w:val="105"/>
        </w:rPr>
        <w:t>is</w:t>
      </w:r>
      <w:r>
        <w:rPr>
          <w:spacing w:val="-22"/>
          <w:w w:val="105"/>
        </w:rPr>
        <w:t xml:space="preserve"> </w:t>
      </w:r>
      <w:r>
        <w:rPr>
          <w:w w:val="105"/>
        </w:rPr>
        <w:t>the</w:t>
      </w:r>
      <w:r>
        <w:rPr>
          <w:spacing w:val="-21"/>
          <w:w w:val="105"/>
        </w:rPr>
        <w:t xml:space="preserve"> </w:t>
      </w:r>
      <w:r>
        <w:rPr>
          <w:w w:val="105"/>
        </w:rPr>
        <w:t>final</w:t>
      </w:r>
      <w:r>
        <w:rPr>
          <w:spacing w:val="-21"/>
          <w:w w:val="105"/>
        </w:rPr>
        <w:t xml:space="preserve"> </w:t>
      </w:r>
      <w:r>
        <w:rPr>
          <w:w w:val="105"/>
        </w:rPr>
        <w:t>development</w:t>
      </w:r>
      <w:r>
        <w:rPr>
          <w:spacing w:val="-22"/>
          <w:w w:val="105"/>
        </w:rPr>
        <w:t xml:space="preserve"> </w:t>
      </w:r>
      <w:r>
        <w:rPr>
          <w:w w:val="105"/>
        </w:rPr>
        <w:t>order.</w:t>
      </w:r>
      <w:r>
        <w:rPr>
          <w:spacing w:val="-21"/>
          <w:w w:val="105"/>
        </w:rPr>
        <w:t xml:space="preserve"> </w:t>
      </w:r>
      <w:r>
        <w:rPr>
          <w:w w:val="105"/>
        </w:rPr>
        <w:t>If no development order is required, the latest point to determine concurrency is the first</w:t>
      </w:r>
      <w:r>
        <w:rPr>
          <w:spacing w:val="-26"/>
          <w:w w:val="105"/>
        </w:rPr>
        <w:t xml:space="preserve"> </w:t>
      </w:r>
      <w:r>
        <w:rPr>
          <w:w w:val="105"/>
        </w:rPr>
        <w:t>development</w:t>
      </w:r>
      <w:r>
        <w:rPr>
          <w:spacing w:val="-28"/>
          <w:w w:val="105"/>
        </w:rPr>
        <w:t xml:space="preserve"> </w:t>
      </w:r>
      <w:r>
        <w:rPr>
          <w:w w:val="105"/>
        </w:rPr>
        <w:t>permit</w:t>
      </w:r>
      <w:r>
        <w:rPr>
          <w:spacing w:val="-26"/>
          <w:w w:val="105"/>
        </w:rPr>
        <w:t xml:space="preserve"> </w:t>
      </w:r>
      <w:r>
        <w:rPr>
          <w:w w:val="105"/>
        </w:rPr>
        <w:t>on</w:t>
      </w:r>
      <w:r>
        <w:rPr>
          <w:spacing w:val="-27"/>
          <w:w w:val="105"/>
        </w:rPr>
        <w:t xml:space="preserve"> </w:t>
      </w:r>
      <w:r>
        <w:rPr>
          <w:w w:val="105"/>
        </w:rPr>
        <w:t>a</w:t>
      </w:r>
      <w:r>
        <w:rPr>
          <w:spacing w:val="-28"/>
          <w:w w:val="105"/>
        </w:rPr>
        <w:t xml:space="preserve"> </w:t>
      </w:r>
      <w:r>
        <w:rPr>
          <w:w w:val="105"/>
        </w:rPr>
        <w:t>site.</w:t>
      </w:r>
      <w:r>
        <w:rPr>
          <w:spacing w:val="-27"/>
          <w:w w:val="105"/>
        </w:rPr>
        <w:t xml:space="preserve"> </w:t>
      </w:r>
      <w:r>
        <w:rPr>
          <w:w w:val="105"/>
        </w:rPr>
        <w:t>In</w:t>
      </w:r>
      <w:r>
        <w:rPr>
          <w:spacing w:val="-29"/>
          <w:w w:val="105"/>
        </w:rPr>
        <w:t xml:space="preserve"> </w:t>
      </w:r>
      <w:r>
        <w:rPr>
          <w:w w:val="105"/>
        </w:rPr>
        <w:t>no</w:t>
      </w:r>
      <w:r>
        <w:rPr>
          <w:spacing w:val="-28"/>
          <w:w w:val="105"/>
        </w:rPr>
        <w:t xml:space="preserve"> </w:t>
      </w:r>
      <w:r>
        <w:rPr>
          <w:w w:val="105"/>
        </w:rPr>
        <w:t>event</w:t>
      </w:r>
      <w:r>
        <w:rPr>
          <w:spacing w:val="-25"/>
          <w:w w:val="105"/>
        </w:rPr>
        <w:t xml:space="preserve"> </w:t>
      </w:r>
      <w:r>
        <w:rPr>
          <w:w w:val="105"/>
        </w:rPr>
        <w:t>shall</w:t>
      </w:r>
      <w:r>
        <w:rPr>
          <w:spacing w:val="-30"/>
          <w:w w:val="105"/>
        </w:rPr>
        <w:t xml:space="preserve"> </w:t>
      </w:r>
      <w:r>
        <w:rPr>
          <w:w w:val="105"/>
        </w:rPr>
        <w:t>the</w:t>
      </w:r>
      <w:r>
        <w:rPr>
          <w:spacing w:val="-25"/>
          <w:w w:val="105"/>
        </w:rPr>
        <w:t xml:space="preserve"> </w:t>
      </w:r>
      <w:r>
        <w:rPr>
          <w:w w:val="105"/>
        </w:rPr>
        <w:t>determination</w:t>
      </w:r>
      <w:r>
        <w:rPr>
          <w:spacing w:val="-28"/>
          <w:w w:val="105"/>
        </w:rPr>
        <w:t xml:space="preserve"> </w:t>
      </w:r>
      <w:r>
        <w:rPr>
          <w:w w:val="105"/>
        </w:rPr>
        <w:t>of</w:t>
      </w:r>
      <w:r>
        <w:rPr>
          <w:spacing w:val="-29"/>
          <w:w w:val="105"/>
        </w:rPr>
        <w:t xml:space="preserve"> </w:t>
      </w:r>
      <w:r>
        <w:rPr>
          <w:w w:val="105"/>
        </w:rPr>
        <w:t>concurrency be made later than the point when a specific plan for development, including densities and intensities of development, is approved or when construction or physical</w:t>
      </w:r>
      <w:r>
        <w:rPr>
          <w:spacing w:val="-19"/>
          <w:w w:val="105"/>
        </w:rPr>
        <w:t xml:space="preserve"> </w:t>
      </w:r>
      <w:r>
        <w:rPr>
          <w:w w:val="105"/>
        </w:rPr>
        <w:t>activity</w:t>
      </w:r>
      <w:r>
        <w:rPr>
          <w:spacing w:val="-18"/>
          <w:w w:val="105"/>
        </w:rPr>
        <w:t xml:space="preserve"> </w:t>
      </w:r>
      <w:r>
        <w:rPr>
          <w:w w:val="105"/>
        </w:rPr>
        <w:t>on</w:t>
      </w:r>
      <w:r>
        <w:rPr>
          <w:spacing w:val="-18"/>
          <w:w w:val="105"/>
        </w:rPr>
        <w:t xml:space="preserve"> </w:t>
      </w:r>
      <w:r>
        <w:rPr>
          <w:w w:val="105"/>
        </w:rPr>
        <w:t>the</w:t>
      </w:r>
      <w:r>
        <w:rPr>
          <w:spacing w:val="-17"/>
          <w:w w:val="105"/>
        </w:rPr>
        <w:t xml:space="preserve"> </w:t>
      </w:r>
      <w:r>
        <w:rPr>
          <w:w w:val="105"/>
        </w:rPr>
        <w:t>land</w:t>
      </w:r>
      <w:r>
        <w:rPr>
          <w:spacing w:val="-18"/>
          <w:w w:val="105"/>
        </w:rPr>
        <w:t xml:space="preserve"> </w:t>
      </w:r>
      <w:r>
        <w:rPr>
          <w:w w:val="105"/>
        </w:rPr>
        <w:t>is</w:t>
      </w:r>
      <w:r>
        <w:rPr>
          <w:spacing w:val="-16"/>
          <w:w w:val="105"/>
        </w:rPr>
        <w:t xml:space="preserve"> </w:t>
      </w:r>
      <w:r>
        <w:rPr>
          <w:w w:val="105"/>
        </w:rPr>
        <w:t>authorized</w:t>
      </w:r>
      <w:r>
        <w:rPr>
          <w:spacing w:val="-18"/>
          <w:w w:val="105"/>
        </w:rPr>
        <w:t xml:space="preserve"> </w:t>
      </w:r>
      <w:r>
        <w:rPr>
          <w:w w:val="105"/>
        </w:rPr>
        <w:t>if</w:t>
      </w:r>
      <w:r>
        <w:rPr>
          <w:spacing w:val="-18"/>
          <w:w w:val="105"/>
        </w:rPr>
        <w:t xml:space="preserve"> </w:t>
      </w:r>
      <w:r>
        <w:rPr>
          <w:w w:val="105"/>
        </w:rPr>
        <w:t>a</w:t>
      </w:r>
      <w:r>
        <w:rPr>
          <w:spacing w:val="-17"/>
          <w:w w:val="105"/>
        </w:rPr>
        <w:t xml:space="preserve"> </w:t>
      </w:r>
      <w:r>
        <w:rPr>
          <w:w w:val="105"/>
        </w:rPr>
        <w:t>specific</w:t>
      </w:r>
      <w:r>
        <w:rPr>
          <w:spacing w:val="-18"/>
          <w:w w:val="105"/>
        </w:rPr>
        <w:t xml:space="preserve"> </w:t>
      </w:r>
      <w:r>
        <w:rPr>
          <w:w w:val="105"/>
        </w:rPr>
        <w:t>plan</w:t>
      </w:r>
      <w:r>
        <w:rPr>
          <w:spacing w:val="-18"/>
          <w:w w:val="105"/>
        </w:rPr>
        <w:t xml:space="preserve"> </w:t>
      </w:r>
      <w:r>
        <w:rPr>
          <w:w w:val="105"/>
        </w:rPr>
        <w:t>is</w:t>
      </w:r>
      <w:r>
        <w:rPr>
          <w:spacing w:val="-16"/>
          <w:w w:val="105"/>
        </w:rPr>
        <w:t xml:space="preserve"> </w:t>
      </w:r>
      <w:r>
        <w:rPr>
          <w:w w:val="105"/>
        </w:rPr>
        <w:t>not</w:t>
      </w:r>
      <w:r>
        <w:rPr>
          <w:spacing w:val="-14"/>
          <w:w w:val="105"/>
        </w:rPr>
        <w:t xml:space="preserve"> </w:t>
      </w:r>
      <w:r>
        <w:rPr>
          <w:w w:val="105"/>
        </w:rPr>
        <w:t>involved.</w:t>
      </w:r>
    </w:p>
    <w:p w14:paraId="159039E2" w14:textId="77777777" w:rsidR="002D2424" w:rsidRDefault="00000000">
      <w:pPr>
        <w:pStyle w:val="ListParagraph"/>
        <w:numPr>
          <w:ilvl w:val="1"/>
          <w:numId w:val="12"/>
        </w:numPr>
        <w:tabs>
          <w:tab w:val="left" w:pos="2720"/>
        </w:tabs>
        <w:spacing w:line="276" w:lineRule="auto"/>
        <w:ind w:right="282"/>
        <w:jc w:val="both"/>
      </w:pPr>
      <w:r>
        <w:rPr>
          <w:w w:val="105"/>
        </w:rPr>
        <w:t>If a development order or permit is approved prior to authorization of construction or physical activity on the land, the approval must be conditioned</w:t>
      </w:r>
      <w:r>
        <w:rPr>
          <w:spacing w:val="-28"/>
          <w:w w:val="105"/>
        </w:rPr>
        <w:t xml:space="preserve"> </w:t>
      </w:r>
      <w:r>
        <w:rPr>
          <w:w w:val="105"/>
        </w:rPr>
        <w:t>upon</w:t>
      </w:r>
      <w:r>
        <w:rPr>
          <w:spacing w:val="-28"/>
          <w:w w:val="105"/>
        </w:rPr>
        <w:t xml:space="preserve"> </w:t>
      </w:r>
      <w:r>
        <w:rPr>
          <w:w w:val="105"/>
        </w:rPr>
        <w:t>the</w:t>
      </w:r>
      <w:r>
        <w:rPr>
          <w:spacing w:val="-28"/>
          <w:w w:val="105"/>
        </w:rPr>
        <w:t xml:space="preserve"> </w:t>
      </w:r>
      <w:r>
        <w:rPr>
          <w:w w:val="105"/>
        </w:rPr>
        <w:t>availability</w:t>
      </w:r>
      <w:r>
        <w:rPr>
          <w:spacing w:val="-26"/>
          <w:w w:val="105"/>
        </w:rPr>
        <w:t xml:space="preserve"> </w:t>
      </w:r>
      <w:r>
        <w:rPr>
          <w:w w:val="105"/>
        </w:rPr>
        <w:t>of</w:t>
      </w:r>
      <w:r>
        <w:rPr>
          <w:spacing w:val="-28"/>
          <w:w w:val="105"/>
        </w:rPr>
        <w:t xml:space="preserve"> </w:t>
      </w:r>
      <w:r>
        <w:rPr>
          <w:w w:val="105"/>
        </w:rPr>
        <w:t>adequate</w:t>
      </w:r>
      <w:r>
        <w:rPr>
          <w:spacing w:val="-26"/>
          <w:w w:val="105"/>
        </w:rPr>
        <w:t xml:space="preserve"> </w:t>
      </w:r>
      <w:r>
        <w:rPr>
          <w:w w:val="105"/>
        </w:rPr>
        <w:t>public</w:t>
      </w:r>
      <w:r>
        <w:rPr>
          <w:spacing w:val="-27"/>
          <w:w w:val="105"/>
        </w:rPr>
        <w:t xml:space="preserve"> </w:t>
      </w:r>
      <w:r>
        <w:rPr>
          <w:w w:val="105"/>
        </w:rPr>
        <w:t>facilities</w:t>
      </w:r>
      <w:r>
        <w:rPr>
          <w:spacing w:val="-27"/>
          <w:w w:val="105"/>
        </w:rPr>
        <w:t xml:space="preserve"> </w:t>
      </w:r>
      <w:r>
        <w:rPr>
          <w:w w:val="105"/>
        </w:rPr>
        <w:t>and</w:t>
      </w:r>
      <w:r>
        <w:rPr>
          <w:spacing w:val="-28"/>
          <w:w w:val="105"/>
        </w:rPr>
        <w:t xml:space="preserve"> </w:t>
      </w:r>
      <w:r>
        <w:rPr>
          <w:w w:val="105"/>
        </w:rPr>
        <w:t>services</w:t>
      </w:r>
      <w:r>
        <w:rPr>
          <w:spacing w:val="-27"/>
          <w:w w:val="105"/>
        </w:rPr>
        <w:t xml:space="preserve"> </w:t>
      </w:r>
      <w:r>
        <w:rPr>
          <w:w w:val="105"/>
        </w:rPr>
        <w:t>to serve</w:t>
      </w:r>
      <w:r>
        <w:rPr>
          <w:spacing w:val="-7"/>
          <w:w w:val="105"/>
        </w:rPr>
        <w:t xml:space="preserve"> </w:t>
      </w:r>
      <w:r>
        <w:rPr>
          <w:w w:val="105"/>
        </w:rPr>
        <w:t>the</w:t>
      </w:r>
      <w:r>
        <w:rPr>
          <w:spacing w:val="-3"/>
          <w:w w:val="105"/>
        </w:rPr>
        <w:t xml:space="preserve"> </w:t>
      </w:r>
      <w:r>
        <w:rPr>
          <w:w w:val="105"/>
        </w:rPr>
        <w:t>development</w:t>
      </w:r>
      <w:r>
        <w:rPr>
          <w:spacing w:val="-4"/>
          <w:w w:val="105"/>
        </w:rPr>
        <w:t xml:space="preserve"> </w:t>
      </w:r>
      <w:r>
        <w:rPr>
          <w:w w:val="105"/>
        </w:rPr>
        <w:t>prior</w:t>
      </w:r>
      <w:r>
        <w:rPr>
          <w:spacing w:val="-4"/>
          <w:w w:val="105"/>
        </w:rPr>
        <w:t xml:space="preserve"> </w:t>
      </w:r>
      <w:r>
        <w:rPr>
          <w:w w:val="105"/>
        </w:rPr>
        <w:t>to</w:t>
      </w:r>
      <w:r>
        <w:rPr>
          <w:spacing w:val="-3"/>
          <w:w w:val="105"/>
        </w:rPr>
        <w:t xml:space="preserve"> </w:t>
      </w:r>
      <w:r>
        <w:rPr>
          <w:w w:val="105"/>
        </w:rPr>
        <w:t>final</w:t>
      </w:r>
      <w:r>
        <w:rPr>
          <w:spacing w:val="-6"/>
          <w:w w:val="105"/>
        </w:rPr>
        <w:t xml:space="preserve"> </w:t>
      </w:r>
      <w:r>
        <w:rPr>
          <w:w w:val="105"/>
        </w:rPr>
        <w:t>approval</w:t>
      </w:r>
      <w:r>
        <w:rPr>
          <w:spacing w:val="-6"/>
          <w:w w:val="105"/>
        </w:rPr>
        <w:t xml:space="preserve"> </w:t>
      </w:r>
      <w:r>
        <w:rPr>
          <w:w w:val="105"/>
        </w:rPr>
        <w:t>to</w:t>
      </w:r>
      <w:r>
        <w:rPr>
          <w:spacing w:val="-5"/>
          <w:w w:val="105"/>
        </w:rPr>
        <w:t xml:space="preserve"> </w:t>
      </w:r>
      <w:r>
        <w:rPr>
          <w:w w:val="105"/>
        </w:rPr>
        <w:t>proceed</w:t>
      </w:r>
      <w:r>
        <w:rPr>
          <w:spacing w:val="-4"/>
          <w:w w:val="105"/>
        </w:rPr>
        <w:t xml:space="preserve"> </w:t>
      </w:r>
      <w:r>
        <w:rPr>
          <w:w w:val="105"/>
        </w:rPr>
        <w:t>with</w:t>
      </w:r>
      <w:r>
        <w:rPr>
          <w:spacing w:val="-6"/>
          <w:w w:val="105"/>
        </w:rPr>
        <w:t xml:space="preserve"> </w:t>
      </w:r>
      <w:r>
        <w:rPr>
          <w:w w:val="105"/>
        </w:rPr>
        <w:t>construction or physical</w:t>
      </w:r>
      <w:r>
        <w:rPr>
          <w:spacing w:val="-20"/>
          <w:w w:val="105"/>
        </w:rPr>
        <w:t xml:space="preserve"> </w:t>
      </w:r>
      <w:r>
        <w:rPr>
          <w:w w:val="105"/>
        </w:rPr>
        <w:t>activity.</w:t>
      </w:r>
    </w:p>
    <w:p w14:paraId="59094D52" w14:textId="77777777" w:rsidR="002D2424" w:rsidRDefault="002D2424">
      <w:pPr>
        <w:spacing w:line="276" w:lineRule="auto"/>
        <w:jc w:val="both"/>
        <w:sectPr w:rsidR="002D2424">
          <w:pgSz w:w="12240" w:h="15840"/>
          <w:pgMar w:top="1500" w:right="1160" w:bottom="1240" w:left="1240" w:header="0" w:footer="1045" w:gutter="0"/>
          <w:cols w:space="720"/>
        </w:sectPr>
      </w:pPr>
    </w:p>
    <w:p w14:paraId="54E821CC" w14:textId="77777777" w:rsidR="002D2424" w:rsidRDefault="00000000">
      <w:pPr>
        <w:pStyle w:val="ListParagraph"/>
        <w:numPr>
          <w:ilvl w:val="0"/>
          <w:numId w:val="12"/>
        </w:numPr>
        <w:tabs>
          <w:tab w:val="left" w:pos="2000"/>
        </w:tabs>
        <w:spacing w:before="63" w:line="276" w:lineRule="auto"/>
        <w:ind w:right="286"/>
      </w:pPr>
      <w:r>
        <w:lastRenderedPageBreak/>
        <w:t>For purposes of concurrency management the available capacity of a facility shall be determined</w:t>
      </w:r>
      <w:r>
        <w:rPr>
          <w:spacing w:val="-6"/>
        </w:rPr>
        <w:t xml:space="preserve"> </w:t>
      </w:r>
      <w:r>
        <w:t>by:</w:t>
      </w:r>
    </w:p>
    <w:p w14:paraId="6865753C" w14:textId="77777777" w:rsidR="002D2424" w:rsidRDefault="00000000">
      <w:pPr>
        <w:pStyle w:val="ListParagraph"/>
        <w:numPr>
          <w:ilvl w:val="1"/>
          <w:numId w:val="12"/>
        </w:numPr>
        <w:tabs>
          <w:tab w:val="left" w:pos="2720"/>
        </w:tabs>
        <w:spacing w:line="252" w:lineRule="exact"/>
      </w:pPr>
      <w:r>
        <w:t>Adding together the</w:t>
      </w:r>
      <w:r>
        <w:rPr>
          <w:spacing w:val="-19"/>
        </w:rPr>
        <w:t xml:space="preserve"> </w:t>
      </w:r>
      <w:r>
        <w:t>following:</w:t>
      </w:r>
    </w:p>
    <w:p w14:paraId="174F6EBE" w14:textId="77777777" w:rsidR="002D2424" w:rsidRDefault="00000000">
      <w:pPr>
        <w:pStyle w:val="ListParagraph"/>
        <w:numPr>
          <w:ilvl w:val="2"/>
          <w:numId w:val="12"/>
        </w:numPr>
        <w:tabs>
          <w:tab w:val="left" w:pos="3440"/>
        </w:tabs>
        <w:spacing w:before="35"/>
      </w:pPr>
      <w:r>
        <w:t>The total capacity of existing</w:t>
      </w:r>
      <w:r>
        <w:rPr>
          <w:spacing w:val="-34"/>
        </w:rPr>
        <w:t xml:space="preserve"> </w:t>
      </w:r>
      <w:r>
        <w:t>facilities;</w:t>
      </w:r>
    </w:p>
    <w:p w14:paraId="5D5830BC" w14:textId="77777777" w:rsidR="002D2424" w:rsidRDefault="00000000">
      <w:pPr>
        <w:pStyle w:val="ListParagraph"/>
        <w:numPr>
          <w:ilvl w:val="2"/>
          <w:numId w:val="12"/>
        </w:numPr>
        <w:tabs>
          <w:tab w:val="left" w:pos="3440"/>
        </w:tabs>
        <w:spacing w:before="38" w:line="276" w:lineRule="auto"/>
        <w:ind w:right="278" w:hanging="336"/>
        <w:jc w:val="both"/>
      </w:pPr>
      <w:r>
        <w:t>The total capacity of new facilities, if any, that will become available or before the date of occupancy of the development. Public facility capacity shall be determined as available for potable water, sanitary sewer, solid waste, and drainage if it meets any of conditions A through C below. Park and recreation capacity shall be determined  as available if any of conditions A through D are met. Road capacity shall be determined as available if any of the conditions (a)</w:t>
      </w:r>
      <w:r>
        <w:rPr>
          <w:spacing w:val="38"/>
        </w:rPr>
        <w:t xml:space="preserve"> </w:t>
      </w:r>
      <w:r>
        <w:t>through</w:t>
      </w:r>
    </w:p>
    <w:p w14:paraId="1B52819A" w14:textId="77777777" w:rsidR="002D2424" w:rsidRDefault="00000000">
      <w:pPr>
        <w:pStyle w:val="BodyText"/>
        <w:spacing w:line="245" w:lineRule="exact"/>
        <w:ind w:left="3440"/>
      </w:pPr>
      <w:r>
        <w:rPr>
          <w:w w:val="105"/>
        </w:rPr>
        <w:t>(e) are met.</w:t>
      </w:r>
    </w:p>
    <w:p w14:paraId="4742BA9A" w14:textId="77777777" w:rsidR="002D2424" w:rsidRDefault="00000000">
      <w:pPr>
        <w:pStyle w:val="ListParagraph"/>
        <w:numPr>
          <w:ilvl w:val="0"/>
          <w:numId w:val="11"/>
        </w:numPr>
        <w:tabs>
          <w:tab w:val="left" w:pos="3440"/>
        </w:tabs>
        <w:spacing w:before="37" w:line="276" w:lineRule="auto"/>
        <w:ind w:right="281"/>
        <w:jc w:val="both"/>
      </w:pPr>
      <w:r>
        <w:rPr>
          <w:w w:val="105"/>
        </w:rPr>
        <w:t>The</w:t>
      </w:r>
      <w:r>
        <w:rPr>
          <w:spacing w:val="-20"/>
          <w:w w:val="105"/>
        </w:rPr>
        <w:t xml:space="preserve"> </w:t>
      </w:r>
      <w:r>
        <w:rPr>
          <w:w w:val="105"/>
        </w:rPr>
        <w:t>facility/service</w:t>
      </w:r>
      <w:r>
        <w:rPr>
          <w:spacing w:val="-23"/>
          <w:w w:val="105"/>
        </w:rPr>
        <w:t xml:space="preserve"> </w:t>
      </w:r>
      <w:r>
        <w:rPr>
          <w:w w:val="105"/>
        </w:rPr>
        <w:t>is</w:t>
      </w:r>
      <w:r>
        <w:rPr>
          <w:spacing w:val="-24"/>
          <w:w w:val="105"/>
        </w:rPr>
        <w:t xml:space="preserve"> </w:t>
      </w:r>
      <w:r>
        <w:rPr>
          <w:w w:val="105"/>
        </w:rPr>
        <w:t>in</w:t>
      </w:r>
      <w:r>
        <w:rPr>
          <w:spacing w:val="-21"/>
          <w:w w:val="105"/>
        </w:rPr>
        <w:t xml:space="preserve"> </w:t>
      </w:r>
      <w:r>
        <w:rPr>
          <w:w w:val="105"/>
        </w:rPr>
        <w:t>place</w:t>
      </w:r>
      <w:r>
        <w:rPr>
          <w:spacing w:val="-21"/>
          <w:w w:val="105"/>
        </w:rPr>
        <w:t xml:space="preserve"> </w:t>
      </w:r>
      <w:r>
        <w:rPr>
          <w:w w:val="105"/>
        </w:rPr>
        <w:t>to</w:t>
      </w:r>
      <w:r>
        <w:rPr>
          <w:spacing w:val="-22"/>
          <w:w w:val="105"/>
        </w:rPr>
        <w:t xml:space="preserve"> </w:t>
      </w:r>
      <w:r>
        <w:rPr>
          <w:w w:val="105"/>
        </w:rPr>
        <w:t>serve</w:t>
      </w:r>
      <w:r>
        <w:rPr>
          <w:spacing w:val="-22"/>
          <w:w w:val="105"/>
        </w:rPr>
        <w:t xml:space="preserve"> </w:t>
      </w:r>
      <w:r>
        <w:rPr>
          <w:w w:val="105"/>
        </w:rPr>
        <w:t>a</w:t>
      </w:r>
      <w:r>
        <w:rPr>
          <w:spacing w:val="-21"/>
          <w:w w:val="105"/>
        </w:rPr>
        <w:t xml:space="preserve"> </w:t>
      </w:r>
      <w:r>
        <w:rPr>
          <w:w w:val="105"/>
        </w:rPr>
        <w:t>proposed</w:t>
      </w:r>
      <w:r>
        <w:rPr>
          <w:spacing w:val="-21"/>
          <w:w w:val="105"/>
        </w:rPr>
        <w:t xml:space="preserve"> </w:t>
      </w:r>
      <w:r>
        <w:rPr>
          <w:w w:val="105"/>
        </w:rPr>
        <w:t>project</w:t>
      </w:r>
      <w:r>
        <w:rPr>
          <w:spacing w:val="-23"/>
          <w:w w:val="105"/>
        </w:rPr>
        <w:t xml:space="preserve"> </w:t>
      </w:r>
      <w:r>
        <w:rPr>
          <w:w w:val="105"/>
        </w:rPr>
        <w:t>at</w:t>
      </w:r>
      <w:r>
        <w:rPr>
          <w:spacing w:val="-23"/>
          <w:w w:val="105"/>
        </w:rPr>
        <w:t xml:space="preserve"> </w:t>
      </w:r>
      <w:r>
        <w:rPr>
          <w:w w:val="105"/>
        </w:rPr>
        <w:t>the</w:t>
      </w:r>
      <w:r>
        <w:rPr>
          <w:spacing w:val="-22"/>
          <w:w w:val="105"/>
        </w:rPr>
        <w:t xml:space="preserve"> </w:t>
      </w:r>
      <w:r>
        <w:rPr>
          <w:w w:val="105"/>
        </w:rPr>
        <w:t>time that a development order is</w:t>
      </w:r>
      <w:r>
        <w:rPr>
          <w:spacing w:val="-43"/>
          <w:w w:val="105"/>
        </w:rPr>
        <w:t xml:space="preserve"> </w:t>
      </w:r>
      <w:r>
        <w:rPr>
          <w:w w:val="105"/>
        </w:rPr>
        <w:t>approved.</w:t>
      </w:r>
    </w:p>
    <w:p w14:paraId="65FD6EA0" w14:textId="77777777" w:rsidR="002D2424" w:rsidRDefault="00000000">
      <w:pPr>
        <w:pStyle w:val="ListParagraph"/>
        <w:numPr>
          <w:ilvl w:val="0"/>
          <w:numId w:val="11"/>
        </w:numPr>
        <w:tabs>
          <w:tab w:val="left" w:pos="3440"/>
        </w:tabs>
        <w:spacing w:line="252" w:lineRule="exact"/>
      </w:pPr>
      <w:r>
        <w:t>The facility/service will be in place at the time of project</w:t>
      </w:r>
      <w:r>
        <w:rPr>
          <w:spacing w:val="-39"/>
        </w:rPr>
        <w:t xml:space="preserve"> </w:t>
      </w:r>
      <w:r>
        <w:t>impact.</w:t>
      </w:r>
    </w:p>
    <w:p w14:paraId="4689D14F" w14:textId="77777777" w:rsidR="002D2424" w:rsidRDefault="00000000">
      <w:pPr>
        <w:pStyle w:val="ListParagraph"/>
        <w:numPr>
          <w:ilvl w:val="0"/>
          <w:numId w:val="11"/>
        </w:numPr>
        <w:tabs>
          <w:tab w:val="left" w:pos="3440"/>
        </w:tabs>
        <w:spacing w:before="35" w:line="276" w:lineRule="auto"/>
        <w:ind w:right="280"/>
        <w:jc w:val="both"/>
      </w:pPr>
      <w:r>
        <w:rPr>
          <w:w w:val="105"/>
        </w:rPr>
        <w:t>The facility is under construction at the time that a development order is</w:t>
      </w:r>
      <w:r>
        <w:rPr>
          <w:spacing w:val="-20"/>
          <w:w w:val="105"/>
        </w:rPr>
        <w:t xml:space="preserve"> </w:t>
      </w:r>
      <w:r>
        <w:rPr>
          <w:w w:val="105"/>
        </w:rPr>
        <w:t>approved.</w:t>
      </w:r>
    </w:p>
    <w:p w14:paraId="302F8DBB" w14:textId="77777777" w:rsidR="002D2424" w:rsidRDefault="00000000">
      <w:pPr>
        <w:pStyle w:val="ListParagraph"/>
        <w:numPr>
          <w:ilvl w:val="0"/>
          <w:numId w:val="11"/>
        </w:numPr>
        <w:tabs>
          <w:tab w:val="left" w:pos="3440"/>
        </w:tabs>
        <w:spacing w:line="273" w:lineRule="auto"/>
        <w:ind w:right="281"/>
        <w:jc w:val="both"/>
      </w:pPr>
      <w:r>
        <w:rPr>
          <w:w w:val="105"/>
        </w:rPr>
        <w:t>The</w:t>
      </w:r>
      <w:r>
        <w:rPr>
          <w:spacing w:val="-21"/>
          <w:w w:val="105"/>
        </w:rPr>
        <w:t xml:space="preserve"> </w:t>
      </w:r>
      <w:r>
        <w:rPr>
          <w:w w:val="105"/>
        </w:rPr>
        <w:t>facility/service</w:t>
      </w:r>
      <w:r>
        <w:rPr>
          <w:spacing w:val="-21"/>
          <w:w w:val="105"/>
        </w:rPr>
        <w:t xml:space="preserve"> </w:t>
      </w:r>
      <w:r>
        <w:rPr>
          <w:w w:val="105"/>
        </w:rPr>
        <w:t>is</w:t>
      </w:r>
      <w:r>
        <w:rPr>
          <w:spacing w:val="-24"/>
          <w:w w:val="105"/>
        </w:rPr>
        <w:t xml:space="preserve"> </w:t>
      </w:r>
      <w:r>
        <w:rPr>
          <w:w w:val="105"/>
        </w:rPr>
        <w:t>the</w:t>
      </w:r>
      <w:r>
        <w:rPr>
          <w:spacing w:val="-21"/>
          <w:w w:val="105"/>
        </w:rPr>
        <w:t xml:space="preserve"> </w:t>
      </w:r>
      <w:r>
        <w:rPr>
          <w:w w:val="105"/>
        </w:rPr>
        <w:t>subject</w:t>
      </w:r>
      <w:r>
        <w:rPr>
          <w:spacing w:val="-23"/>
          <w:w w:val="105"/>
        </w:rPr>
        <w:t xml:space="preserve"> </w:t>
      </w:r>
      <w:r>
        <w:rPr>
          <w:w w:val="105"/>
        </w:rPr>
        <w:t>of</w:t>
      </w:r>
      <w:r>
        <w:rPr>
          <w:spacing w:val="-24"/>
          <w:w w:val="105"/>
        </w:rPr>
        <w:t xml:space="preserve"> </w:t>
      </w:r>
      <w:r>
        <w:rPr>
          <w:w w:val="105"/>
        </w:rPr>
        <w:t>a</w:t>
      </w:r>
      <w:r>
        <w:rPr>
          <w:spacing w:val="-22"/>
          <w:w w:val="105"/>
        </w:rPr>
        <w:t xml:space="preserve"> </w:t>
      </w:r>
      <w:r>
        <w:rPr>
          <w:w w:val="105"/>
        </w:rPr>
        <w:t>binding</w:t>
      </w:r>
      <w:r>
        <w:rPr>
          <w:spacing w:val="-24"/>
          <w:w w:val="105"/>
        </w:rPr>
        <w:t xml:space="preserve"> </w:t>
      </w:r>
      <w:r>
        <w:rPr>
          <w:w w:val="105"/>
        </w:rPr>
        <w:t>executed</w:t>
      </w:r>
      <w:r>
        <w:rPr>
          <w:spacing w:val="-23"/>
          <w:w w:val="105"/>
        </w:rPr>
        <w:t xml:space="preserve"> </w:t>
      </w:r>
      <w:r>
        <w:rPr>
          <w:w w:val="105"/>
        </w:rPr>
        <w:t>construction contract that provides for the commencement of the actual construction</w:t>
      </w:r>
      <w:r>
        <w:rPr>
          <w:spacing w:val="-25"/>
          <w:w w:val="105"/>
        </w:rPr>
        <w:t xml:space="preserve"> </w:t>
      </w:r>
      <w:r>
        <w:rPr>
          <w:w w:val="105"/>
        </w:rPr>
        <w:t>of</w:t>
      </w:r>
      <w:r>
        <w:rPr>
          <w:spacing w:val="-23"/>
          <w:w w:val="105"/>
        </w:rPr>
        <w:t xml:space="preserve"> </w:t>
      </w:r>
      <w:r>
        <w:rPr>
          <w:w w:val="105"/>
        </w:rPr>
        <w:t>the</w:t>
      </w:r>
      <w:r>
        <w:rPr>
          <w:spacing w:val="-24"/>
          <w:w w:val="105"/>
        </w:rPr>
        <w:t xml:space="preserve"> </w:t>
      </w:r>
      <w:r>
        <w:rPr>
          <w:w w:val="105"/>
        </w:rPr>
        <w:t>required</w:t>
      </w:r>
      <w:r>
        <w:rPr>
          <w:spacing w:val="-22"/>
          <w:w w:val="105"/>
        </w:rPr>
        <w:t xml:space="preserve"> </w:t>
      </w:r>
      <w:r>
        <w:rPr>
          <w:w w:val="105"/>
        </w:rPr>
        <w:t>facilities</w:t>
      </w:r>
      <w:r>
        <w:rPr>
          <w:spacing w:val="-24"/>
          <w:w w:val="105"/>
        </w:rPr>
        <w:t xml:space="preserve"> </w:t>
      </w:r>
      <w:r>
        <w:rPr>
          <w:w w:val="105"/>
        </w:rPr>
        <w:t>within</w:t>
      </w:r>
      <w:r>
        <w:rPr>
          <w:spacing w:val="-23"/>
          <w:w w:val="105"/>
        </w:rPr>
        <w:t xml:space="preserve"> </w:t>
      </w:r>
      <w:r>
        <w:rPr>
          <w:w w:val="105"/>
        </w:rPr>
        <w:t>one</w:t>
      </w:r>
      <w:r>
        <w:rPr>
          <w:spacing w:val="-24"/>
          <w:w w:val="105"/>
        </w:rPr>
        <w:t xml:space="preserve"> </w:t>
      </w:r>
      <w:r>
        <w:rPr>
          <w:w w:val="105"/>
        </w:rPr>
        <w:t>year</w:t>
      </w:r>
      <w:r>
        <w:rPr>
          <w:spacing w:val="-26"/>
          <w:w w:val="105"/>
        </w:rPr>
        <w:t xml:space="preserve"> </w:t>
      </w:r>
      <w:r>
        <w:rPr>
          <w:w w:val="105"/>
        </w:rPr>
        <w:t>of</w:t>
      </w:r>
      <w:r>
        <w:rPr>
          <w:spacing w:val="-22"/>
          <w:w w:val="105"/>
        </w:rPr>
        <w:t xml:space="preserve"> </w:t>
      </w:r>
      <w:r>
        <w:rPr>
          <w:w w:val="105"/>
        </w:rPr>
        <w:t>the</w:t>
      </w:r>
      <w:r>
        <w:rPr>
          <w:spacing w:val="-22"/>
          <w:w w:val="105"/>
        </w:rPr>
        <w:t xml:space="preserve"> </w:t>
      </w:r>
      <w:r>
        <w:rPr>
          <w:w w:val="105"/>
        </w:rPr>
        <w:t>issuance of the development</w:t>
      </w:r>
      <w:r>
        <w:rPr>
          <w:spacing w:val="-28"/>
          <w:w w:val="105"/>
        </w:rPr>
        <w:t xml:space="preserve"> </w:t>
      </w:r>
      <w:r>
        <w:rPr>
          <w:w w:val="105"/>
        </w:rPr>
        <w:t>order.</w:t>
      </w:r>
    </w:p>
    <w:p w14:paraId="2B5D0418" w14:textId="77777777" w:rsidR="002D2424" w:rsidRDefault="00000000">
      <w:pPr>
        <w:pStyle w:val="ListParagraph"/>
        <w:numPr>
          <w:ilvl w:val="0"/>
          <w:numId w:val="11"/>
        </w:numPr>
        <w:tabs>
          <w:tab w:val="left" w:pos="3440"/>
        </w:tabs>
        <w:spacing w:before="5" w:line="276" w:lineRule="auto"/>
        <w:ind w:right="280"/>
        <w:jc w:val="both"/>
      </w:pPr>
      <w:r>
        <w:rPr>
          <w:w w:val="105"/>
        </w:rPr>
        <w:t>In the case of road facilities, construction of such road facilities is scheduled</w:t>
      </w:r>
      <w:r>
        <w:rPr>
          <w:spacing w:val="-7"/>
          <w:w w:val="105"/>
        </w:rPr>
        <w:t xml:space="preserve"> </w:t>
      </w:r>
      <w:r>
        <w:rPr>
          <w:w w:val="105"/>
        </w:rPr>
        <w:t>to</w:t>
      </w:r>
      <w:r>
        <w:rPr>
          <w:spacing w:val="-7"/>
          <w:w w:val="105"/>
        </w:rPr>
        <w:t xml:space="preserve"> </w:t>
      </w:r>
      <w:r>
        <w:rPr>
          <w:w w:val="105"/>
        </w:rPr>
        <w:t>commence</w:t>
      </w:r>
      <w:r>
        <w:rPr>
          <w:spacing w:val="-7"/>
          <w:w w:val="105"/>
        </w:rPr>
        <w:t xml:space="preserve"> </w:t>
      </w:r>
      <w:r>
        <w:rPr>
          <w:w w:val="105"/>
        </w:rPr>
        <w:t>within</w:t>
      </w:r>
      <w:r>
        <w:rPr>
          <w:spacing w:val="-7"/>
          <w:w w:val="105"/>
        </w:rPr>
        <w:t xml:space="preserve"> </w:t>
      </w:r>
      <w:r>
        <w:rPr>
          <w:w w:val="105"/>
        </w:rPr>
        <w:t>the</w:t>
      </w:r>
      <w:r>
        <w:rPr>
          <w:spacing w:val="-9"/>
          <w:w w:val="105"/>
        </w:rPr>
        <w:t xml:space="preserve"> </w:t>
      </w:r>
      <w:r>
        <w:rPr>
          <w:w w:val="105"/>
        </w:rPr>
        <w:t>first</w:t>
      </w:r>
      <w:r>
        <w:rPr>
          <w:spacing w:val="-9"/>
          <w:w w:val="105"/>
        </w:rPr>
        <w:t xml:space="preserve"> </w:t>
      </w:r>
      <w:r>
        <w:rPr>
          <w:w w:val="105"/>
        </w:rPr>
        <w:t>three</w:t>
      </w:r>
      <w:r>
        <w:rPr>
          <w:spacing w:val="-9"/>
          <w:w w:val="105"/>
        </w:rPr>
        <w:t xml:space="preserve"> </w:t>
      </w:r>
      <w:r>
        <w:rPr>
          <w:w w:val="105"/>
        </w:rPr>
        <w:t>years</w:t>
      </w:r>
      <w:r>
        <w:rPr>
          <w:spacing w:val="-9"/>
          <w:w w:val="105"/>
        </w:rPr>
        <w:t xml:space="preserve"> </w:t>
      </w:r>
      <w:r>
        <w:rPr>
          <w:w w:val="105"/>
        </w:rPr>
        <w:t>of</w:t>
      </w:r>
      <w:r>
        <w:rPr>
          <w:spacing w:val="-7"/>
          <w:w w:val="105"/>
        </w:rPr>
        <w:t xml:space="preserve"> </w:t>
      </w:r>
      <w:r>
        <w:rPr>
          <w:w w:val="105"/>
        </w:rPr>
        <w:t>the</w:t>
      </w:r>
      <w:r>
        <w:rPr>
          <w:spacing w:val="-9"/>
          <w:w w:val="105"/>
        </w:rPr>
        <w:t xml:space="preserve"> </w:t>
      </w:r>
      <w:r>
        <w:rPr>
          <w:w w:val="105"/>
        </w:rPr>
        <w:t>five-year schedule of capital improvements in the adopted Capital Improvements Element or within the first three years of the approved</w:t>
      </w:r>
      <w:r>
        <w:rPr>
          <w:spacing w:val="-37"/>
          <w:w w:val="105"/>
        </w:rPr>
        <w:t xml:space="preserve"> </w:t>
      </w:r>
      <w:r>
        <w:rPr>
          <w:w w:val="105"/>
        </w:rPr>
        <w:t>five-year</w:t>
      </w:r>
      <w:r>
        <w:rPr>
          <w:spacing w:val="-35"/>
          <w:w w:val="105"/>
        </w:rPr>
        <w:t xml:space="preserve"> </w:t>
      </w:r>
      <w:r>
        <w:rPr>
          <w:w w:val="105"/>
        </w:rPr>
        <w:t>plan</w:t>
      </w:r>
      <w:r>
        <w:rPr>
          <w:spacing w:val="-36"/>
          <w:w w:val="105"/>
        </w:rPr>
        <w:t xml:space="preserve"> </w:t>
      </w:r>
      <w:r>
        <w:rPr>
          <w:w w:val="105"/>
        </w:rPr>
        <w:t>of</w:t>
      </w:r>
      <w:r>
        <w:rPr>
          <w:spacing w:val="-34"/>
          <w:w w:val="105"/>
        </w:rPr>
        <w:t xml:space="preserve"> </w:t>
      </w:r>
      <w:r>
        <w:rPr>
          <w:w w:val="105"/>
        </w:rPr>
        <w:t>the</w:t>
      </w:r>
      <w:r>
        <w:rPr>
          <w:spacing w:val="-34"/>
          <w:w w:val="105"/>
        </w:rPr>
        <w:t xml:space="preserve"> </w:t>
      </w:r>
      <w:r>
        <w:rPr>
          <w:w w:val="105"/>
        </w:rPr>
        <w:t>Florida</w:t>
      </w:r>
      <w:r>
        <w:rPr>
          <w:spacing w:val="-38"/>
          <w:w w:val="105"/>
        </w:rPr>
        <w:t xml:space="preserve"> </w:t>
      </w:r>
      <w:r>
        <w:rPr>
          <w:w w:val="105"/>
        </w:rPr>
        <w:t>Department</w:t>
      </w:r>
      <w:r>
        <w:rPr>
          <w:spacing w:val="-38"/>
          <w:w w:val="105"/>
        </w:rPr>
        <w:t xml:space="preserve"> </w:t>
      </w:r>
      <w:r>
        <w:rPr>
          <w:w w:val="105"/>
        </w:rPr>
        <w:t>of</w:t>
      </w:r>
      <w:r>
        <w:rPr>
          <w:spacing w:val="-36"/>
          <w:w w:val="105"/>
        </w:rPr>
        <w:t xml:space="preserve"> </w:t>
      </w:r>
      <w:r>
        <w:rPr>
          <w:w w:val="105"/>
        </w:rPr>
        <w:t>Transportation.</w:t>
      </w:r>
    </w:p>
    <w:p w14:paraId="2A72D94C" w14:textId="77777777" w:rsidR="002D2424" w:rsidRDefault="00000000">
      <w:pPr>
        <w:pStyle w:val="ListParagraph"/>
        <w:numPr>
          <w:ilvl w:val="1"/>
          <w:numId w:val="12"/>
        </w:numPr>
        <w:tabs>
          <w:tab w:val="left" w:pos="2720"/>
        </w:tabs>
        <w:spacing w:line="248" w:lineRule="exact"/>
      </w:pPr>
      <w:r>
        <w:t>Subtracting From That Number the Sum</w:t>
      </w:r>
      <w:r>
        <w:rPr>
          <w:spacing w:val="-35"/>
        </w:rPr>
        <w:t xml:space="preserve"> </w:t>
      </w:r>
      <w:r>
        <w:t>Of:</w:t>
      </w:r>
    </w:p>
    <w:p w14:paraId="13070484" w14:textId="77777777" w:rsidR="002D2424" w:rsidRDefault="00000000">
      <w:pPr>
        <w:pStyle w:val="ListParagraph"/>
        <w:numPr>
          <w:ilvl w:val="0"/>
          <w:numId w:val="10"/>
        </w:numPr>
        <w:tabs>
          <w:tab w:val="left" w:pos="4160"/>
        </w:tabs>
        <w:spacing w:before="35" w:line="276" w:lineRule="auto"/>
        <w:ind w:right="278"/>
        <w:jc w:val="both"/>
      </w:pPr>
      <w:r>
        <w:t>The demand for the service or facility created by existing development as documented in the Town’s Comprehensive Plan;</w:t>
      </w:r>
      <w:r>
        <w:rPr>
          <w:spacing w:val="-6"/>
        </w:rPr>
        <w:t xml:space="preserve"> </w:t>
      </w:r>
      <w:r>
        <w:t>and</w:t>
      </w:r>
    </w:p>
    <w:p w14:paraId="0F44EF82" w14:textId="77777777" w:rsidR="002D2424" w:rsidRDefault="00000000">
      <w:pPr>
        <w:pStyle w:val="ListParagraph"/>
        <w:numPr>
          <w:ilvl w:val="0"/>
          <w:numId w:val="10"/>
        </w:numPr>
        <w:tabs>
          <w:tab w:val="left" w:pos="4160"/>
        </w:tabs>
        <w:spacing w:line="273" w:lineRule="auto"/>
        <w:ind w:right="281"/>
        <w:jc w:val="both"/>
      </w:pPr>
      <w:r>
        <w:rPr>
          <w:w w:val="105"/>
        </w:rPr>
        <w:t>The demand for the service or facility crated by the anticipated completion of other approved developments, redevelopment, or other development</w:t>
      </w:r>
      <w:r>
        <w:rPr>
          <w:spacing w:val="-41"/>
          <w:w w:val="105"/>
        </w:rPr>
        <w:t xml:space="preserve"> </w:t>
      </w:r>
      <w:r>
        <w:rPr>
          <w:w w:val="105"/>
        </w:rPr>
        <w:t>activity.</w:t>
      </w:r>
    </w:p>
    <w:p w14:paraId="62A50080" w14:textId="77777777" w:rsidR="002D2424" w:rsidRDefault="00000000">
      <w:pPr>
        <w:pStyle w:val="ListParagraph"/>
        <w:numPr>
          <w:ilvl w:val="0"/>
          <w:numId w:val="12"/>
        </w:numPr>
        <w:tabs>
          <w:tab w:val="left" w:pos="2000"/>
        </w:tabs>
        <w:spacing w:before="2" w:line="276" w:lineRule="auto"/>
        <w:ind w:right="282"/>
      </w:pPr>
      <w:r>
        <w:rPr>
          <w:w w:val="105"/>
        </w:rPr>
        <w:t>Where</w:t>
      </w:r>
      <w:r>
        <w:rPr>
          <w:spacing w:val="-13"/>
          <w:w w:val="105"/>
        </w:rPr>
        <w:t xml:space="preserve"> </w:t>
      </w:r>
      <w:r>
        <w:rPr>
          <w:w w:val="105"/>
        </w:rPr>
        <w:t>applicable</w:t>
      </w:r>
      <w:r>
        <w:rPr>
          <w:spacing w:val="-15"/>
          <w:w w:val="105"/>
        </w:rPr>
        <w:t xml:space="preserve"> </w:t>
      </w:r>
      <w:r>
        <w:rPr>
          <w:w w:val="105"/>
        </w:rPr>
        <w:t>capacity</w:t>
      </w:r>
      <w:r>
        <w:rPr>
          <w:spacing w:val="-14"/>
          <w:w w:val="105"/>
        </w:rPr>
        <w:t xml:space="preserve"> </w:t>
      </w:r>
      <w:r>
        <w:rPr>
          <w:w w:val="105"/>
        </w:rPr>
        <w:t>cannot</w:t>
      </w:r>
      <w:r>
        <w:rPr>
          <w:spacing w:val="-12"/>
          <w:w w:val="105"/>
        </w:rPr>
        <w:t xml:space="preserve"> </w:t>
      </w:r>
      <w:r>
        <w:rPr>
          <w:w w:val="105"/>
        </w:rPr>
        <w:t>be</w:t>
      </w:r>
      <w:r>
        <w:rPr>
          <w:spacing w:val="-13"/>
          <w:w w:val="105"/>
        </w:rPr>
        <w:t xml:space="preserve"> </w:t>
      </w:r>
      <w:r>
        <w:rPr>
          <w:w w:val="105"/>
        </w:rPr>
        <w:t>shown,</w:t>
      </w:r>
      <w:r>
        <w:rPr>
          <w:spacing w:val="-14"/>
          <w:w w:val="105"/>
        </w:rPr>
        <w:t xml:space="preserve"> </w:t>
      </w:r>
      <w:r>
        <w:rPr>
          <w:w w:val="105"/>
        </w:rPr>
        <w:t>the</w:t>
      </w:r>
      <w:r>
        <w:rPr>
          <w:spacing w:val="-15"/>
          <w:w w:val="105"/>
        </w:rPr>
        <w:t xml:space="preserve"> </w:t>
      </w:r>
      <w:r>
        <w:rPr>
          <w:w w:val="105"/>
        </w:rPr>
        <w:t>following</w:t>
      </w:r>
      <w:r>
        <w:rPr>
          <w:spacing w:val="-13"/>
          <w:w w:val="105"/>
        </w:rPr>
        <w:t xml:space="preserve"> </w:t>
      </w:r>
      <w:r>
        <w:rPr>
          <w:w w:val="105"/>
        </w:rPr>
        <w:t>methods</w:t>
      </w:r>
      <w:r>
        <w:rPr>
          <w:spacing w:val="-14"/>
          <w:w w:val="105"/>
        </w:rPr>
        <w:t xml:space="preserve"> </w:t>
      </w:r>
      <w:r>
        <w:rPr>
          <w:w w:val="105"/>
        </w:rPr>
        <w:t>may</w:t>
      </w:r>
      <w:r>
        <w:rPr>
          <w:spacing w:val="-16"/>
          <w:w w:val="105"/>
        </w:rPr>
        <w:t xml:space="preserve"> </w:t>
      </w:r>
      <w:r>
        <w:rPr>
          <w:w w:val="105"/>
        </w:rPr>
        <w:t>be</w:t>
      </w:r>
      <w:r>
        <w:rPr>
          <w:spacing w:val="-14"/>
          <w:w w:val="105"/>
        </w:rPr>
        <w:t xml:space="preserve"> </w:t>
      </w:r>
      <w:r>
        <w:rPr>
          <w:w w:val="105"/>
        </w:rPr>
        <w:t>used</w:t>
      </w:r>
      <w:r>
        <w:rPr>
          <w:spacing w:val="-14"/>
          <w:w w:val="105"/>
        </w:rPr>
        <w:t xml:space="preserve"> </w:t>
      </w:r>
      <w:r>
        <w:rPr>
          <w:w w:val="105"/>
        </w:rPr>
        <w:t>to maintain adopted level of</w:t>
      </w:r>
      <w:r>
        <w:rPr>
          <w:spacing w:val="-42"/>
          <w:w w:val="105"/>
        </w:rPr>
        <w:t xml:space="preserve"> </w:t>
      </w:r>
      <w:r>
        <w:rPr>
          <w:w w:val="105"/>
        </w:rPr>
        <w:t>service:</w:t>
      </w:r>
    </w:p>
    <w:p w14:paraId="6F112A21" w14:textId="77777777" w:rsidR="002D2424" w:rsidRDefault="00000000">
      <w:pPr>
        <w:pStyle w:val="ListParagraph"/>
        <w:numPr>
          <w:ilvl w:val="1"/>
          <w:numId w:val="12"/>
        </w:numPr>
        <w:tabs>
          <w:tab w:val="left" w:pos="2720"/>
        </w:tabs>
        <w:spacing w:line="276" w:lineRule="auto"/>
        <w:ind w:right="283"/>
      </w:pPr>
      <w:r>
        <w:rPr>
          <w:w w:val="105"/>
        </w:rPr>
        <w:t>The</w:t>
      </w:r>
      <w:r>
        <w:rPr>
          <w:spacing w:val="-21"/>
          <w:w w:val="105"/>
        </w:rPr>
        <w:t xml:space="preserve"> </w:t>
      </w:r>
      <w:r>
        <w:rPr>
          <w:w w:val="105"/>
        </w:rPr>
        <w:t>project</w:t>
      </w:r>
      <w:r>
        <w:rPr>
          <w:spacing w:val="-23"/>
          <w:w w:val="105"/>
        </w:rPr>
        <w:t xml:space="preserve"> </w:t>
      </w:r>
      <w:r>
        <w:rPr>
          <w:w w:val="105"/>
        </w:rPr>
        <w:t>owner</w:t>
      </w:r>
      <w:r>
        <w:rPr>
          <w:spacing w:val="-23"/>
          <w:w w:val="105"/>
        </w:rPr>
        <w:t xml:space="preserve"> </w:t>
      </w:r>
      <w:r>
        <w:rPr>
          <w:w w:val="105"/>
        </w:rPr>
        <w:t>or</w:t>
      </w:r>
      <w:r>
        <w:rPr>
          <w:spacing w:val="-22"/>
          <w:w w:val="105"/>
        </w:rPr>
        <w:t xml:space="preserve"> </w:t>
      </w:r>
      <w:r>
        <w:rPr>
          <w:w w:val="105"/>
        </w:rPr>
        <w:t>developer</w:t>
      </w:r>
      <w:r>
        <w:rPr>
          <w:spacing w:val="-23"/>
          <w:w w:val="105"/>
        </w:rPr>
        <w:t xml:space="preserve"> </w:t>
      </w:r>
      <w:r>
        <w:rPr>
          <w:w w:val="105"/>
        </w:rPr>
        <w:t>may</w:t>
      </w:r>
      <w:r>
        <w:rPr>
          <w:spacing w:val="-22"/>
          <w:w w:val="105"/>
        </w:rPr>
        <w:t xml:space="preserve"> </w:t>
      </w:r>
      <w:r>
        <w:rPr>
          <w:w w:val="105"/>
        </w:rPr>
        <w:t>provide</w:t>
      </w:r>
      <w:r>
        <w:rPr>
          <w:spacing w:val="-23"/>
          <w:w w:val="105"/>
        </w:rPr>
        <w:t xml:space="preserve"> </w:t>
      </w:r>
      <w:r>
        <w:rPr>
          <w:w w:val="105"/>
        </w:rPr>
        <w:t>the</w:t>
      </w:r>
      <w:r>
        <w:rPr>
          <w:spacing w:val="-22"/>
          <w:w w:val="105"/>
        </w:rPr>
        <w:t xml:space="preserve"> </w:t>
      </w:r>
      <w:r>
        <w:rPr>
          <w:w w:val="105"/>
        </w:rPr>
        <w:t>necessary</w:t>
      </w:r>
      <w:r>
        <w:rPr>
          <w:spacing w:val="-23"/>
          <w:w w:val="105"/>
        </w:rPr>
        <w:t xml:space="preserve"> </w:t>
      </w:r>
      <w:r>
        <w:rPr>
          <w:w w:val="105"/>
        </w:rPr>
        <w:t>improvements</w:t>
      </w:r>
      <w:r>
        <w:rPr>
          <w:spacing w:val="-22"/>
          <w:w w:val="105"/>
        </w:rPr>
        <w:t xml:space="preserve"> </w:t>
      </w:r>
      <w:r>
        <w:rPr>
          <w:w w:val="105"/>
        </w:rPr>
        <w:t>to maintain level of</w:t>
      </w:r>
      <w:r>
        <w:rPr>
          <w:spacing w:val="-35"/>
          <w:w w:val="105"/>
        </w:rPr>
        <w:t xml:space="preserve"> </w:t>
      </w:r>
      <w:r>
        <w:rPr>
          <w:w w:val="105"/>
        </w:rPr>
        <w:t>service.</w:t>
      </w:r>
    </w:p>
    <w:p w14:paraId="008A28F5" w14:textId="77777777" w:rsidR="002D2424" w:rsidRDefault="00000000">
      <w:pPr>
        <w:pStyle w:val="ListParagraph"/>
        <w:numPr>
          <w:ilvl w:val="1"/>
          <w:numId w:val="12"/>
        </w:numPr>
        <w:tabs>
          <w:tab w:val="left" w:pos="2720"/>
        </w:tabs>
        <w:spacing w:line="276" w:lineRule="auto"/>
        <w:ind w:right="282"/>
      </w:pPr>
      <w:r>
        <w:rPr>
          <w:w w:val="105"/>
        </w:rPr>
        <w:t>The</w:t>
      </w:r>
      <w:r>
        <w:rPr>
          <w:spacing w:val="-2"/>
          <w:w w:val="105"/>
        </w:rPr>
        <w:t xml:space="preserve"> </w:t>
      </w:r>
      <w:r>
        <w:rPr>
          <w:w w:val="105"/>
        </w:rPr>
        <w:t>proposed</w:t>
      </w:r>
      <w:r>
        <w:rPr>
          <w:spacing w:val="-5"/>
          <w:w w:val="105"/>
        </w:rPr>
        <w:t xml:space="preserve"> </w:t>
      </w:r>
      <w:r>
        <w:rPr>
          <w:w w:val="105"/>
        </w:rPr>
        <w:t>project</w:t>
      </w:r>
      <w:r>
        <w:rPr>
          <w:spacing w:val="-4"/>
          <w:w w:val="105"/>
        </w:rPr>
        <w:t xml:space="preserve"> </w:t>
      </w:r>
      <w:r>
        <w:rPr>
          <w:w w:val="105"/>
        </w:rPr>
        <w:t>may</w:t>
      </w:r>
      <w:r>
        <w:rPr>
          <w:spacing w:val="-3"/>
          <w:w w:val="105"/>
        </w:rPr>
        <w:t xml:space="preserve"> </w:t>
      </w:r>
      <w:r>
        <w:rPr>
          <w:w w:val="105"/>
        </w:rPr>
        <w:t>be</w:t>
      </w:r>
      <w:r>
        <w:rPr>
          <w:spacing w:val="-2"/>
          <w:w w:val="105"/>
        </w:rPr>
        <w:t xml:space="preserve"> </w:t>
      </w:r>
      <w:r>
        <w:rPr>
          <w:w w:val="105"/>
        </w:rPr>
        <w:t>altered</w:t>
      </w:r>
      <w:r>
        <w:rPr>
          <w:spacing w:val="-5"/>
          <w:w w:val="105"/>
        </w:rPr>
        <w:t xml:space="preserve"> </w:t>
      </w:r>
      <w:r>
        <w:rPr>
          <w:w w:val="105"/>
        </w:rPr>
        <w:t>such</w:t>
      </w:r>
      <w:r>
        <w:rPr>
          <w:spacing w:val="-5"/>
          <w:w w:val="105"/>
        </w:rPr>
        <w:t xml:space="preserve"> </w:t>
      </w:r>
      <w:r>
        <w:rPr>
          <w:w w:val="105"/>
        </w:rPr>
        <w:t>that</w:t>
      </w:r>
      <w:r>
        <w:rPr>
          <w:spacing w:val="-3"/>
          <w:w w:val="105"/>
        </w:rPr>
        <w:t xml:space="preserve"> </w:t>
      </w:r>
      <w:r>
        <w:rPr>
          <w:w w:val="105"/>
        </w:rPr>
        <w:t>projected</w:t>
      </w:r>
      <w:r>
        <w:rPr>
          <w:spacing w:val="-3"/>
          <w:w w:val="105"/>
        </w:rPr>
        <w:t xml:space="preserve"> </w:t>
      </w:r>
      <w:r>
        <w:rPr>
          <w:w w:val="105"/>
        </w:rPr>
        <w:t>level</w:t>
      </w:r>
      <w:r>
        <w:rPr>
          <w:spacing w:val="-6"/>
          <w:w w:val="105"/>
        </w:rPr>
        <w:t xml:space="preserve"> </w:t>
      </w:r>
      <w:r>
        <w:rPr>
          <w:w w:val="105"/>
        </w:rPr>
        <w:t>of</w:t>
      </w:r>
      <w:r>
        <w:rPr>
          <w:spacing w:val="-5"/>
          <w:w w:val="105"/>
        </w:rPr>
        <w:t xml:space="preserve"> </w:t>
      </w:r>
      <w:r>
        <w:rPr>
          <w:w w:val="105"/>
        </w:rPr>
        <w:t>service</w:t>
      </w:r>
      <w:r>
        <w:rPr>
          <w:spacing w:val="-5"/>
          <w:w w:val="105"/>
        </w:rPr>
        <w:t xml:space="preserve"> </w:t>
      </w:r>
      <w:r>
        <w:rPr>
          <w:w w:val="105"/>
        </w:rPr>
        <w:t>is no</w:t>
      </w:r>
      <w:r>
        <w:rPr>
          <w:spacing w:val="-7"/>
          <w:w w:val="105"/>
        </w:rPr>
        <w:t xml:space="preserve"> </w:t>
      </w:r>
      <w:r>
        <w:rPr>
          <w:w w:val="105"/>
        </w:rPr>
        <w:t>less</w:t>
      </w:r>
      <w:r>
        <w:rPr>
          <w:spacing w:val="-11"/>
          <w:w w:val="105"/>
        </w:rPr>
        <w:t xml:space="preserve"> </w:t>
      </w:r>
      <w:r>
        <w:rPr>
          <w:w w:val="105"/>
        </w:rPr>
        <w:t>than</w:t>
      </w:r>
      <w:r>
        <w:rPr>
          <w:spacing w:val="-10"/>
          <w:w w:val="105"/>
        </w:rPr>
        <w:t xml:space="preserve"> </w:t>
      </w:r>
      <w:r>
        <w:rPr>
          <w:w w:val="105"/>
        </w:rPr>
        <w:t>the</w:t>
      </w:r>
      <w:r>
        <w:rPr>
          <w:spacing w:val="-10"/>
          <w:w w:val="105"/>
        </w:rPr>
        <w:t xml:space="preserve"> </w:t>
      </w:r>
      <w:r>
        <w:rPr>
          <w:w w:val="105"/>
        </w:rPr>
        <w:t>adopted</w:t>
      </w:r>
      <w:r>
        <w:rPr>
          <w:spacing w:val="-10"/>
          <w:w w:val="105"/>
        </w:rPr>
        <w:t xml:space="preserve"> </w:t>
      </w:r>
      <w:r>
        <w:rPr>
          <w:w w:val="105"/>
        </w:rPr>
        <w:t>level</w:t>
      </w:r>
      <w:r>
        <w:rPr>
          <w:spacing w:val="-10"/>
          <w:w w:val="105"/>
        </w:rPr>
        <w:t xml:space="preserve"> </w:t>
      </w:r>
      <w:r>
        <w:rPr>
          <w:w w:val="105"/>
        </w:rPr>
        <w:t>of</w:t>
      </w:r>
      <w:r>
        <w:rPr>
          <w:spacing w:val="-10"/>
          <w:w w:val="105"/>
        </w:rPr>
        <w:t xml:space="preserve"> </w:t>
      </w:r>
      <w:r>
        <w:rPr>
          <w:w w:val="105"/>
        </w:rPr>
        <w:t>service.</w:t>
      </w:r>
    </w:p>
    <w:p w14:paraId="4F51E0F2" w14:textId="77777777" w:rsidR="002D2424" w:rsidRDefault="00000000">
      <w:pPr>
        <w:pStyle w:val="ListParagraph"/>
        <w:numPr>
          <w:ilvl w:val="1"/>
          <w:numId w:val="12"/>
        </w:numPr>
        <w:tabs>
          <w:tab w:val="left" w:pos="2720"/>
        </w:tabs>
        <w:spacing w:line="276" w:lineRule="auto"/>
        <w:ind w:right="281"/>
        <w:jc w:val="both"/>
      </w:pPr>
      <w:r>
        <w:rPr>
          <w:w w:val="105"/>
        </w:rPr>
        <w:t>The</w:t>
      </w:r>
      <w:r>
        <w:rPr>
          <w:spacing w:val="-19"/>
          <w:w w:val="105"/>
        </w:rPr>
        <w:t xml:space="preserve"> </w:t>
      </w:r>
      <w:r>
        <w:rPr>
          <w:w w:val="105"/>
        </w:rPr>
        <w:t>Town</w:t>
      </w:r>
      <w:r>
        <w:rPr>
          <w:spacing w:val="-21"/>
          <w:w w:val="105"/>
        </w:rPr>
        <w:t xml:space="preserve"> </w:t>
      </w:r>
      <w:r>
        <w:rPr>
          <w:w w:val="105"/>
        </w:rPr>
        <w:t>may</w:t>
      </w:r>
      <w:r>
        <w:rPr>
          <w:spacing w:val="-20"/>
          <w:w w:val="105"/>
        </w:rPr>
        <w:t xml:space="preserve"> </w:t>
      </w:r>
      <w:r>
        <w:rPr>
          <w:w w:val="105"/>
        </w:rPr>
        <w:t>approve</w:t>
      </w:r>
      <w:r>
        <w:rPr>
          <w:spacing w:val="-20"/>
          <w:w w:val="105"/>
        </w:rPr>
        <w:t xml:space="preserve"> </w:t>
      </w:r>
      <w:r>
        <w:rPr>
          <w:w w:val="105"/>
        </w:rPr>
        <w:t>the</w:t>
      </w:r>
      <w:r>
        <w:rPr>
          <w:spacing w:val="-21"/>
          <w:w w:val="105"/>
        </w:rPr>
        <w:t xml:space="preserve"> </w:t>
      </w:r>
      <w:r>
        <w:rPr>
          <w:w w:val="105"/>
        </w:rPr>
        <w:t>development</w:t>
      </w:r>
      <w:r>
        <w:rPr>
          <w:spacing w:val="-20"/>
          <w:w w:val="105"/>
        </w:rPr>
        <w:t xml:space="preserve"> </w:t>
      </w:r>
      <w:r>
        <w:rPr>
          <w:w w:val="105"/>
        </w:rPr>
        <w:t>order</w:t>
      </w:r>
      <w:r>
        <w:rPr>
          <w:spacing w:val="-20"/>
          <w:w w:val="105"/>
        </w:rPr>
        <w:t xml:space="preserve"> </w:t>
      </w:r>
      <w:r>
        <w:rPr>
          <w:w w:val="105"/>
        </w:rPr>
        <w:t>with</w:t>
      </w:r>
      <w:r>
        <w:rPr>
          <w:spacing w:val="-20"/>
          <w:w w:val="105"/>
        </w:rPr>
        <w:t xml:space="preserve"> </w:t>
      </w:r>
      <w:r>
        <w:rPr>
          <w:w w:val="105"/>
        </w:rPr>
        <w:t>conditions</w:t>
      </w:r>
      <w:r>
        <w:rPr>
          <w:spacing w:val="-20"/>
          <w:w w:val="105"/>
        </w:rPr>
        <w:t xml:space="preserve"> </w:t>
      </w:r>
      <w:r>
        <w:rPr>
          <w:w w:val="105"/>
        </w:rPr>
        <w:t>agreeable</w:t>
      </w:r>
      <w:r>
        <w:rPr>
          <w:spacing w:val="-20"/>
          <w:w w:val="105"/>
        </w:rPr>
        <w:t xml:space="preserve"> </w:t>
      </w:r>
      <w:r>
        <w:rPr>
          <w:w w:val="105"/>
        </w:rPr>
        <w:t>to both the Town and the developer. Such conditions shall be sufficient to ensure that the impact of the development will not degrade the level of service</w:t>
      </w:r>
      <w:r>
        <w:rPr>
          <w:spacing w:val="-15"/>
          <w:w w:val="105"/>
        </w:rPr>
        <w:t xml:space="preserve"> </w:t>
      </w:r>
      <w:r>
        <w:rPr>
          <w:w w:val="105"/>
        </w:rPr>
        <w:t>of</w:t>
      </w:r>
      <w:r>
        <w:rPr>
          <w:spacing w:val="-14"/>
          <w:w w:val="105"/>
        </w:rPr>
        <w:t xml:space="preserve"> </w:t>
      </w:r>
      <w:r>
        <w:rPr>
          <w:w w:val="105"/>
        </w:rPr>
        <w:t>any</w:t>
      </w:r>
      <w:r>
        <w:rPr>
          <w:spacing w:val="-13"/>
          <w:w w:val="105"/>
        </w:rPr>
        <w:t xml:space="preserve"> </w:t>
      </w:r>
      <w:r>
        <w:rPr>
          <w:w w:val="105"/>
        </w:rPr>
        <w:t>facility</w:t>
      </w:r>
      <w:r>
        <w:rPr>
          <w:spacing w:val="-13"/>
          <w:w w:val="105"/>
        </w:rPr>
        <w:t xml:space="preserve"> </w:t>
      </w:r>
      <w:r>
        <w:rPr>
          <w:w w:val="105"/>
        </w:rPr>
        <w:t>to</w:t>
      </w:r>
      <w:r>
        <w:rPr>
          <w:spacing w:val="-11"/>
          <w:w w:val="105"/>
        </w:rPr>
        <w:t xml:space="preserve"> </w:t>
      </w:r>
      <w:r>
        <w:rPr>
          <w:w w:val="105"/>
        </w:rPr>
        <w:t>a</w:t>
      </w:r>
      <w:r>
        <w:rPr>
          <w:spacing w:val="-17"/>
          <w:w w:val="105"/>
        </w:rPr>
        <w:t xml:space="preserve"> </w:t>
      </w:r>
      <w:r>
        <w:rPr>
          <w:w w:val="105"/>
        </w:rPr>
        <w:t>point</w:t>
      </w:r>
      <w:r>
        <w:rPr>
          <w:spacing w:val="-13"/>
          <w:w w:val="105"/>
        </w:rPr>
        <w:t xml:space="preserve"> </w:t>
      </w:r>
      <w:r>
        <w:rPr>
          <w:w w:val="105"/>
        </w:rPr>
        <w:t>below</w:t>
      </w:r>
      <w:r>
        <w:rPr>
          <w:spacing w:val="-12"/>
          <w:w w:val="105"/>
        </w:rPr>
        <w:t xml:space="preserve"> </w:t>
      </w:r>
      <w:r>
        <w:rPr>
          <w:w w:val="105"/>
        </w:rPr>
        <w:t>the</w:t>
      </w:r>
      <w:r>
        <w:rPr>
          <w:spacing w:val="-15"/>
          <w:w w:val="105"/>
        </w:rPr>
        <w:t xml:space="preserve"> </w:t>
      </w:r>
      <w:r>
        <w:rPr>
          <w:w w:val="105"/>
        </w:rPr>
        <w:t>adopted</w:t>
      </w:r>
      <w:r>
        <w:rPr>
          <w:spacing w:val="-14"/>
          <w:w w:val="105"/>
        </w:rPr>
        <w:t xml:space="preserve"> </w:t>
      </w:r>
      <w:r>
        <w:rPr>
          <w:w w:val="105"/>
        </w:rPr>
        <w:t>level</w:t>
      </w:r>
      <w:r>
        <w:rPr>
          <w:spacing w:val="-15"/>
          <w:w w:val="105"/>
        </w:rPr>
        <w:t xml:space="preserve"> </w:t>
      </w:r>
      <w:r>
        <w:rPr>
          <w:w w:val="105"/>
        </w:rPr>
        <w:t>of</w:t>
      </w:r>
      <w:r>
        <w:rPr>
          <w:spacing w:val="-15"/>
          <w:w w:val="105"/>
        </w:rPr>
        <w:t xml:space="preserve"> </w:t>
      </w:r>
      <w:r>
        <w:rPr>
          <w:w w:val="105"/>
        </w:rPr>
        <w:t>service</w:t>
      </w:r>
      <w:r>
        <w:rPr>
          <w:spacing w:val="-12"/>
          <w:w w:val="105"/>
        </w:rPr>
        <w:t xml:space="preserve"> </w:t>
      </w:r>
      <w:r>
        <w:rPr>
          <w:w w:val="105"/>
        </w:rPr>
        <w:t>standard for such</w:t>
      </w:r>
      <w:r>
        <w:rPr>
          <w:spacing w:val="-21"/>
          <w:w w:val="105"/>
        </w:rPr>
        <w:t xml:space="preserve"> </w:t>
      </w:r>
      <w:r>
        <w:rPr>
          <w:w w:val="105"/>
        </w:rPr>
        <w:t>facility.</w:t>
      </w:r>
    </w:p>
    <w:p w14:paraId="132F889F" w14:textId="77777777" w:rsidR="002D2424" w:rsidRDefault="002D2424">
      <w:pPr>
        <w:spacing w:line="276" w:lineRule="auto"/>
        <w:jc w:val="both"/>
        <w:sectPr w:rsidR="002D2424">
          <w:pgSz w:w="12240" w:h="15840"/>
          <w:pgMar w:top="1380" w:right="1160" w:bottom="1240" w:left="1240" w:header="0" w:footer="1045" w:gutter="0"/>
          <w:cols w:space="720"/>
        </w:sectPr>
      </w:pPr>
    </w:p>
    <w:p w14:paraId="2198FF80" w14:textId="77777777" w:rsidR="002D2424" w:rsidRDefault="00000000">
      <w:pPr>
        <w:pStyle w:val="ListParagraph"/>
        <w:numPr>
          <w:ilvl w:val="0"/>
          <w:numId w:val="12"/>
        </w:numPr>
        <w:tabs>
          <w:tab w:val="left" w:pos="2000"/>
        </w:tabs>
        <w:spacing w:before="63" w:line="276" w:lineRule="auto"/>
        <w:ind w:right="282"/>
        <w:jc w:val="both"/>
      </w:pPr>
      <w:r>
        <w:rPr>
          <w:w w:val="105"/>
        </w:rPr>
        <w:lastRenderedPageBreak/>
        <w:t>A</w:t>
      </w:r>
      <w:r>
        <w:rPr>
          <w:spacing w:val="-28"/>
          <w:w w:val="105"/>
        </w:rPr>
        <w:t xml:space="preserve"> </w:t>
      </w:r>
      <w:r>
        <w:rPr>
          <w:w w:val="105"/>
        </w:rPr>
        <w:t>determination</w:t>
      </w:r>
      <w:r>
        <w:rPr>
          <w:spacing w:val="-28"/>
          <w:w w:val="105"/>
        </w:rPr>
        <w:t xml:space="preserve"> </w:t>
      </w:r>
      <w:r>
        <w:rPr>
          <w:w w:val="105"/>
        </w:rPr>
        <w:t>of</w:t>
      </w:r>
      <w:r>
        <w:rPr>
          <w:spacing w:val="-27"/>
          <w:w w:val="105"/>
        </w:rPr>
        <w:t xml:space="preserve"> </w:t>
      </w:r>
      <w:r>
        <w:rPr>
          <w:w w:val="105"/>
        </w:rPr>
        <w:t>compliance</w:t>
      </w:r>
      <w:r>
        <w:rPr>
          <w:spacing w:val="-28"/>
          <w:w w:val="105"/>
        </w:rPr>
        <w:t xml:space="preserve"> </w:t>
      </w:r>
      <w:r>
        <w:rPr>
          <w:w w:val="105"/>
        </w:rPr>
        <w:t>with</w:t>
      </w:r>
      <w:r>
        <w:rPr>
          <w:spacing w:val="-28"/>
          <w:w w:val="105"/>
        </w:rPr>
        <w:t xml:space="preserve"> </w:t>
      </w:r>
      <w:r>
        <w:rPr>
          <w:w w:val="105"/>
        </w:rPr>
        <w:t>the</w:t>
      </w:r>
      <w:r>
        <w:rPr>
          <w:spacing w:val="-27"/>
          <w:w w:val="105"/>
        </w:rPr>
        <w:t xml:space="preserve"> </w:t>
      </w:r>
      <w:r>
        <w:rPr>
          <w:w w:val="105"/>
        </w:rPr>
        <w:t>provisions</w:t>
      </w:r>
      <w:r>
        <w:rPr>
          <w:spacing w:val="-28"/>
          <w:w w:val="105"/>
        </w:rPr>
        <w:t xml:space="preserve"> </w:t>
      </w:r>
      <w:r>
        <w:rPr>
          <w:w w:val="105"/>
        </w:rPr>
        <w:t>of</w:t>
      </w:r>
      <w:r>
        <w:rPr>
          <w:spacing w:val="-29"/>
          <w:w w:val="105"/>
        </w:rPr>
        <w:t xml:space="preserve"> </w:t>
      </w:r>
      <w:r>
        <w:rPr>
          <w:w w:val="105"/>
        </w:rPr>
        <w:t>this</w:t>
      </w:r>
      <w:r>
        <w:rPr>
          <w:spacing w:val="-28"/>
          <w:w w:val="105"/>
        </w:rPr>
        <w:t xml:space="preserve"> </w:t>
      </w:r>
      <w:r>
        <w:rPr>
          <w:w w:val="105"/>
        </w:rPr>
        <w:t>section</w:t>
      </w:r>
      <w:r>
        <w:rPr>
          <w:spacing w:val="-27"/>
          <w:w w:val="105"/>
        </w:rPr>
        <w:t xml:space="preserve"> </w:t>
      </w:r>
      <w:r>
        <w:rPr>
          <w:w w:val="105"/>
        </w:rPr>
        <w:t>shall</w:t>
      </w:r>
      <w:r>
        <w:rPr>
          <w:spacing w:val="-28"/>
          <w:w w:val="105"/>
        </w:rPr>
        <w:t xml:space="preserve"> </w:t>
      </w:r>
      <w:r>
        <w:rPr>
          <w:w w:val="105"/>
        </w:rPr>
        <w:t>be</w:t>
      </w:r>
      <w:r>
        <w:rPr>
          <w:spacing w:val="-29"/>
          <w:w w:val="105"/>
        </w:rPr>
        <w:t xml:space="preserve"> </w:t>
      </w:r>
      <w:r>
        <w:rPr>
          <w:w w:val="105"/>
        </w:rPr>
        <w:t>valid</w:t>
      </w:r>
      <w:r>
        <w:rPr>
          <w:spacing w:val="-27"/>
          <w:w w:val="105"/>
        </w:rPr>
        <w:t xml:space="preserve"> </w:t>
      </w:r>
      <w:r>
        <w:rPr>
          <w:w w:val="105"/>
        </w:rPr>
        <w:t>for</w:t>
      </w:r>
      <w:r>
        <w:rPr>
          <w:spacing w:val="-31"/>
          <w:w w:val="105"/>
        </w:rPr>
        <w:t xml:space="preserve"> </w:t>
      </w:r>
      <w:r>
        <w:rPr>
          <w:w w:val="105"/>
        </w:rPr>
        <w:t>as long</w:t>
      </w:r>
      <w:r>
        <w:rPr>
          <w:spacing w:val="-3"/>
          <w:w w:val="105"/>
        </w:rPr>
        <w:t xml:space="preserve"> </w:t>
      </w:r>
      <w:r>
        <w:rPr>
          <w:w w:val="105"/>
        </w:rPr>
        <w:t>as</w:t>
      </w:r>
      <w:r>
        <w:rPr>
          <w:spacing w:val="-4"/>
          <w:w w:val="105"/>
        </w:rPr>
        <w:t xml:space="preserve"> </w:t>
      </w:r>
      <w:r>
        <w:rPr>
          <w:w w:val="105"/>
        </w:rPr>
        <w:t>the</w:t>
      </w:r>
      <w:r>
        <w:rPr>
          <w:spacing w:val="-3"/>
          <w:w w:val="105"/>
        </w:rPr>
        <w:t xml:space="preserve"> </w:t>
      </w:r>
      <w:r>
        <w:rPr>
          <w:w w:val="105"/>
        </w:rPr>
        <w:t>development</w:t>
      </w:r>
      <w:r>
        <w:rPr>
          <w:spacing w:val="-5"/>
          <w:w w:val="105"/>
        </w:rPr>
        <w:t xml:space="preserve"> </w:t>
      </w:r>
      <w:r>
        <w:rPr>
          <w:w w:val="105"/>
        </w:rPr>
        <w:t>order</w:t>
      </w:r>
      <w:r>
        <w:rPr>
          <w:spacing w:val="-4"/>
          <w:w w:val="105"/>
        </w:rPr>
        <w:t xml:space="preserve"> </w:t>
      </w:r>
      <w:r>
        <w:rPr>
          <w:w w:val="105"/>
        </w:rPr>
        <w:t>on</w:t>
      </w:r>
      <w:r>
        <w:rPr>
          <w:spacing w:val="-6"/>
          <w:w w:val="105"/>
        </w:rPr>
        <w:t xml:space="preserve"> </w:t>
      </w:r>
      <w:r>
        <w:rPr>
          <w:w w:val="105"/>
        </w:rPr>
        <w:t>which</w:t>
      </w:r>
      <w:r>
        <w:rPr>
          <w:spacing w:val="-5"/>
          <w:w w:val="105"/>
        </w:rPr>
        <w:t xml:space="preserve"> </w:t>
      </w:r>
      <w:r>
        <w:rPr>
          <w:w w:val="105"/>
        </w:rPr>
        <w:t>the</w:t>
      </w:r>
      <w:r>
        <w:rPr>
          <w:spacing w:val="-3"/>
          <w:w w:val="105"/>
        </w:rPr>
        <w:t xml:space="preserve"> </w:t>
      </w:r>
      <w:r>
        <w:rPr>
          <w:w w:val="105"/>
        </w:rPr>
        <w:t>determination</w:t>
      </w:r>
      <w:r>
        <w:rPr>
          <w:spacing w:val="-4"/>
          <w:w w:val="105"/>
        </w:rPr>
        <w:t xml:space="preserve"> </w:t>
      </w:r>
      <w:r>
        <w:rPr>
          <w:w w:val="105"/>
        </w:rPr>
        <w:t>was</w:t>
      </w:r>
      <w:r>
        <w:rPr>
          <w:spacing w:val="-5"/>
          <w:w w:val="105"/>
        </w:rPr>
        <w:t xml:space="preserve"> </w:t>
      </w:r>
      <w:r>
        <w:rPr>
          <w:w w:val="105"/>
        </w:rPr>
        <w:t>based</w:t>
      </w:r>
      <w:r>
        <w:rPr>
          <w:spacing w:val="-3"/>
          <w:w w:val="105"/>
        </w:rPr>
        <w:t xml:space="preserve"> </w:t>
      </w:r>
      <w:r>
        <w:rPr>
          <w:w w:val="105"/>
        </w:rPr>
        <w:t>shall</w:t>
      </w:r>
      <w:r>
        <w:rPr>
          <w:spacing w:val="-4"/>
          <w:w w:val="105"/>
        </w:rPr>
        <w:t xml:space="preserve"> </w:t>
      </w:r>
      <w:r>
        <w:rPr>
          <w:w w:val="105"/>
        </w:rPr>
        <w:t>remain valid.</w:t>
      </w:r>
    </w:p>
    <w:p w14:paraId="058E8CC6" w14:textId="77777777" w:rsidR="002D2424" w:rsidRDefault="00000000">
      <w:pPr>
        <w:pStyle w:val="ListParagraph"/>
        <w:numPr>
          <w:ilvl w:val="0"/>
          <w:numId w:val="12"/>
        </w:numPr>
        <w:tabs>
          <w:tab w:val="left" w:pos="2000"/>
        </w:tabs>
        <w:spacing w:line="276" w:lineRule="auto"/>
        <w:ind w:right="283"/>
        <w:jc w:val="both"/>
      </w:pPr>
      <w:r>
        <w:rPr>
          <w:w w:val="105"/>
        </w:rPr>
        <w:t>If</w:t>
      </w:r>
      <w:r>
        <w:rPr>
          <w:spacing w:val="-16"/>
          <w:w w:val="105"/>
        </w:rPr>
        <w:t xml:space="preserve"> </w:t>
      </w:r>
      <w:r>
        <w:rPr>
          <w:w w:val="105"/>
        </w:rPr>
        <w:t>it</w:t>
      </w:r>
      <w:r>
        <w:rPr>
          <w:spacing w:val="-13"/>
          <w:w w:val="105"/>
        </w:rPr>
        <w:t xml:space="preserve"> </w:t>
      </w:r>
      <w:r>
        <w:rPr>
          <w:w w:val="105"/>
        </w:rPr>
        <w:t>is</w:t>
      </w:r>
      <w:r>
        <w:rPr>
          <w:spacing w:val="-15"/>
          <w:w w:val="105"/>
        </w:rPr>
        <w:t xml:space="preserve"> </w:t>
      </w:r>
      <w:r>
        <w:rPr>
          <w:w w:val="105"/>
        </w:rPr>
        <w:t>determined</w:t>
      </w:r>
      <w:r>
        <w:rPr>
          <w:spacing w:val="-17"/>
          <w:w w:val="105"/>
        </w:rPr>
        <w:t xml:space="preserve"> </w:t>
      </w:r>
      <w:r>
        <w:rPr>
          <w:w w:val="105"/>
        </w:rPr>
        <w:t>that</w:t>
      </w:r>
      <w:r>
        <w:rPr>
          <w:spacing w:val="-13"/>
          <w:w w:val="105"/>
        </w:rPr>
        <w:t xml:space="preserve"> </w:t>
      </w:r>
      <w:r>
        <w:rPr>
          <w:w w:val="105"/>
        </w:rPr>
        <w:t>adequate</w:t>
      </w:r>
      <w:r>
        <w:rPr>
          <w:spacing w:val="-12"/>
          <w:w w:val="105"/>
        </w:rPr>
        <w:t xml:space="preserve"> </w:t>
      </w:r>
      <w:r>
        <w:rPr>
          <w:w w:val="105"/>
        </w:rPr>
        <w:t>capacity</w:t>
      </w:r>
      <w:r>
        <w:rPr>
          <w:spacing w:val="-13"/>
          <w:w w:val="105"/>
        </w:rPr>
        <w:t xml:space="preserve"> </w:t>
      </w:r>
      <w:r>
        <w:rPr>
          <w:w w:val="105"/>
        </w:rPr>
        <w:t>is</w:t>
      </w:r>
      <w:r>
        <w:rPr>
          <w:spacing w:val="-14"/>
          <w:w w:val="105"/>
        </w:rPr>
        <w:t xml:space="preserve"> </w:t>
      </w:r>
      <w:r>
        <w:rPr>
          <w:w w:val="105"/>
        </w:rPr>
        <w:t>available</w:t>
      </w:r>
      <w:r>
        <w:rPr>
          <w:spacing w:val="-17"/>
          <w:w w:val="105"/>
        </w:rPr>
        <w:t xml:space="preserve"> </w:t>
      </w:r>
      <w:r>
        <w:rPr>
          <w:w w:val="105"/>
        </w:rPr>
        <w:t>for</w:t>
      </w:r>
      <w:r>
        <w:rPr>
          <w:spacing w:val="-14"/>
          <w:w w:val="105"/>
        </w:rPr>
        <w:t xml:space="preserve"> </w:t>
      </w:r>
      <w:r>
        <w:rPr>
          <w:w w:val="105"/>
        </w:rPr>
        <w:t>a</w:t>
      </w:r>
      <w:r>
        <w:rPr>
          <w:spacing w:val="-18"/>
          <w:w w:val="105"/>
        </w:rPr>
        <w:t xml:space="preserve"> </w:t>
      </w:r>
      <w:r>
        <w:rPr>
          <w:w w:val="105"/>
        </w:rPr>
        <w:t>proposed</w:t>
      </w:r>
      <w:r>
        <w:rPr>
          <w:spacing w:val="-14"/>
          <w:w w:val="105"/>
        </w:rPr>
        <w:t xml:space="preserve"> </w:t>
      </w:r>
      <w:r>
        <w:rPr>
          <w:w w:val="105"/>
        </w:rPr>
        <w:t>development,</w:t>
      </w:r>
      <w:r>
        <w:rPr>
          <w:spacing w:val="-12"/>
          <w:w w:val="105"/>
        </w:rPr>
        <w:t xml:space="preserve"> </w:t>
      </w:r>
      <w:r>
        <w:rPr>
          <w:w w:val="105"/>
        </w:rPr>
        <w:t>a Certificate</w:t>
      </w:r>
      <w:r>
        <w:rPr>
          <w:spacing w:val="-14"/>
          <w:w w:val="105"/>
        </w:rPr>
        <w:t xml:space="preserve"> </w:t>
      </w:r>
      <w:r>
        <w:rPr>
          <w:w w:val="105"/>
        </w:rPr>
        <w:t>of</w:t>
      </w:r>
      <w:r>
        <w:rPr>
          <w:spacing w:val="-12"/>
          <w:w w:val="105"/>
        </w:rPr>
        <w:t xml:space="preserve"> </w:t>
      </w:r>
      <w:r>
        <w:rPr>
          <w:w w:val="105"/>
        </w:rPr>
        <w:t>Capacity</w:t>
      </w:r>
      <w:r>
        <w:rPr>
          <w:spacing w:val="-12"/>
          <w:w w:val="105"/>
        </w:rPr>
        <w:t xml:space="preserve"> </w:t>
      </w:r>
      <w:r>
        <w:rPr>
          <w:w w:val="105"/>
        </w:rPr>
        <w:t>shall</w:t>
      </w:r>
      <w:r>
        <w:rPr>
          <w:spacing w:val="-12"/>
          <w:w w:val="105"/>
        </w:rPr>
        <w:t xml:space="preserve"> </w:t>
      </w:r>
      <w:r>
        <w:rPr>
          <w:w w:val="105"/>
        </w:rPr>
        <w:t>be</w:t>
      </w:r>
      <w:r>
        <w:rPr>
          <w:spacing w:val="-11"/>
          <w:w w:val="105"/>
        </w:rPr>
        <w:t xml:space="preserve"> </w:t>
      </w:r>
      <w:r>
        <w:rPr>
          <w:w w:val="105"/>
        </w:rPr>
        <w:t>issued</w:t>
      </w:r>
      <w:r>
        <w:rPr>
          <w:spacing w:val="-13"/>
          <w:w w:val="105"/>
        </w:rPr>
        <w:t xml:space="preserve"> </w:t>
      </w:r>
      <w:r>
        <w:rPr>
          <w:w w:val="105"/>
        </w:rPr>
        <w:t>for</w:t>
      </w:r>
      <w:r>
        <w:rPr>
          <w:spacing w:val="-13"/>
          <w:w w:val="105"/>
        </w:rPr>
        <w:t xml:space="preserve"> </w:t>
      </w:r>
      <w:r>
        <w:rPr>
          <w:w w:val="105"/>
        </w:rPr>
        <w:t>such</w:t>
      </w:r>
      <w:r>
        <w:rPr>
          <w:spacing w:val="-13"/>
          <w:w w:val="105"/>
        </w:rPr>
        <w:t xml:space="preserve"> </w:t>
      </w:r>
      <w:r>
        <w:rPr>
          <w:w w:val="105"/>
        </w:rPr>
        <w:t>development.</w:t>
      </w:r>
    </w:p>
    <w:p w14:paraId="48BB2F0B" w14:textId="77777777" w:rsidR="002D2424" w:rsidRDefault="00000000">
      <w:pPr>
        <w:pStyle w:val="ListParagraph"/>
        <w:numPr>
          <w:ilvl w:val="0"/>
          <w:numId w:val="12"/>
        </w:numPr>
        <w:tabs>
          <w:tab w:val="left" w:pos="2000"/>
        </w:tabs>
        <w:spacing w:line="273" w:lineRule="auto"/>
        <w:ind w:right="282"/>
        <w:jc w:val="both"/>
      </w:pPr>
      <w:r>
        <w:t>The following types of facilities and services shall be review for adequacy before issuing a certificate of capacity; roads, sanitary sewer, solid waste, drainage, potable water, and</w:t>
      </w:r>
      <w:r>
        <w:rPr>
          <w:spacing w:val="-13"/>
        </w:rPr>
        <w:t xml:space="preserve"> </w:t>
      </w:r>
      <w:r>
        <w:t>recreation.</w:t>
      </w:r>
    </w:p>
    <w:p w14:paraId="50088BCB" w14:textId="77777777" w:rsidR="002D2424" w:rsidRDefault="00000000">
      <w:pPr>
        <w:pStyle w:val="ListParagraph"/>
        <w:numPr>
          <w:ilvl w:val="0"/>
          <w:numId w:val="12"/>
        </w:numPr>
        <w:tabs>
          <w:tab w:val="left" w:pos="2000"/>
        </w:tabs>
        <w:spacing w:line="273" w:lineRule="auto"/>
        <w:ind w:right="283"/>
        <w:jc w:val="both"/>
      </w:pPr>
      <w:r>
        <w:rPr>
          <w:w w:val="105"/>
        </w:rPr>
        <w:t>For those projects listed in the five year capital improvement program which are needed to maintain adopted level of services standards, a comprehensive plan amendment shall be required to eliminate, defer or delay the construction or provision</w:t>
      </w:r>
      <w:r>
        <w:rPr>
          <w:spacing w:val="-13"/>
          <w:w w:val="105"/>
        </w:rPr>
        <w:t xml:space="preserve"> </w:t>
      </w:r>
      <w:r>
        <w:rPr>
          <w:w w:val="105"/>
        </w:rPr>
        <w:t>of</w:t>
      </w:r>
      <w:r>
        <w:rPr>
          <w:spacing w:val="-11"/>
          <w:w w:val="105"/>
        </w:rPr>
        <w:t xml:space="preserve"> </w:t>
      </w:r>
      <w:r>
        <w:rPr>
          <w:w w:val="105"/>
        </w:rPr>
        <w:t>the</w:t>
      </w:r>
      <w:r>
        <w:rPr>
          <w:spacing w:val="-12"/>
          <w:w w:val="105"/>
        </w:rPr>
        <w:t xml:space="preserve"> </w:t>
      </w:r>
      <w:r>
        <w:rPr>
          <w:w w:val="105"/>
        </w:rPr>
        <w:t>facility</w:t>
      </w:r>
      <w:r>
        <w:rPr>
          <w:spacing w:val="-10"/>
          <w:w w:val="105"/>
        </w:rPr>
        <w:t xml:space="preserve"> </w:t>
      </w:r>
      <w:r>
        <w:rPr>
          <w:w w:val="105"/>
        </w:rPr>
        <w:t>or</w:t>
      </w:r>
      <w:r>
        <w:rPr>
          <w:spacing w:val="-11"/>
          <w:w w:val="105"/>
        </w:rPr>
        <w:t xml:space="preserve"> </w:t>
      </w:r>
      <w:r>
        <w:rPr>
          <w:w w:val="105"/>
        </w:rPr>
        <w:t>service</w:t>
      </w:r>
      <w:r>
        <w:rPr>
          <w:spacing w:val="-9"/>
          <w:w w:val="105"/>
        </w:rPr>
        <w:t xml:space="preserve"> </w:t>
      </w:r>
      <w:r>
        <w:rPr>
          <w:w w:val="105"/>
        </w:rPr>
        <w:t>involved.</w:t>
      </w:r>
    </w:p>
    <w:p w14:paraId="72E7B991" w14:textId="77777777" w:rsidR="002D2424" w:rsidRDefault="002D2424">
      <w:pPr>
        <w:pStyle w:val="BodyText"/>
        <w:spacing w:before="7"/>
        <w:rPr>
          <w:sz w:val="25"/>
        </w:rPr>
      </w:pPr>
    </w:p>
    <w:p w14:paraId="3EC6F32D" w14:textId="77777777" w:rsidR="002D2424" w:rsidRDefault="00000000">
      <w:pPr>
        <w:pStyle w:val="BodyText"/>
        <w:spacing w:line="276" w:lineRule="auto"/>
        <w:ind w:left="1280" w:right="281"/>
        <w:jc w:val="both"/>
      </w:pPr>
      <w:r>
        <w:rPr>
          <w:w w:val="105"/>
        </w:rPr>
        <w:t>CIE</w:t>
      </w:r>
      <w:r>
        <w:rPr>
          <w:spacing w:val="-11"/>
          <w:w w:val="105"/>
        </w:rPr>
        <w:t xml:space="preserve"> </w:t>
      </w:r>
      <w:r>
        <w:rPr>
          <w:w w:val="105"/>
        </w:rPr>
        <w:t>Policy</w:t>
      </w:r>
      <w:r>
        <w:rPr>
          <w:spacing w:val="-8"/>
          <w:w w:val="105"/>
        </w:rPr>
        <w:t xml:space="preserve"> </w:t>
      </w:r>
      <w:r>
        <w:rPr>
          <w:w w:val="105"/>
        </w:rPr>
        <w:t>I–4.3:</w:t>
      </w:r>
      <w:r>
        <w:rPr>
          <w:spacing w:val="-6"/>
          <w:w w:val="105"/>
        </w:rPr>
        <w:t xml:space="preserve"> </w:t>
      </w:r>
      <w:r>
        <w:rPr>
          <w:w w:val="105"/>
        </w:rPr>
        <w:t>Before</w:t>
      </w:r>
      <w:r>
        <w:rPr>
          <w:spacing w:val="-9"/>
          <w:w w:val="105"/>
        </w:rPr>
        <w:t xml:space="preserve"> </w:t>
      </w:r>
      <w:r>
        <w:rPr>
          <w:w w:val="105"/>
        </w:rPr>
        <w:t>new</w:t>
      </w:r>
      <w:r>
        <w:rPr>
          <w:spacing w:val="-7"/>
          <w:w w:val="105"/>
        </w:rPr>
        <w:t xml:space="preserve"> </w:t>
      </w:r>
      <w:r>
        <w:rPr>
          <w:w w:val="105"/>
        </w:rPr>
        <w:t>development</w:t>
      </w:r>
      <w:r>
        <w:rPr>
          <w:spacing w:val="-9"/>
          <w:w w:val="105"/>
        </w:rPr>
        <w:t xml:space="preserve"> </w:t>
      </w:r>
      <w:r>
        <w:rPr>
          <w:w w:val="105"/>
        </w:rPr>
        <w:t>or</w:t>
      </w:r>
      <w:r>
        <w:rPr>
          <w:spacing w:val="-7"/>
          <w:w w:val="105"/>
        </w:rPr>
        <w:t xml:space="preserve"> </w:t>
      </w:r>
      <w:r>
        <w:rPr>
          <w:w w:val="105"/>
        </w:rPr>
        <w:t>redevelopment</w:t>
      </w:r>
      <w:r>
        <w:rPr>
          <w:spacing w:val="-8"/>
          <w:w w:val="105"/>
        </w:rPr>
        <w:t xml:space="preserve"> </w:t>
      </w:r>
      <w:r>
        <w:rPr>
          <w:w w:val="105"/>
        </w:rPr>
        <w:t>is</w:t>
      </w:r>
      <w:r>
        <w:rPr>
          <w:spacing w:val="-11"/>
          <w:w w:val="105"/>
        </w:rPr>
        <w:t xml:space="preserve"> </w:t>
      </w:r>
      <w:r>
        <w:rPr>
          <w:w w:val="105"/>
        </w:rPr>
        <w:t>authorized</w:t>
      </w:r>
      <w:r>
        <w:rPr>
          <w:spacing w:val="-9"/>
          <w:w w:val="105"/>
        </w:rPr>
        <w:t xml:space="preserve"> </w:t>
      </w:r>
      <w:r>
        <w:rPr>
          <w:w w:val="105"/>
        </w:rPr>
        <w:t>to</w:t>
      </w:r>
      <w:r>
        <w:rPr>
          <w:spacing w:val="-7"/>
          <w:w w:val="105"/>
        </w:rPr>
        <w:t xml:space="preserve"> </w:t>
      </w:r>
      <w:r>
        <w:rPr>
          <w:w w:val="105"/>
        </w:rPr>
        <w:t>proceed,</w:t>
      </w:r>
      <w:r>
        <w:rPr>
          <w:spacing w:val="-7"/>
          <w:w w:val="105"/>
        </w:rPr>
        <w:t xml:space="preserve"> </w:t>
      </w:r>
      <w:r>
        <w:rPr>
          <w:w w:val="105"/>
        </w:rPr>
        <w:t>the town shall require that public facilities and services needed to support the impacts of development or redevelopment are adequate. Public facilities and services needed to accommodate a development or redevelopment may be phased, or the development or redevelopment may be phased, so that the public facilities and services are adequate concurrent</w:t>
      </w:r>
      <w:r>
        <w:rPr>
          <w:spacing w:val="-11"/>
          <w:w w:val="105"/>
        </w:rPr>
        <w:t xml:space="preserve"> </w:t>
      </w:r>
      <w:r>
        <w:rPr>
          <w:w w:val="105"/>
        </w:rPr>
        <w:t>with</w:t>
      </w:r>
      <w:r>
        <w:rPr>
          <w:spacing w:val="-10"/>
          <w:w w:val="105"/>
        </w:rPr>
        <w:t xml:space="preserve"> </w:t>
      </w:r>
      <w:r>
        <w:rPr>
          <w:w w:val="105"/>
        </w:rPr>
        <w:t>the</w:t>
      </w:r>
      <w:r>
        <w:rPr>
          <w:spacing w:val="-8"/>
          <w:w w:val="105"/>
        </w:rPr>
        <w:t xml:space="preserve"> </w:t>
      </w:r>
      <w:r>
        <w:rPr>
          <w:w w:val="105"/>
        </w:rPr>
        <w:t>impacts</w:t>
      </w:r>
      <w:r>
        <w:rPr>
          <w:spacing w:val="-9"/>
          <w:w w:val="105"/>
        </w:rPr>
        <w:t xml:space="preserve"> </w:t>
      </w:r>
      <w:r>
        <w:rPr>
          <w:w w:val="105"/>
        </w:rPr>
        <w:t>of</w:t>
      </w:r>
      <w:r>
        <w:rPr>
          <w:spacing w:val="-10"/>
          <w:w w:val="105"/>
        </w:rPr>
        <w:t xml:space="preserve"> </w:t>
      </w:r>
      <w:r>
        <w:rPr>
          <w:w w:val="105"/>
        </w:rPr>
        <w:t>development</w:t>
      </w:r>
      <w:r>
        <w:rPr>
          <w:spacing w:val="-10"/>
          <w:w w:val="105"/>
        </w:rPr>
        <w:t xml:space="preserve"> </w:t>
      </w:r>
      <w:r>
        <w:rPr>
          <w:w w:val="105"/>
        </w:rPr>
        <w:t>or</w:t>
      </w:r>
      <w:r>
        <w:rPr>
          <w:spacing w:val="-14"/>
          <w:w w:val="105"/>
        </w:rPr>
        <w:t xml:space="preserve"> </w:t>
      </w:r>
      <w:r>
        <w:rPr>
          <w:w w:val="105"/>
        </w:rPr>
        <w:t>redevelopment.</w:t>
      </w:r>
    </w:p>
    <w:p w14:paraId="716BD6CB" w14:textId="77777777" w:rsidR="002D2424" w:rsidRDefault="002D2424">
      <w:pPr>
        <w:pStyle w:val="BodyText"/>
        <w:spacing w:before="7"/>
        <w:rPr>
          <w:sz w:val="24"/>
        </w:rPr>
      </w:pPr>
    </w:p>
    <w:p w14:paraId="511C1498" w14:textId="77777777" w:rsidR="002D2424" w:rsidRDefault="00000000">
      <w:pPr>
        <w:pStyle w:val="BodyText"/>
        <w:ind w:left="200"/>
      </w:pPr>
      <w:r>
        <w:t>CIE Goal II: Provide for a financially feasible public school facilities program.</w:t>
      </w:r>
    </w:p>
    <w:p w14:paraId="3D4EE5F5" w14:textId="77777777" w:rsidR="002D2424" w:rsidRDefault="002D2424">
      <w:pPr>
        <w:pStyle w:val="BodyText"/>
        <w:spacing w:before="5"/>
        <w:rPr>
          <w:sz w:val="28"/>
        </w:rPr>
      </w:pPr>
    </w:p>
    <w:p w14:paraId="16D8C092" w14:textId="77777777" w:rsidR="002D2424" w:rsidRDefault="00000000">
      <w:pPr>
        <w:pStyle w:val="BodyText"/>
        <w:spacing w:before="1" w:line="276" w:lineRule="auto"/>
        <w:ind w:left="920" w:right="279"/>
        <w:jc w:val="both"/>
      </w:pPr>
      <w:r>
        <w:t>CIE</w:t>
      </w:r>
      <w:r>
        <w:rPr>
          <w:spacing w:val="-9"/>
        </w:rPr>
        <w:t xml:space="preserve"> </w:t>
      </w:r>
      <w:r>
        <w:t>Objective</w:t>
      </w:r>
      <w:r>
        <w:rPr>
          <w:spacing w:val="-9"/>
        </w:rPr>
        <w:t xml:space="preserve"> </w:t>
      </w:r>
      <w:r>
        <w:t>II-1:</w:t>
      </w:r>
      <w:r>
        <w:rPr>
          <w:spacing w:val="-7"/>
        </w:rPr>
        <w:t xml:space="preserve"> </w:t>
      </w:r>
      <w:r>
        <w:t>Level</w:t>
      </w:r>
      <w:r>
        <w:rPr>
          <w:spacing w:val="-9"/>
        </w:rPr>
        <w:t xml:space="preserve"> </w:t>
      </w:r>
      <w:r>
        <w:t>of</w:t>
      </w:r>
      <w:r>
        <w:rPr>
          <w:spacing w:val="-6"/>
        </w:rPr>
        <w:t xml:space="preserve"> </w:t>
      </w:r>
      <w:r>
        <w:t>Service</w:t>
      </w:r>
      <w:r>
        <w:rPr>
          <w:spacing w:val="-9"/>
        </w:rPr>
        <w:t xml:space="preserve"> </w:t>
      </w:r>
      <w:r>
        <w:t>Standards. The</w:t>
      </w:r>
      <w:r>
        <w:rPr>
          <w:spacing w:val="-7"/>
        </w:rPr>
        <w:t xml:space="preserve"> </w:t>
      </w:r>
      <w:r>
        <w:t>Town</w:t>
      </w:r>
      <w:r>
        <w:rPr>
          <w:spacing w:val="-6"/>
        </w:rPr>
        <w:t xml:space="preserve"> </w:t>
      </w:r>
      <w:r>
        <w:t>of</w:t>
      </w:r>
      <w:r>
        <w:rPr>
          <w:spacing w:val="-7"/>
        </w:rPr>
        <w:t xml:space="preserve"> </w:t>
      </w:r>
      <w:r>
        <w:t>Pierson</w:t>
      </w:r>
      <w:r>
        <w:rPr>
          <w:spacing w:val="-6"/>
        </w:rPr>
        <w:t xml:space="preserve"> </w:t>
      </w:r>
      <w:r>
        <w:t>shall</w:t>
      </w:r>
      <w:r>
        <w:rPr>
          <w:spacing w:val="-9"/>
        </w:rPr>
        <w:t xml:space="preserve"> </w:t>
      </w:r>
      <w:r>
        <w:t>ensure</w:t>
      </w:r>
      <w:r>
        <w:rPr>
          <w:spacing w:val="-6"/>
        </w:rPr>
        <w:t xml:space="preserve"> </w:t>
      </w:r>
      <w:r>
        <w:t>that</w:t>
      </w:r>
      <w:r>
        <w:rPr>
          <w:spacing w:val="-5"/>
        </w:rPr>
        <w:t xml:space="preserve"> </w:t>
      </w:r>
      <w:r>
        <w:t>the</w:t>
      </w:r>
      <w:r>
        <w:rPr>
          <w:spacing w:val="-5"/>
        </w:rPr>
        <w:t xml:space="preserve"> </w:t>
      </w:r>
      <w:r>
        <w:t>capacity of schools is sufficient to support residential subdivisions and site plans at the adopted level of service standard. This level of service standard shall be consistent with the level of service standard adopted in the interlocal agreement entered into by the School Board and local governments with Volusia</w:t>
      </w:r>
      <w:r>
        <w:rPr>
          <w:spacing w:val="-21"/>
        </w:rPr>
        <w:t xml:space="preserve"> </w:t>
      </w:r>
      <w:r>
        <w:t>County.</w:t>
      </w:r>
    </w:p>
    <w:p w14:paraId="14606F58" w14:textId="77777777" w:rsidR="002D2424" w:rsidRDefault="00000000">
      <w:pPr>
        <w:pStyle w:val="BodyText"/>
        <w:spacing w:line="276" w:lineRule="auto"/>
        <w:ind w:left="1640" w:right="283"/>
        <w:jc w:val="both"/>
      </w:pPr>
      <w:r>
        <w:t>CIE</w:t>
      </w:r>
      <w:r>
        <w:rPr>
          <w:spacing w:val="-23"/>
        </w:rPr>
        <w:t xml:space="preserve"> </w:t>
      </w:r>
      <w:r>
        <w:t>Policy</w:t>
      </w:r>
      <w:r>
        <w:rPr>
          <w:spacing w:val="-19"/>
        </w:rPr>
        <w:t xml:space="preserve"> </w:t>
      </w:r>
      <w:r>
        <w:t>II–1.1:</w:t>
      </w:r>
      <w:r>
        <w:rPr>
          <w:spacing w:val="-21"/>
        </w:rPr>
        <w:t xml:space="preserve"> </w:t>
      </w:r>
      <w:r>
        <w:t>The</w:t>
      </w:r>
      <w:r>
        <w:rPr>
          <w:spacing w:val="-21"/>
        </w:rPr>
        <w:t xml:space="preserve"> </w:t>
      </w:r>
      <w:r>
        <w:t>level</w:t>
      </w:r>
      <w:r>
        <w:rPr>
          <w:spacing w:val="-21"/>
        </w:rPr>
        <w:t xml:space="preserve"> </w:t>
      </w:r>
      <w:r>
        <w:t>of</w:t>
      </w:r>
      <w:r>
        <w:rPr>
          <w:spacing w:val="-20"/>
        </w:rPr>
        <w:t xml:space="preserve"> </w:t>
      </w:r>
      <w:r>
        <w:t>service</w:t>
      </w:r>
      <w:r>
        <w:rPr>
          <w:spacing w:val="-19"/>
        </w:rPr>
        <w:t xml:space="preserve"> </w:t>
      </w:r>
      <w:r>
        <w:t>standard</w:t>
      </w:r>
      <w:r>
        <w:rPr>
          <w:spacing w:val="-20"/>
        </w:rPr>
        <w:t xml:space="preserve"> </w:t>
      </w:r>
      <w:r>
        <w:t>adopted</w:t>
      </w:r>
      <w:r>
        <w:rPr>
          <w:spacing w:val="-22"/>
        </w:rPr>
        <w:t xml:space="preserve"> </w:t>
      </w:r>
      <w:r>
        <w:t>by</w:t>
      </w:r>
      <w:r>
        <w:rPr>
          <w:spacing w:val="-19"/>
        </w:rPr>
        <w:t xml:space="preserve"> </w:t>
      </w:r>
      <w:r>
        <w:t>Town</w:t>
      </w:r>
      <w:r>
        <w:rPr>
          <w:spacing w:val="-21"/>
        </w:rPr>
        <w:t xml:space="preserve"> </w:t>
      </w:r>
      <w:r>
        <w:t>of</w:t>
      </w:r>
      <w:r>
        <w:rPr>
          <w:spacing w:val="-21"/>
        </w:rPr>
        <w:t xml:space="preserve"> </w:t>
      </w:r>
      <w:r>
        <w:t>Pierson</w:t>
      </w:r>
      <w:r>
        <w:rPr>
          <w:spacing w:val="-21"/>
        </w:rPr>
        <w:t xml:space="preserve"> </w:t>
      </w:r>
      <w:r>
        <w:t>shall</w:t>
      </w:r>
      <w:r>
        <w:rPr>
          <w:spacing w:val="-21"/>
        </w:rPr>
        <w:t xml:space="preserve"> </w:t>
      </w:r>
      <w:r>
        <w:t>be</w:t>
      </w:r>
      <w:r>
        <w:rPr>
          <w:spacing w:val="-21"/>
        </w:rPr>
        <w:t xml:space="preserve"> </w:t>
      </w:r>
      <w:r>
        <w:t>applied consistently by all local governments within Volusia County and by the School Board district-wide to all schools of the same</w:t>
      </w:r>
      <w:r>
        <w:rPr>
          <w:spacing w:val="-41"/>
        </w:rPr>
        <w:t xml:space="preserve"> </w:t>
      </w:r>
      <w:r>
        <w:t>type.</w:t>
      </w:r>
    </w:p>
    <w:p w14:paraId="529C2F53" w14:textId="77777777" w:rsidR="002D2424" w:rsidRDefault="00000000">
      <w:pPr>
        <w:pStyle w:val="BodyText"/>
        <w:spacing w:line="273" w:lineRule="auto"/>
        <w:ind w:left="1640" w:right="281"/>
        <w:jc w:val="both"/>
      </w:pPr>
      <w:r>
        <w:t>CIE Policy II–1.2 – Consistent with the interlocal agreement, the uniform, district-wide level of service standards are set as follows using FISH capacity based on the traditional school calendar:</w:t>
      </w:r>
    </w:p>
    <w:p w14:paraId="4CD0715F" w14:textId="77777777" w:rsidR="002D2424" w:rsidRDefault="00000000">
      <w:pPr>
        <w:pStyle w:val="ListParagraph"/>
        <w:numPr>
          <w:ilvl w:val="0"/>
          <w:numId w:val="9"/>
        </w:numPr>
        <w:tabs>
          <w:tab w:val="left" w:pos="2359"/>
          <w:tab w:val="left" w:pos="2360"/>
        </w:tabs>
        <w:spacing w:before="6" w:line="276" w:lineRule="auto"/>
        <w:ind w:right="280"/>
      </w:pPr>
      <w:r>
        <w:t>Elementary Schools: 115% of permanent FISH capacity for the concurrency service</w:t>
      </w:r>
      <w:r>
        <w:rPr>
          <w:spacing w:val="-6"/>
        </w:rPr>
        <w:t xml:space="preserve"> </w:t>
      </w:r>
      <w:r>
        <w:t>area</w:t>
      </w:r>
    </w:p>
    <w:p w14:paraId="739A2AC4" w14:textId="77777777" w:rsidR="002D2424" w:rsidRDefault="00000000">
      <w:pPr>
        <w:pStyle w:val="ListParagraph"/>
        <w:numPr>
          <w:ilvl w:val="0"/>
          <w:numId w:val="9"/>
        </w:numPr>
        <w:tabs>
          <w:tab w:val="left" w:pos="2359"/>
          <w:tab w:val="left" w:pos="2360"/>
        </w:tabs>
        <w:spacing w:before="9"/>
      </w:pPr>
      <w:r>
        <w:t>K-8</w:t>
      </w:r>
      <w:r>
        <w:rPr>
          <w:spacing w:val="-7"/>
        </w:rPr>
        <w:t xml:space="preserve"> </w:t>
      </w:r>
      <w:r>
        <w:t>schools:</w:t>
      </w:r>
      <w:r>
        <w:rPr>
          <w:spacing w:val="-8"/>
        </w:rPr>
        <w:t xml:space="preserve"> </w:t>
      </w:r>
      <w:r>
        <w:t>115%</w:t>
      </w:r>
      <w:r>
        <w:rPr>
          <w:spacing w:val="-6"/>
        </w:rPr>
        <w:t xml:space="preserve"> </w:t>
      </w:r>
      <w:r>
        <w:t>of</w:t>
      </w:r>
      <w:r>
        <w:rPr>
          <w:spacing w:val="-7"/>
        </w:rPr>
        <w:t xml:space="preserve"> </w:t>
      </w:r>
      <w:r>
        <w:t>permanent</w:t>
      </w:r>
      <w:r>
        <w:rPr>
          <w:spacing w:val="-6"/>
        </w:rPr>
        <w:t xml:space="preserve"> </w:t>
      </w:r>
      <w:r>
        <w:t>FISH</w:t>
      </w:r>
      <w:r>
        <w:rPr>
          <w:spacing w:val="-7"/>
        </w:rPr>
        <w:t xml:space="preserve"> </w:t>
      </w:r>
      <w:r>
        <w:t>capacity</w:t>
      </w:r>
      <w:r>
        <w:rPr>
          <w:spacing w:val="-5"/>
        </w:rPr>
        <w:t xml:space="preserve"> </w:t>
      </w:r>
      <w:r>
        <w:t>for</w:t>
      </w:r>
      <w:r>
        <w:rPr>
          <w:spacing w:val="-7"/>
        </w:rPr>
        <w:t xml:space="preserve"> </w:t>
      </w:r>
      <w:r>
        <w:t>the</w:t>
      </w:r>
      <w:r>
        <w:rPr>
          <w:spacing w:val="-10"/>
        </w:rPr>
        <w:t xml:space="preserve"> </w:t>
      </w:r>
      <w:r>
        <w:t>concurrency</w:t>
      </w:r>
      <w:r>
        <w:rPr>
          <w:spacing w:val="-6"/>
        </w:rPr>
        <w:t xml:space="preserve"> </w:t>
      </w:r>
      <w:r>
        <w:t>service</w:t>
      </w:r>
      <w:r>
        <w:rPr>
          <w:spacing w:val="-8"/>
        </w:rPr>
        <w:t xml:space="preserve"> </w:t>
      </w:r>
      <w:r>
        <w:t>area</w:t>
      </w:r>
    </w:p>
    <w:p w14:paraId="7C67988F" w14:textId="77777777" w:rsidR="002D2424" w:rsidRDefault="00000000">
      <w:pPr>
        <w:pStyle w:val="ListParagraph"/>
        <w:numPr>
          <w:ilvl w:val="0"/>
          <w:numId w:val="9"/>
        </w:numPr>
        <w:tabs>
          <w:tab w:val="left" w:pos="2359"/>
          <w:tab w:val="left" w:pos="2360"/>
        </w:tabs>
        <w:spacing w:before="49" w:line="276" w:lineRule="auto"/>
        <w:ind w:right="279"/>
      </w:pPr>
      <w:r>
        <w:t>Middle Schools: 115% of permanent FISH capacity for the concurrency service area</w:t>
      </w:r>
    </w:p>
    <w:p w14:paraId="2D54B3CA" w14:textId="77777777" w:rsidR="002D2424" w:rsidRDefault="00000000">
      <w:pPr>
        <w:pStyle w:val="ListParagraph"/>
        <w:numPr>
          <w:ilvl w:val="0"/>
          <w:numId w:val="9"/>
        </w:numPr>
        <w:tabs>
          <w:tab w:val="left" w:pos="2359"/>
          <w:tab w:val="left" w:pos="2360"/>
        </w:tabs>
        <w:spacing w:before="9"/>
      </w:pPr>
      <w:r>
        <w:t>High</w:t>
      </w:r>
      <w:r>
        <w:rPr>
          <w:spacing w:val="-8"/>
        </w:rPr>
        <w:t xml:space="preserve"> </w:t>
      </w:r>
      <w:r>
        <w:t>Schools:</w:t>
      </w:r>
      <w:r>
        <w:rPr>
          <w:spacing w:val="-7"/>
        </w:rPr>
        <w:t xml:space="preserve"> </w:t>
      </w:r>
      <w:r>
        <w:t>120%</w:t>
      </w:r>
      <w:r>
        <w:rPr>
          <w:spacing w:val="-6"/>
        </w:rPr>
        <w:t xml:space="preserve"> </w:t>
      </w:r>
      <w:r>
        <w:t>of</w:t>
      </w:r>
      <w:r>
        <w:rPr>
          <w:spacing w:val="-7"/>
        </w:rPr>
        <w:t xml:space="preserve"> </w:t>
      </w:r>
      <w:r>
        <w:t>permanent</w:t>
      </w:r>
      <w:r>
        <w:rPr>
          <w:spacing w:val="-6"/>
        </w:rPr>
        <w:t xml:space="preserve"> </w:t>
      </w:r>
      <w:r>
        <w:t>FISH</w:t>
      </w:r>
      <w:r>
        <w:rPr>
          <w:spacing w:val="-10"/>
        </w:rPr>
        <w:t xml:space="preserve"> </w:t>
      </w:r>
      <w:r>
        <w:t>capacity</w:t>
      </w:r>
      <w:r>
        <w:rPr>
          <w:spacing w:val="-7"/>
        </w:rPr>
        <w:t xml:space="preserve"> </w:t>
      </w:r>
      <w:r>
        <w:t>for</w:t>
      </w:r>
      <w:r>
        <w:rPr>
          <w:spacing w:val="-8"/>
        </w:rPr>
        <w:t xml:space="preserve"> </w:t>
      </w:r>
      <w:r>
        <w:t>the</w:t>
      </w:r>
      <w:r>
        <w:rPr>
          <w:spacing w:val="-7"/>
        </w:rPr>
        <w:t xml:space="preserve"> </w:t>
      </w:r>
      <w:r>
        <w:t>concurrency</w:t>
      </w:r>
      <w:r>
        <w:rPr>
          <w:spacing w:val="-8"/>
        </w:rPr>
        <w:t xml:space="preserve"> </w:t>
      </w:r>
      <w:r>
        <w:t>service</w:t>
      </w:r>
      <w:r>
        <w:rPr>
          <w:spacing w:val="-8"/>
        </w:rPr>
        <w:t xml:space="preserve"> </w:t>
      </w:r>
      <w:r>
        <w:t>area</w:t>
      </w:r>
    </w:p>
    <w:p w14:paraId="25822061" w14:textId="77777777" w:rsidR="002D2424" w:rsidRDefault="00000000">
      <w:pPr>
        <w:pStyle w:val="ListParagraph"/>
        <w:numPr>
          <w:ilvl w:val="0"/>
          <w:numId w:val="9"/>
        </w:numPr>
        <w:tabs>
          <w:tab w:val="left" w:pos="2359"/>
          <w:tab w:val="left" w:pos="2360"/>
        </w:tabs>
        <w:spacing w:before="49"/>
      </w:pPr>
      <w:r>
        <w:t>Special</w:t>
      </w:r>
      <w:r>
        <w:rPr>
          <w:spacing w:val="-8"/>
        </w:rPr>
        <w:t xml:space="preserve"> </w:t>
      </w:r>
      <w:r>
        <w:t>Purpose</w:t>
      </w:r>
      <w:r>
        <w:rPr>
          <w:spacing w:val="-7"/>
        </w:rPr>
        <w:t xml:space="preserve"> </w:t>
      </w:r>
      <w:r>
        <w:t>Schools:</w:t>
      </w:r>
      <w:r>
        <w:rPr>
          <w:spacing w:val="-8"/>
        </w:rPr>
        <w:t xml:space="preserve"> </w:t>
      </w:r>
      <w:r>
        <w:t>100%</w:t>
      </w:r>
      <w:r>
        <w:rPr>
          <w:spacing w:val="-6"/>
        </w:rPr>
        <w:t xml:space="preserve"> </w:t>
      </w:r>
      <w:r>
        <w:t>of</w:t>
      </w:r>
      <w:r>
        <w:rPr>
          <w:spacing w:val="-10"/>
        </w:rPr>
        <w:t xml:space="preserve"> </w:t>
      </w:r>
      <w:r>
        <w:t>permanent</w:t>
      </w:r>
      <w:r>
        <w:rPr>
          <w:spacing w:val="-9"/>
        </w:rPr>
        <w:t xml:space="preserve"> </w:t>
      </w:r>
      <w:r>
        <w:t>FISH</w:t>
      </w:r>
      <w:r>
        <w:rPr>
          <w:spacing w:val="-8"/>
        </w:rPr>
        <w:t xml:space="preserve"> </w:t>
      </w:r>
      <w:r>
        <w:t>capacity</w:t>
      </w:r>
    </w:p>
    <w:p w14:paraId="0C20F478" w14:textId="77777777" w:rsidR="002D2424" w:rsidRDefault="002D2424">
      <w:pPr>
        <w:sectPr w:rsidR="002D2424">
          <w:pgSz w:w="12240" w:h="15840"/>
          <w:pgMar w:top="1380" w:right="1160" w:bottom="1240" w:left="1240" w:header="0" w:footer="1045" w:gutter="0"/>
          <w:cols w:space="720"/>
        </w:sectPr>
      </w:pPr>
    </w:p>
    <w:p w14:paraId="674F6127" w14:textId="77777777" w:rsidR="002D2424" w:rsidRDefault="00000000">
      <w:pPr>
        <w:pStyle w:val="BodyText"/>
        <w:spacing w:before="63"/>
        <w:ind w:left="920"/>
      </w:pPr>
      <w:r>
        <w:lastRenderedPageBreak/>
        <w:t>CIE Objective II–2: School Capital Facilities Planning</w:t>
      </w:r>
    </w:p>
    <w:p w14:paraId="6B4F12E5" w14:textId="77777777" w:rsidR="002D2424" w:rsidRDefault="00000000">
      <w:pPr>
        <w:pStyle w:val="BodyText"/>
        <w:spacing w:before="196" w:line="276" w:lineRule="auto"/>
        <w:ind w:left="920" w:right="309"/>
      </w:pPr>
      <w:r>
        <w:t>The Town of Pierson shall cooperate with the School Board to ensure existing deficiencies and future needs are addressed consistent with adopted level of service standards for public schools.</w:t>
      </w:r>
    </w:p>
    <w:p w14:paraId="5394D373" w14:textId="77777777" w:rsidR="002D2424" w:rsidRDefault="00000000">
      <w:pPr>
        <w:pStyle w:val="BodyText"/>
        <w:spacing w:before="160" w:line="273" w:lineRule="auto"/>
        <w:ind w:left="1640" w:right="282"/>
        <w:jc w:val="both"/>
      </w:pPr>
      <w:r>
        <w:t>CIE</w:t>
      </w:r>
      <w:r>
        <w:rPr>
          <w:spacing w:val="-9"/>
        </w:rPr>
        <w:t xml:space="preserve"> </w:t>
      </w:r>
      <w:r>
        <w:t>Policy</w:t>
      </w:r>
      <w:r>
        <w:rPr>
          <w:spacing w:val="-3"/>
        </w:rPr>
        <w:t xml:space="preserve"> </w:t>
      </w:r>
      <w:r>
        <w:t>II–2.1:</w:t>
      </w:r>
      <w:r>
        <w:rPr>
          <w:spacing w:val="-3"/>
        </w:rPr>
        <w:t xml:space="preserve"> </w:t>
      </w:r>
      <w:r>
        <w:t>As</w:t>
      </w:r>
      <w:r>
        <w:rPr>
          <w:spacing w:val="-5"/>
        </w:rPr>
        <w:t xml:space="preserve"> </w:t>
      </w:r>
      <w:r>
        <w:t>part</w:t>
      </w:r>
      <w:r>
        <w:rPr>
          <w:spacing w:val="-7"/>
        </w:rPr>
        <w:t xml:space="preserve"> </w:t>
      </w:r>
      <w:r>
        <w:t>of</w:t>
      </w:r>
      <w:r>
        <w:rPr>
          <w:spacing w:val="-6"/>
        </w:rPr>
        <w:t xml:space="preserve"> </w:t>
      </w:r>
      <w:r>
        <w:t>its</w:t>
      </w:r>
      <w:r>
        <w:rPr>
          <w:spacing w:val="-4"/>
        </w:rPr>
        <w:t xml:space="preserve"> </w:t>
      </w:r>
      <w:r>
        <w:t>annual</w:t>
      </w:r>
      <w:r>
        <w:rPr>
          <w:spacing w:val="-5"/>
        </w:rPr>
        <w:t xml:space="preserve"> </w:t>
      </w:r>
      <w:r>
        <w:t>budget</w:t>
      </w:r>
      <w:r>
        <w:rPr>
          <w:spacing w:val="-5"/>
        </w:rPr>
        <w:t xml:space="preserve"> </w:t>
      </w:r>
      <w:r>
        <w:t>process,</w:t>
      </w:r>
      <w:r>
        <w:rPr>
          <w:spacing w:val="-8"/>
        </w:rPr>
        <w:t xml:space="preserve"> </w:t>
      </w:r>
      <w:r>
        <w:t>the</w:t>
      </w:r>
      <w:r>
        <w:rPr>
          <w:spacing w:val="-5"/>
        </w:rPr>
        <w:t xml:space="preserve"> </w:t>
      </w:r>
      <w:r>
        <w:t>Town</w:t>
      </w:r>
      <w:r>
        <w:rPr>
          <w:spacing w:val="-7"/>
        </w:rPr>
        <w:t xml:space="preserve"> </w:t>
      </w:r>
      <w:r>
        <w:t>of</w:t>
      </w:r>
      <w:r>
        <w:rPr>
          <w:spacing w:val="-8"/>
        </w:rPr>
        <w:t xml:space="preserve"> </w:t>
      </w:r>
      <w:r>
        <w:t>Pierson</w:t>
      </w:r>
      <w:r>
        <w:rPr>
          <w:spacing w:val="-6"/>
        </w:rPr>
        <w:t xml:space="preserve"> </w:t>
      </w:r>
      <w:r>
        <w:t>shall</w:t>
      </w:r>
      <w:r>
        <w:rPr>
          <w:spacing w:val="-7"/>
        </w:rPr>
        <w:t xml:space="preserve"> </w:t>
      </w:r>
      <w:r>
        <w:t>adopt</w:t>
      </w:r>
      <w:r>
        <w:rPr>
          <w:spacing w:val="-4"/>
        </w:rPr>
        <w:t xml:space="preserve"> </w:t>
      </w:r>
      <w:r>
        <w:t>as part</w:t>
      </w:r>
      <w:r>
        <w:rPr>
          <w:spacing w:val="-18"/>
        </w:rPr>
        <w:t xml:space="preserve"> </w:t>
      </w:r>
      <w:r>
        <w:t>of</w:t>
      </w:r>
      <w:r>
        <w:rPr>
          <w:spacing w:val="-18"/>
        </w:rPr>
        <w:t xml:space="preserve"> </w:t>
      </w:r>
      <w:r>
        <w:t>its</w:t>
      </w:r>
      <w:r>
        <w:rPr>
          <w:spacing w:val="-18"/>
        </w:rPr>
        <w:t xml:space="preserve"> </w:t>
      </w:r>
      <w:r>
        <w:t>Capital</w:t>
      </w:r>
      <w:r>
        <w:rPr>
          <w:spacing w:val="-19"/>
        </w:rPr>
        <w:t xml:space="preserve"> </w:t>
      </w:r>
      <w:r>
        <w:t>Improvements</w:t>
      </w:r>
      <w:r>
        <w:rPr>
          <w:spacing w:val="-20"/>
        </w:rPr>
        <w:t xml:space="preserve"> </w:t>
      </w:r>
      <w:r>
        <w:t>Element</w:t>
      </w:r>
      <w:r>
        <w:rPr>
          <w:spacing w:val="-17"/>
        </w:rPr>
        <w:t xml:space="preserve"> </w:t>
      </w:r>
      <w:r>
        <w:t>the</w:t>
      </w:r>
      <w:r>
        <w:rPr>
          <w:spacing w:val="-18"/>
        </w:rPr>
        <w:t xml:space="preserve"> </w:t>
      </w:r>
      <w:r>
        <w:t>Volusia</w:t>
      </w:r>
      <w:r>
        <w:rPr>
          <w:spacing w:val="-20"/>
        </w:rPr>
        <w:t xml:space="preserve"> </w:t>
      </w:r>
      <w:r>
        <w:t>County</w:t>
      </w:r>
      <w:r>
        <w:rPr>
          <w:spacing w:val="-17"/>
        </w:rPr>
        <w:t xml:space="preserve"> </w:t>
      </w:r>
      <w:r>
        <w:t>School</w:t>
      </w:r>
      <w:r>
        <w:rPr>
          <w:spacing w:val="-22"/>
        </w:rPr>
        <w:t xml:space="preserve"> </w:t>
      </w:r>
      <w:r>
        <w:t>District</w:t>
      </w:r>
      <w:r>
        <w:rPr>
          <w:spacing w:val="-18"/>
        </w:rPr>
        <w:t xml:space="preserve"> </w:t>
      </w:r>
      <w:r>
        <w:t>five</w:t>
      </w:r>
      <w:r>
        <w:rPr>
          <w:spacing w:val="-20"/>
        </w:rPr>
        <w:t xml:space="preserve"> </w:t>
      </w:r>
      <w:r>
        <w:t>year</w:t>
      </w:r>
      <w:r>
        <w:rPr>
          <w:spacing w:val="-20"/>
        </w:rPr>
        <w:t xml:space="preserve"> </w:t>
      </w:r>
      <w:r>
        <w:t>work program approved in September of each year as part of the School District budget, including planned facilities and funding sources to ensure a financially feasible capital improvements program and to ensure the level of service standards will be achieved by the end of the five year</w:t>
      </w:r>
      <w:r>
        <w:rPr>
          <w:spacing w:val="-32"/>
        </w:rPr>
        <w:t xml:space="preserve"> </w:t>
      </w:r>
      <w:r>
        <w:t>period.</w:t>
      </w:r>
    </w:p>
    <w:p w14:paraId="0F80D126" w14:textId="77777777" w:rsidR="002D2424" w:rsidRDefault="00000000">
      <w:pPr>
        <w:pStyle w:val="BodyText"/>
        <w:spacing w:before="168" w:line="276" w:lineRule="auto"/>
        <w:ind w:left="1640" w:right="281"/>
        <w:jc w:val="both"/>
      </w:pPr>
      <w:r>
        <w:rPr>
          <w:w w:val="105"/>
        </w:rPr>
        <w:t>CIE</w:t>
      </w:r>
      <w:r>
        <w:rPr>
          <w:spacing w:val="-34"/>
          <w:w w:val="105"/>
        </w:rPr>
        <w:t xml:space="preserve"> </w:t>
      </w:r>
      <w:r>
        <w:rPr>
          <w:w w:val="105"/>
        </w:rPr>
        <w:t>Policy</w:t>
      </w:r>
      <w:r>
        <w:rPr>
          <w:spacing w:val="-31"/>
          <w:w w:val="105"/>
        </w:rPr>
        <w:t xml:space="preserve"> </w:t>
      </w:r>
      <w:r>
        <w:rPr>
          <w:w w:val="105"/>
        </w:rPr>
        <w:t>II–2.2:</w:t>
      </w:r>
      <w:r>
        <w:rPr>
          <w:spacing w:val="-6"/>
          <w:w w:val="105"/>
        </w:rPr>
        <w:t xml:space="preserve"> </w:t>
      </w:r>
      <w:r>
        <w:rPr>
          <w:w w:val="105"/>
        </w:rPr>
        <w:t>The</w:t>
      </w:r>
      <w:r>
        <w:rPr>
          <w:spacing w:val="-31"/>
          <w:w w:val="105"/>
        </w:rPr>
        <w:t xml:space="preserve"> </w:t>
      </w:r>
      <w:r>
        <w:rPr>
          <w:w w:val="105"/>
        </w:rPr>
        <w:t>Town</w:t>
      </w:r>
      <w:r>
        <w:rPr>
          <w:spacing w:val="-32"/>
          <w:w w:val="105"/>
        </w:rPr>
        <w:t xml:space="preserve"> </w:t>
      </w:r>
      <w:r>
        <w:rPr>
          <w:w w:val="105"/>
        </w:rPr>
        <w:t>of</w:t>
      </w:r>
      <w:r>
        <w:rPr>
          <w:spacing w:val="-34"/>
          <w:w w:val="105"/>
        </w:rPr>
        <w:t xml:space="preserve"> </w:t>
      </w:r>
      <w:r>
        <w:rPr>
          <w:w w:val="105"/>
        </w:rPr>
        <w:t>Pierson</w:t>
      </w:r>
      <w:r>
        <w:rPr>
          <w:spacing w:val="-32"/>
          <w:w w:val="105"/>
        </w:rPr>
        <w:t xml:space="preserve"> </w:t>
      </w:r>
      <w:r>
        <w:rPr>
          <w:w w:val="105"/>
        </w:rPr>
        <w:t>shall</w:t>
      </w:r>
      <w:r>
        <w:rPr>
          <w:spacing w:val="-32"/>
          <w:w w:val="105"/>
        </w:rPr>
        <w:t xml:space="preserve"> </w:t>
      </w:r>
      <w:r>
        <w:rPr>
          <w:w w:val="105"/>
        </w:rPr>
        <w:t>coordinate</w:t>
      </w:r>
      <w:r>
        <w:rPr>
          <w:spacing w:val="-32"/>
          <w:w w:val="105"/>
        </w:rPr>
        <w:t xml:space="preserve"> </w:t>
      </w:r>
      <w:r>
        <w:rPr>
          <w:w w:val="105"/>
        </w:rPr>
        <w:t>with</w:t>
      </w:r>
      <w:r>
        <w:rPr>
          <w:spacing w:val="-34"/>
          <w:w w:val="105"/>
        </w:rPr>
        <w:t xml:space="preserve"> </w:t>
      </w:r>
      <w:r>
        <w:rPr>
          <w:w w:val="105"/>
        </w:rPr>
        <w:t>the</w:t>
      </w:r>
      <w:r>
        <w:rPr>
          <w:spacing w:val="-31"/>
          <w:w w:val="105"/>
        </w:rPr>
        <w:t xml:space="preserve"> </w:t>
      </w:r>
      <w:r>
        <w:rPr>
          <w:w w:val="105"/>
        </w:rPr>
        <w:t>School</w:t>
      </w:r>
      <w:r>
        <w:rPr>
          <w:spacing w:val="-35"/>
          <w:w w:val="105"/>
        </w:rPr>
        <w:t xml:space="preserve"> </w:t>
      </w:r>
      <w:r>
        <w:rPr>
          <w:w w:val="105"/>
        </w:rPr>
        <w:t>Board</w:t>
      </w:r>
      <w:r>
        <w:rPr>
          <w:spacing w:val="-32"/>
          <w:w w:val="105"/>
        </w:rPr>
        <w:t xml:space="preserve"> </w:t>
      </w:r>
      <w:r>
        <w:rPr>
          <w:w w:val="105"/>
        </w:rPr>
        <w:t>and</w:t>
      </w:r>
      <w:r>
        <w:rPr>
          <w:spacing w:val="-33"/>
          <w:w w:val="105"/>
        </w:rPr>
        <w:t xml:space="preserve"> </w:t>
      </w:r>
      <w:r>
        <w:rPr>
          <w:w w:val="105"/>
        </w:rPr>
        <w:t>adopt development conditions to ensure that future development pays a proportionate share of</w:t>
      </w:r>
      <w:r>
        <w:rPr>
          <w:spacing w:val="-19"/>
          <w:w w:val="105"/>
        </w:rPr>
        <w:t xml:space="preserve"> </w:t>
      </w:r>
      <w:r>
        <w:rPr>
          <w:w w:val="105"/>
        </w:rPr>
        <w:t>the</w:t>
      </w:r>
      <w:r>
        <w:rPr>
          <w:spacing w:val="-18"/>
          <w:w w:val="105"/>
        </w:rPr>
        <w:t xml:space="preserve"> </w:t>
      </w:r>
      <w:r>
        <w:rPr>
          <w:w w:val="105"/>
        </w:rPr>
        <w:t>costs</w:t>
      </w:r>
      <w:r>
        <w:rPr>
          <w:spacing w:val="-19"/>
          <w:w w:val="105"/>
        </w:rPr>
        <w:t xml:space="preserve"> </w:t>
      </w:r>
      <w:r>
        <w:rPr>
          <w:w w:val="105"/>
        </w:rPr>
        <w:t>of</w:t>
      </w:r>
      <w:r>
        <w:rPr>
          <w:spacing w:val="-20"/>
          <w:w w:val="105"/>
        </w:rPr>
        <w:t xml:space="preserve"> </w:t>
      </w:r>
      <w:r>
        <w:rPr>
          <w:w w:val="105"/>
        </w:rPr>
        <w:t>capital</w:t>
      </w:r>
      <w:r>
        <w:rPr>
          <w:spacing w:val="-19"/>
          <w:w w:val="105"/>
        </w:rPr>
        <w:t xml:space="preserve"> </w:t>
      </w:r>
      <w:r>
        <w:rPr>
          <w:w w:val="105"/>
        </w:rPr>
        <w:t>facility</w:t>
      </w:r>
      <w:r>
        <w:rPr>
          <w:spacing w:val="-16"/>
          <w:w w:val="105"/>
        </w:rPr>
        <w:t xml:space="preserve"> </w:t>
      </w:r>
      <w:r>
        <w:rPr>
          <w:w w:val="105"/>
        </w:rPr>
        <w:t>capacity</w:t>
      </w:r>
      <w:r>
        <w:rPr>
          <w:spacing w:val="-17"/>
          <w:w w:val="105"/>
        </w:rPr>
        <w:t xml:space="preserve"> </w:t>
      </w:r>
      <w:r>
        <w:rPr>
          <w:w w:val="105"/>
        </w:rPr>
        <w:t>needed</w:t>
      </w:r>
      <w:r>
        <w:rPr>
          <w:spacing w:val="-18"/>
          <w:w w:val="105"/>
        </w:rPr>
        <w:t xml:space="preserve"> </w:t>
      </w:r>
      <w:r>
        <w:rPr>
          <w:w w:val="105"/>
        </w:rPr>
        <w:t>to</w:t>
      </w:r>
      <w:r>
        <w:rPr>
          <w:spacing w:val="-18"/>
          <w:w w:val="105"/>
        </w:rPr>
        <w:t xml:space="preserve"> </w:t>
      </w:r>
      <w:r>
        <w:rPr>
          <w:w w:val="105"/>
        </w:rPr>
        <w:t>accommodate</w:t>
      </w:r>
      <w:r>
        <w:rPr>
          <w:spacing w:val="-18"/>
          <w:w w:val="105"/>
        </w:rPr>
        <w:t xml:space="preserve"> </w:t>
      </w:r>
      <w:r>
        <w:rPr>
          <w:w w:val="105"/>
        </w:rPr>
        <w:t>new</w:t>
      </w:r>
      <w:r>
        <w:rPr>
          <w:spacing w:val="-19"/>
          <w:w w:val="105"/>
        </w:rPr>
        <w:t xml:space="preserve"> </w:t>
      </w:r>
      <w:r>
        <w:rPr>
          <w:w w:val="105"/>
        </w:rPr>
        <w:t>development</w:t>
      </w:r>
      <w:r>
        <w:rPr>
          <w:spacing w:val="-17"/>
          <w:w w:val="105"/>
        </w:rPr>
        <w:t xml:space="preserve"> </w:t>
      </w:r>
      <w:r>
        <w:rPr>
          <w:w w:val="105"/>
        </w:rPr>
        <w:t>and</w:t>
      </w:r>
      <w:r>
        <w:rPr>
          <w:spacing w:val="-18"/>
          <w:w w:val="105"/>
        </w:rPr>
        <w:t xml:space="preserve"> </w:t>
      </w:r>
      <w:r>
        <w:rPr>
          <w:w w:val="105"/>
        </w:rPr>
        <w:t>to assist in maintaining the adopted level of service standards via impact fees and other legally available and appropriate</w:t>
      </w:r>
      <w:r>
        <w:rPr>
          <w:spacing w:val="-39"/>
          <w:w w:val="105"/>
        </w:rPr>
        <w:t xml:space="preserve"> </w:t>
      </w:r>
      <w:r>
        <w:rPr>
          <w:w w:val="105"/>
        </w:rPr>
        <w:t>methods.</w:t>
      </w:r>
    </w:p>
    <w:p w14:paraId="5BE467A2" w14:textId="77777777" w:rsidR="002D2424" w:rsidRDefault="002D2424">
      <w:pPr>
        <w:spacing w:line="276" w:lineRule="auto"/>
        <w:jc w:val="both"/>
        <w:sectPr w:rsidR="002D2424">
          <w:pgSz w:w="12240" w:h="15840"/>
          <w:pgMar w:top="1380" w:right="1160" w:bottom="1240" w:left="1240" w:header="0" w:footer="1045" w:gutter="0"/>
          <w:cols w:space="720"/>
        </w:sectPr>
      </w:pPr>
    </w:p>
    <w:p w14:paraId="6468A0F8" w14:textId="77777777" w:rsidR="002D2424" w:rsidRDefault="00000000">
      <w:pPr>
        <w:pStyle w:val="BodyText"/>
        <w:spacing w:before="63"/>
        <w:ind w:left="2931"/>
      </w:pPr>
      <w:r>
        <w:lastRenderedPageBreak/>
        <w:t>Town of Pierson Comprehensive Plan 2040</w:t>
      </w:r>
    </w:p>
    <w:p w14:paraId="1CF4323F" w14:textId="77777777" w:rsidR="002D2424" w:rsidRDefault="002D2424">
      <w:pPr>
        <w:pStyle w:val="BodyText"/>
        <w:spacing w:before="6"/>
        <w:rPr>
          <w:sz w:val="28"/>
        </w:rPr>
      </w:pPr>
    </w:p>
    <w:p w14:paraId="5F3860CB" w14:textId="77777777" w:rsidR="002D2424" w:rsidRDefault="00000000">
      <w:pPr>
        <w:pStyle w:val="BodyText"/>
        <w:spacing w:line="273" w:lineRule="auto"/>
        <w:ind w:left="3247" w:right="3331"/>
        <w:jc w:val="center"/>
      </w:pPr>
      <w:r>
        <w:t>Public Schools Facilities Element Goals, Objectives and Policies</w:t>
      </w:r>
    </w:p>
    <w:p w14:paraId="10E637A5" w14:textId="77777777" w:rsidR="002D2424" w:rsidRDefault="002D2424">
      <w:pPr>
        <w:pStyle w:val="BodyText"/>
        <w:rPr>
          <w:sz w:val="24"/>
        </w:rPr>
      </w:pPr>
    </w:p>
    <w:p w14:paraId="6AF17DFF" w14:textId="77777777" w:rsidR="002D2424" w:rsidRDefault="002D2424">
      <w:pPr>
        <w:pStyle w:val="BodyText"/>
        <w:spacing w:before="7"/>
        <w:rPr>
          <w:sz w:val="26"/>
        </w:rPr>
      </w:pPr>
    </w:p>
    <w:p w14:paraId="4D7B7D4C" w14:textId="77777777" w:rsidR="002D2424" w:rsidRDefault="00000000">
      <w:pPr>
        <w:pStyle w:val="BodyText"/>
        <w:spacing w:line="273" w:lineRule="auto"/>
        <w:ind w:left="200"/>
      </w:pPr>
      <w:r>
        <w:t>PS</w:t>
      </w:r>
      <w:r>
        <w:rPr>
          <w:spacing w:val="-2"/>
        </w:rPr>
        <w:t xml:space="preserve"> </w:t>
      </w:r>
      <w:r>
        <w:t>Goal</w:t>
      </w:r>
      <w:r>
        <w:rPr>
          <w:spacing w:val="-5"/>
        </w:rPr>
        <w:t xml:space="preserve"> </w:t>
      </w:r>
      <w:r>
        <w:t>I: Collaborate</w:t>
      </w:r>
      <w:r>
        <w:rPr>
          <w:spacing w:val="-2"/>
        </w:rPr>
        <w:t xml:space="preserve"> </w:t>
      </w:r>
      <w:r>
        <w:t>and</w:t>
      </w:r>
      <w:r>
        <w:rPr>
          <w:spacing w:val="-5"/>
        </w:rPr>
        <w:t xml:space="preserve"> </w:t>
      </w:r>
      <w:r>
        <w:t>coordinate</w:t>
      </w:r>
      <w:r>
        <w:rPr>
          <w:spacing w:val="-4"/>
        </w:rPr>
        <w:t xml:space="preserve"> </w:t>
      </w:r>
      <w:r>
        <w:t>with</w:t>
      </w:r>
      <w:r>
        <w:rPr>
          <w:spacing w:val="-3"/>
        </w:rPr>
        <w:t xml:space="preserve"> </w:t>
      </w:r>
      <w:r>
        <w:t>the</w:t>
      </w:r>
      <w:r>
        <w:rPr>
          <w:spacing w:val="-2"/>
        </w:rPr>
        <w:t xml:space="preserve"> </w:t>
      </w:r>
      <w:r>
        <w:t>School</w:t>
      </w:r>
      <w:r>
        <w:rPr>
          <w:spacing w:val="-5"/>
        </w:rPr>
        <w:t xml:space="preserve"> </w:t>
      </w:r>
      <w:r>
        <w:t>Board</w:t>
      </w:r>
      <w:r>
        <w:rPr>
          <w:spacing w:val="-5"/>
        </w:rPr>
        <w:t xml:space="preserve"> </w:t>
      </w:r>
      <w:r>
        <w:t>of</w:t>
      </w:r>
      <w:r>
        <w:rPr>
          <w:spacing w:val="-3"/>
        </w:rPr>
        <w:t xml:space="preserve"> </w:t>
      </w:r>
      <w:r>
        <w:t>Volusia</w:t>
      </w:r>
      <w:r>
        <w:rPr>
          <w:spacing w:val="-2"/>
        </w:rPr>
        <w:t xml:space="preserve"> </w:t>
      </w:r>
      <w:r>
        <w:t>County</w:t>
      </w:r>
      <w:r>
        <w:rPr>
          <w:spacing w:val="-4"/>
        </w:rPr>
        <w:t xml:space="preserve"> </w:t>
      </w:r>
      <w:r>
        <w:t>to</w:t>
      </w:r>
      <w:r>
        <w:rPr>
          <w:spacing w:val="-4"/>
        </w:rPr>
        <w:t xml:space="preserve"> </w:t>
      </w:r>
      <w:r>
        <w:t>provide</w:t>
      </w:r>
      <w:r>
        <w:rPr>
          <w:spacing w:val="-3"/>
        </w:rPr>
        <w:t xml:space="preserve"> </w:t>
      </w:r>
      <w:r>
        <w:t>and</w:t>
      </w:r>
      <w:r>
        <w:rPr>
          <w:spacing w:val="-5"/>
        </w:rPr>
        <w:t xml:space="preserve"> </w:t>
      </w:r>
      <w:r>
        <w:t>maintain</w:t>
      </w:r>
      <w:r>
        <w:rPr>
          <w:spacing w:val="-3"/>
        </w:rPr>
        <w:t xml:space="preserve"> </w:t>
      </w:r>
      <w:r>
        <w:t>a public education system which meets the needs of Volusia County’s current and future</w:t>
      </w:r>
      <w:r>
        <w:rPr>
          <w:spacing w:val="20"/>
        </w:rPr>
        <w:t xml:space="preserve"> </w:t>
      </w:r>
      <w:r>
        <w:t>population.</w:t>
      </w:r>
    </w:p>
    <w:p w14:paraId="1582A88D" w14:textId="77777777" w:rsidR="002D2424" w:rsidRDefault="002D2424">
      <w:pPr>
        <w:pStyle w:val="BodyText"/>
        <w:spacing w:before="5"/>
        <w:rPr>
          <w:sz w:val="25"/>
        </w:rPr>
      </w:pPr>
    </w:p>
    <w:p w14:paraId="5088D7D4" w14:textId="77777777" w:rsidR="002D2424" w:rsidRDefault="00000000">
      <w:pPr>
        <w:pStyle w:val="BodyText"/>
        <w:spacing w:line="273" w:lineRule="auto"/>
        <w:ind w:left="920" w:right="771"/>
      </w:pPr>
      <w:r>
        <w:rPr>
          <w:w w:val="105"/>
        </w:rPr>
        <w:t>PS</w:t>
      </w:r>
      <w:r>
        <w:rPr>
          <w:spacing w:val="-30"/>
          <w:w w:val="105"/>
        </w:rPr>
        <w:t xml:space="preserve"> </w:t>
      </w:r>
      <w:r>
        <w:rPr>
          <w:w w:val="105"/>
        </w:rPr>
        <w:t>Objective</w:t>
      </w:r>
      <w:r>
        <w:rPr>
          <w:spacing w:val="-33"/>
          <w:w w:val="105"/>
        </w:rPr>
        <w:t xml:space="preserve"> </w:t>
      </w:r>
      <w:r>
        <w:rPr>
          <w:w w:val="105"/>
        </w:rPr>
        <w:t>I-1:</w:t>
      </w:r>
      <w:r>
        <w:rPr>
          <w:spacing w:val="-31"/>
          <w:w w:val="105"/>
        </w:rPr>
        <w:t xml:space="preserve"> </w:t>
      </w:r>
      <w:r>
        <w:rPr>
          <w:w w:val="105"/>
        </w:rPr>
        <w:t>Coordination</w:t>
      </w:r>
      <w:r>
        <w:rPr>
          <w:spacing w:val="-31"/>
          <w:w w:val="105"/>
        </w:rPr>
        <w:t xml:space="preserve"> </w:t>
      </w:r>
      <w:r>
        <w:rPr>
          <w:w w:val="105"/>
        </w:rPr>
        <w:t>and</w:t>
      </w:r>
      <w:r>
        <w:rPr>
          <w:spacing w:val="-31"/>
          <w:w w:val="105"/>
        </w:rPr>
        <w:t xml:space="preserve"> </w:t>
      </w:r>
      <w:r>
        <w:rPr>
          <w:w w:val="105"/>
        </w:rPr>
        <w:t>Consistency.</w:t>
      </w:r>
      <w:r>
        <w:rPr>
          <w:spacing w:val="-27"/>
          <w:w w:val="105"/>
        </w:rPr>
        <w:t xml:space="preserve"> </w:t>
      </w:r>
      <w:r>
        <w:rPr>
          <w:w w:val="105"/>
        </w:rPr>
        <w:t>The</w:t>
      </w:r>
      <w:r>
        <w:rPr>
          <w:spacing w:val="-31"/>
          <w:w w:val="105"/>
        </w:rPr>
        <w:t xml:space="preserve"> </w:t>
      </w:r>
      <w:r>
        <w:rPr>
          <w:w w:val="105"/>
        </w:rPr>
        <w:t>Town</w:t>
      </w:r>
      <w:r>
        <w:rPr>
          <w:spacing w:val="-32"/>
          <w:w w:val="105"/>
        </w:rPr>
        <w:t xml:space="preserve"> </w:t>
      </w:r>
      <w:r>
        <w:rPr>
          <w:w w:val="105"/>
        </w:rPr>
        <w:t>of</w:t>
      </w:r>
      <w:r>
        <w:rPr>
          <w:spacing w:val="-31"/>
          <w:w w:val="105"/>
        </w:rPr>
        <w:t xml:space="preserve"> </w:t>
      </w:r>
      <w:r>
        <w:rPr>
          <w:w w:val="105"/>
        </w:rPr>
        <w:t>Pierson</w:t>
      </w:r>
      <w:r>
        <w:rPr>
          <w:spacing w:val="-32"/>
          <w:w w:val="105"/>
        </w:rPr>
        <w:t xml:space="preserve"> </w:t>
      </w:r>
      <w:r>
        <w:rPr>
          <w:w w:val="105"/>
        </w:rPr>
        <w:t>shall</w:t>
      </w:r>
      <w:r>
        <w:rPr>
          <w:spacing w:val="-31"/>
          <w:w w:val="105"/>
        </w:rPr>
        <w:t xml:space="preserve"> </w:t>
      </w:r>
      <w:r>
        <w:rPr>
          <w:w w:val="105"/>
        </w:rPr>
        <w:t>implement</w:t>
      </w:r>
      <w:r>
        <w:rPr>
          <w:spacing w:val="-32"/>
          <w:w w:val="105"/>
        </w:rPr>
        <w:t xml:space="preserve"> </w:t>
      </w:r>
      <w:r>
        <w:rPr>
          <w:w w:val="105"/>
        </w:rPr>
        <w:t>and maintain</w:t>
      </w:r>
      <w:r>
        <w:rPr>
          <w:spacing w:val="-28"/>
          <w:w w:val="105"/>
        </w:rPr>
        <w:t xml:space="preserve"> </w:t>
      </w:r>
      <w:r>
        <w:rPr>
          <w:w w:val="105"/>
        </w:rPr>
        <w:t>mechanisms</w:t>
      </w:r>
      <w:r>
        <w:rPr>
          <w:spacing w:val="-28"/>
          <w:w w:val="105"/>
        </w:rPr>
        <w:t xml:space="preserve"> </w:t>
      </w:r>
      <w:r>
        <w:rPr>
          <w:w w:val="105"/>
        </w:rPr>
        <w:t>designed</w:t>
      </w:r>
      <w:r>
        <w:rPr>
          <w:spacing w:val="-26"/>
          <w:w w:val="105"/>
        </w:rPr>
        <w:t xml:space="preserve"> </w:t>
      </w:r>
      <w:r>
        <w:rPr>
          <w:w w:val="105"/>
        </w:rPr>
        <w:t>to</w:t>
      </w:r>
      <w:r>
        <w:rPr>
          <w:spacing w:val="-26"/>
          <w:w w:val="105"/>
        </w:rPr>
        <w:t xml:space="preserve"> </w:t>
      </w:r>
      <w:r>
        <w:rPr>
          <w:w w:val="105"/>
        </w:rPr>
        <w:t>coordinate</w:t>
      </w:r>
      <w:r>
        <w:rPr>
          <w:spacing w:val="-27"/>
          <w:w w:val="105"/>
        </w:rPr>
        <w:t xml:space="preserve"> </w:t>
      </w:r>
      <w:r>
        <w:rPr>
          <w:w w:val="105"/>
        </w:rPr>
        <w:t>with</w:t>
      </w:r>
      <w:r>
        <w:rPr>
          <w:spacing w:val="-28"/>
          <w:w w:val="105"/>
        </w:rPr>
        <w:t xml:space="preserve"> </w:t>
      </w:r>
      <w:r>
        <w:rPr>
          <w:w w:val="105"/>
        </w:rPr>
        <w:t>the</w:t>
      </w:r>
      <w:r>
        <w:rPr>
          <w:spacing w:val="-26"/>
          <w:w w:val="105"/>
        </w:rPr>
        <w:t xml:space="preserve"> </w:t>
      </w:r>
      <w:r>
        <w:rPr>
          <w:w w:val="105"/>
        </w:rPr>
        <w:t>School</w:t>
      </w:r>
      <w:r>
        <w:rPr>
          <w:spacing w:val="-26"/>
          <w:w w:val="105"/>
        </w:rPr>
        <w:t xml:space="preserve"> </w:t>
      </w:r>
      <w:r>
        <w:rPr>
          <w:w w:val="105"/>
        </w:rPr>
        <w:t>Board</w:t>
      </w:r>
      <w:r>
        <w:rPr>
          <w:spacing w:val="-27"/>
          <w:w w:val="105"/>
        </w:rPr>
        <w:t xml:space="preserve"> </w:t>
      </w:r>
      <w:r>
        <w:rPr>
          <w:w w:val="105"/>
        </w:rPr>
        <w:t>to</w:t>
      </w:r>
      <w:r>
        <w:rPr>
          <w:spacing w:val="-27"/>
          <w:w w:val="105"/>
        </w:rPr>
        <w:t xml:space="preserve"> </w:t>
      </w:r>
      <w:r>
        <w:rPr>
          <w:w w:val="105"/>
        </w:rPr>
        <w:t>provide</w:t>
      </w:r>
      <w:r>
        <w:rPr>
          <w:spacing w:val="-26"/>
          <w:w w:val="105"/>
        </w:rPr>
        <w:t xml:space="preserve"> </w:t>
      </w:r>
      <w:r>
        <w:rPr>
          <w:w w:val="105"/>
        </w:rPr>
        <w:t>consistency between</w:t>
      </w:r>
      <w:r>
        <w:rPr>
          <w:spacing w:val="-28"/>
          <w:w w:val="105"/>
        </w:rPr>
        <w:t xml:space="preserve"> </w:t>
      </w:r>
      <w:r>
        <w:rPr>
          <w:w w:val="105"/>
        </w:rPr>
        <w:t>local</w:t>
      </w:r>
      <w:r>
        <w:rPr>
          <w:spacing w:val="-27"/>
          <w:w w:val="105"/>
        </w:rPr>
        <w:t xml:space="preserve"> </w:t>
      </w:r>
      <w:r>
        <w:rPr>
          <w:w w:val="105"/>
        </w:rPr>
        <w:t>government</w:t>
      </w:r>
      <w:r>
        <w:rPr>
          <w:spacing w:val="-28"/>
          <w:w w:val="105"/>
        </w:rPr>
        <w:t xml:space="preserve"> </w:t>
      </w:r>
      <w:r>
        <w:rPr>
          <w:w w:val="105"/>
        </w:rPr>
        <w:t>comprehensive</w:t>
      </w:r>
      <w:r>
        <w:rPr>
          <w:spacing w:val="-27"/>
          <w:w w:val="105"/>
        </w:rPr>
        <w:t xml:space="preserve"> </w:t>
      </w:r>
      <w:r>
        <w:rPr>
          <w:w w:val="105"/>
        </w:rPr>
        <w:t>plans</w:t>
      </w:r>
      <w:r>
        <w:rPr>
          <w:spacing w:val="-28"/>
          <w:w w:val="105"/>
        </w:rPr>
        <w:t xml:space="preserve"> </w:t>
      </w:r>
      <w:r>
        <w:rPr>
          <w:w w:val="105"/>
        </w:rPr>
        <w:t>and</w:t>
      </w:r>
      <w:r>
        <w:rPr>
          <w:spacing w:val="-27"/>
          <w:w w:val="105"/>
        </w:rPr>
        <w:t xml:space="preserve"> </w:t>
      </w:r>
      <w:r>
        <w:rPr>
          <w:w w:val="105"/>
        </w:rPr>
        <w:t>public</w:t>
      </w:r>
      <w:r>
        <w:rPr>
          <w:spacing w:val="-26"/>
          <w:w w:val="105"/>
        </w:rPr>
        <w:t xml:space="preserve"> </w:t>
      </w:r>
      <w:r>
        <w:rPr>
          <w:w w:val="105"/>
        </w:rPr>
        <w:t>school</w:t>
      </w:r>
      <w:r>
        <w:rPr>
          <w:spacing w:val="-29"/>
          <w:w w:val="105"/>
        </w:rPr>
        <w:t xml:space="preserve"> </w:t>
      </w:r>
      <w:r>
        <w:rPr>
          <w:w w:val="105"/>
        </w:rPr>
        <w:t>facilities</w:t>
      </w:r>
      <w:r>
        <w:rPr>
          <w:spacing w:val="-26"/>
          <w:w w:val="105"/>
        </w:rPr>
        <w:t xml:space="preserve"> </w:t>
      </w:r>
      <w:r>
        <w:rPr>
          <w:w w:val="105"/>
        </w:rPr>
        <w:t>and</w:t>
      </w:r>
      <w:r>
        <w:rPr>
          <w:spacing w:val="-28"/>
          <w:w w:val="105"/>
        </w:rPr>
        <w:t xml:space="preserve"> </w:t>
      </w:r>
      <w:r>
        <w:rPr>
          <w:w w:val="105"/>
        </w:rPr>
        <w:t>programs.</w:t>
      </w:r>
    </w:p>
    <w:p w14:paraId="2CCCB91B" w14:textId="77777777" w:rsidR="002D2424" w:rsidRDefault="002D2424">
      <w:pPr>
        <w:pStyle w:val="BodyText"/>
        <w:spacing w:before="6"/>
        <w:rPr>
          <w:sz w:val="25"/>
        </w:rPr>
      </w:pPr>
    </w:p>
    <w:p w14:paraId="44E61986" w14:textId="77777777" w:rsidR="002D2424" w:rsidRDefault="00000000">
      <w:pPr>
        <w:pStyle w:val="BodyText"/>
        <w:spacing w:line="273" w:lineRule="auto"/>
        <w:ind w:left="1640" w:right="309"/>
      </w:pPr>
      <w:r>
        <w:rPr>
          <w:w w:val="105"/>
        </w:rPr>
        <w:t>PS</w:t>
      </w:r>
      <w:r>
        <w:rPr>
          <w:spacing w:val="-17"/>
          <w:w w:val="105"/>
        </w:rPr>
        <w:t xml:space="preserve"> </w:t>
      </w:r>
      <w:r>
        <w:rPr>
          <w:w w:val="105"/>
        </w:rPr>
        <w:t>Policy</w:t>
      </w:r>
      <w:r>
        <w:rPr>
          <w:spacing w:val="-19"/>
          <w:w w:val="105"/>
        </w:rPr>
        <w:t xml:space="preserve"> </w:t>
      </w:r>
      <w:r>
        <w:rPr>
          <w:w w:val="105"/>
        </w:rPr>
        <w:t>I-1.1:</w:t>
      </w:r>
      <w:r>
        <w:rPr>
          <w:spacing w:val="-18"/>
          <w:w w:val="105"/>
        </w:rPr>
        <w:t xml:space="preserve"> </w:t>
      </w:r>
      <w:r>
        <w:rPr>
          <w:w w:val="105"/>
        </w:rPr>
        <w:t>Pursuant</w:t>
      </w:r>
      <w:r>
        <w:rPr>
          <w:spacing w:val="-18"/>
          <w:w w:val="105"/>
        </w:rPr>
        <w:t xml:space="preserve"> </w:t>
      </w:r>
      <w:r>
        <w:rPr>
          <w:w w:val="105"/>
        </w:rPr>
        <w:t>to</w:t>
      </w:r>
      <w:r>
        <w:rPr>
          <w:spacing w:val="-19"/>
          <w:w w:val="105"/>
        </w:rPr>
        <w:t xml:space="preserve"> </w:t>
      </w:r>
      <w:r>
        <w:rPr>
          <w:w w:val="105"/>
        </w:rPr>
        <w:t>the</w:t>
      </w:r>
      <w:r>
        <w:rPr>
          <w:spacing w:val="-18"/>
          <w:w w:val="105"/>
        </w:rPr>
        <w:t xml:space="preserve"> </w:t>
      </w:r>
      <w:r>
        <w:rPr>
          <w:w w:val="105"/>
        </w:rPr>
        <w:t>procedures</w:t>
      </w:r>
      <w:r>
        <w:rPr>
          <w:spacing w:val="-20"/>
          <w:w w:val="105"/>
        </w:rPr>
        <w:t xml:space="preserve"> </w:t>
      </w:r>
      <w:r>
        <w:rPr>
          <w:w w:val="105"/>
        </w:rPr>
        <w:t>and</w:t>
      </w:r>
      <w:r>
        <w:rPr>
          <w:spacing w:val="-19"/>
          <w:w w:val="105"/>
        </w:rPr>
        <w:t xml:space="preserve"> </w:t>
      </w:r>
      <w:r>
        <w:rPr>
          <w:w w:val="105"/>
        </w:rPr>
        <w:t>requirements</w:t>
      </w:r>
      <w:r>
        <w:rPr>
          <w:spacing w:val="-18"/>
          <w:w w:val="105"/>
        </w:rPr>
        <w:t xml:space="preserve"> </w:t>
      </w:r>
      <w:r>
        <w:rPr>
          <w:w w:val="105"/>
        </w:rPr>
        <w:t>of</w:t>
      </w:r>
      <w:r>
        <w:rPr>
          <w:spacing w:val="-18"/>
          <w:w w:val="105"/>
        </w:rPr>
        <w:t xml:space="preserve"> </w:t>
      </w:r>
      <w:r>
        <w:rPr>
          <w:w w:val="105"/>
        </w:rPr>
        <w:t>the</w:t>
      </w:r>
      <w:r>
        <w:rPr>
          <w:spacing w:val="-18"/>
          <w:w w:val="105"/>
        </w:rPr>
        <w:t xml:space="preserve"> </w:t>
      </w:r>
      <w:r>
        <w:rPr>
          <w:w w:val="105"/>
        </w:rPr>
        <w:t>adopted</w:t>
      </w:r>
      <w:r>
        <w:rPr>
          <w:spacing w:val="-18"/>
          <w:w w:val="105"/>
        </w:rPr>
        <w:t xml:space="preserve"> </w:t>
      </w:r>
      <w:r>
        <w:rPr>
          <w:w w:val="105"/>
        </w:rPr>
        <w:t>interlocal agreement,</w:t>
      </w:r>
      <w:r>
        <w:rPr>
          <w:spacing w:val="-23"/>
          <w:w w:val="105"/>
        </w:rPr>
        <w:t xml:space="preserve"> </w:t>
      </w:r>
      <w:r>
        <w:rPr>
          <w:w w:val="105"/>
        </w:rPr>
        <w:t>the</w:t>
      </w:r>
      <w:r>
        <w:rPr>
          <w:spacing w:val="-21"/>
          <w:w w:val="105"/>
        </w:rPr>
        <w:t xml:space="preserve"> </w:t>
      </w:r>
      <w:r>
        <w:rPr>
          <w:w w:val="105"/>
        </w:rPr>
        <w:t>Town</w:t>
      </w:r>
      <w:r>
        <w:rPr>
          <w:spacing w:val="-22"/>
          <w:w w:val="105"/>
        </w:rPr>
        <w:t xml:space="preserve"> </w:t>
      </w:r>
      <w:r>
        <w:rPr>
          <w:w w:val="105"/>
        </w:rPr>
        <w:t>of</w:t>
      </w:r>
      <w:r>
        <w:rPr>
          <w:spacing w:val="-22"/>
          <w:w w:val="105"/>
        </w:rPr>
        <w:t xml:space="preserve"> </w:t>
      </w:r>
      <w:r>
        <w:rPr>
          <w:w w:val="105"/>
        </w:rPr>
        <w:t>Pierson</w:t>
      </w:r>
      <w:r>
        <w:rPr>
          <w:spacing w:val="-22"/>
          <w:w w:val="105"/>
        </w:rPr>
        <w:t xml:space="preserve"> </w:t>
      </w:r>
      <w:r>
        <w:rPr>
          <w:w w:val="105"/>
        </w:rPr>
        <w:t>shall</w:t>
      </w:r>
      <w:r>
        <w:rPr>
          <w:spacing w:val="-23"/>
          <w:w w:val="105"/>
        </w:rPr>
        <w:t xml:space="preserve"> </w:t>
      </w:r>
      <w:r>
        <w:rPr>
          <w:w w:val="105"/>
        </w:rPr>
        <w:t>coordinate</w:t>
      </w:r>
      <w:r>
        <w:rPr>
          <w:spacing w:val="-21"/>
          <w:w w:val="105"/>
        </w:rPr>
        <w:t xml:space="preserve"> </w:t>
      </w:r>
      <w:r>
        <w:rPr>
          <w:w w:val="105"/>
        </w:rPr>
        <w:t>with</w:t>
      </w:r>
      <w:r>
        <w:rPr>
          <w:spacing w:val="-22"/>
          <w:w w:val="105"/>
        </w:rPr>
        <w:t xml:space="preserve"> </w:t>
      </w:r>
      <w:r>
        <w:rPr>
          <w:w w:val="105"/>
        </w:rPr>
        <w:t>the</w:t>
      </w:r>
      <w:r>
        <w:rPr>
          <w:spacing w:val="-21"/>
          <w:w w:val="105"/>
        </w:rPr>
        <w:t xml:space="preserve"> </w:t>
      </w:r>
      <w:r>
        <w:rPr>
          <w:w w:val="105"/>
        </w:rPr>
        <w:t>School</w:t>
      </w:r>
      <w:r>
        <w:rPr>
          <w:spacing w:val="-24"/>
          <w:w w:val="105"/>
        </w:rPr>
        <w:t xml:space="preserve"> </w:t>
      </w:r>
      <w:r>
        <w:rPr>
          <w:w w:val="105"/>
        </w:rPr>
        <w:t>Board</w:t>
      </w:r>
      <w:r>
        <w:rPr>
          <w:spacing w:val="-24"/>
          <w:w w:val="105"/>
        </w:rPr>
        <w:t xml:space="preserve"> </w:t>
      </w:r>
      <w:r>
        <w:rPr>
          <w:w w:val="105"/>
        </w:rPr>
        <w:t>on</w:t>
      </w:r>
      <w:r>
        <w:rPr>
          <w:spacing w:val="-22"/>
          <w:w w:val="105"/>
        </w:rPr>
        <w:t xml:space="preserve"> </w:t>
      </w:r>
      <w:r>
        <w:rPr>
          <w:w w:val="105"/>
        </w:rPr>
        <w:t>growth</w:t>
      </w:r>
      <w:r>
        <w:rPr>
          <w:spacing w:val="-22"/>
          <w:w w:val="105"/>
        </w:rPr>
        <w:t xml:space="preserve"> </w:t>
      </w:r>
      <w:r>
        <w:rPr>
          <w:w w:val="105"/>
        </w:rPr>
        <w:t>and development trends, general population and student projections to ensure that the plans</w:t>
      </w:r>
      <w:r>
        <w:rPr>
          <w:spacing w:val="-14"/>
          <w:w w:val="105"/>
        </w:rPr>
        <w:t xml:space="preserve"> </w:t>
      </w:r>
      <w:r>
        <w:rPr>
          <w:w w:val="105"/>
        </w:rPr>
        <w:t>of</w:t>
      </w:r>
      <w:r>
        <w:rPr>
          <w:spacing w:val="-14"/>
          <w:w w:val="105"/>
        </w:rPr>
        <w:t xml:space="preserve"> </w:t>
      </w:r>
      <w:r>
        <w:rPr>
          <w:w w:val="105"/>
        </w:rPr>
        <w:t>the</w:t>
      </w:r>
      <w:r>
        <w:rPr>
          <w:spacing w:val="-14"/>
          <w:w w:val="105"/>
        </w:rPr>
        <w:t xml:space="preserve"> </w:t>
      </w:r>
      <w:r>
        <w:rPr>
          <w:w w:val="105"/>
        </w:rPr>
        <w:t>School</w:t>
      </w:r>
      <w:r>
        <w:rPr>
          <w:spacing w:val="-15"/>
          <w:w w:val="105"/>
        </w:rPr>
        <w:t xml:space="preserve"> </w:t>
      </w:r>
      <w:r>
        <w:rPr>
          <w:w w:val="105"/>
        </w:rPr>
        <w:t>Board</w:t>
      </w:r>
      <w:r>
        <w:rPr>
          <w:spacing w:val="-16"/>
          <w:w w:val="105"/>
        </w:rPr>
        <w:t xml:space="preserve"> </w:t>
      </w:r>
      <w:r>
        <w:rPr>
          <w:w w:val="105"/>
        </w:rPr>
        <w:t>and</w:t>
      </w:r>
      <w:r>
        <w:rPr>
          <w:spacing w:val="-15"/>
          <w:w w:val="105"/>
        </w:rPr>
        <w:t xml:space="preserve"> </w:t>
      </w:r>
      <w:r>
        <w:rPr>
          <w:w w:val="105"/>
        </w:rPr>
        <w:t>the</w:t>
      </w:r>
      <w:r>
        <w:rPr>
          <w:spacing w:val="-11"/>
          <w:w w:val="105"/>
        </w:rPr>
        <w:t xml:space="preserve"> </w:t>
      </w:r>
      <w:r>
        <w:rPr>
          <w:w w:val="105"/>
        </w:rPr>
        <w:t>Town</w:t>
      </w:r>
      <w:r>
        <w:rPr>
          <w:spacing w:val="-15"/>
          <w:w w:val="105"/>
        </w:rPr>
        <w:t xml:space="preserve"> </w:t>
      </w:r>
      <w:r>
        <w:rPr>
          <w:w w:val="105"/>
        </w:rPr>
        <w:t>of</w:t>
      </w:r>
      <w:r>
        <w:rPr>
          <w:spacing w:val="-15"/>
          <w:w w:val="105"/>
        </w:rPr>
        <w:t xml:space="preserve"> </w:t>
      </w:r>
      <w:r>
        <w:rPr>
          <w:w w:val="105"/>
        </w:rPr>
        <w:t>Pierson</w:t>
      </w:r>
      <w:r>
        <w:rPr>
          <w:spacing w:val="-14"/>
          <w:w w:val="105"/>
        </w:rPr>
        <w:t xml:space="preserve"> </w:t>
      </w:r>
      <w:r>
        <w:rPr>
          <w:w w:val="105"/>
        </w:rPr>
        <w:t>are</w:t>
      </w:r>
      <w:r>
        <w:rPr>
          <w:spacing w:val="-15"/>
          <w:w w:val="105"/>
        </w:rPr>
        <w:t xml:space="preserve"> </w:t>
      </w:r>
      <w:r>
        <w:rPr>
          <w:w w:val="105"/>
        </w:rPr>
        <w:t>based</w:t>
      </w:r>
      <w:r>
        <w:rPr>
          <w:spacing w:val="-15"/>
          <w:w w:val="105"/>
        </w:rPr>
        <w:t xml:space="preserve"> </w:t>
      </w:r>
      <w:r>
        <w:rPr>
          <w:w w:val="105"/>
        </w:rPr>
        <w:t>on</w:t>
      </w:r>
      <w:r>
        <w:rPr>
          <w:spacing w:val="-16"/>
          <w:w w:val="105"/>
        </w:rPr>
        <w:t xml:space="preserve"> </w:t>
      </w:r>
      <w:r>
        <w:rPr>
          <w:w w:val="105"/>
        </w:rPr>
        <w:t>consistent</w:t>
      </w:r>
      <w:r>
        <w:rPr>
          <w:spacing w:val="-15"/>
          <w:w w:val="105"/>
        </w:rPr>
        <w:t xml:space="preserve"> </w:t>
      </w:r>
      <w:r>
        <w:rPr>
          <w:w w:val="105"/>
        </w:rPr>
        <w:t>data.</w:t>
      </w:r>
    </w:p>
    <w:p w14:paraId="4A6E05EB" w14:textId="77777777" w:rsidR="002D2424" w:rsidRDefault="00000000">
      <w:pPr>
        <w:pStyle w:val="BodyText"/>
        <w:spacing w:before="6" w:line="276" w:lineRule="auto"/>
        <w:ind w:left="1640" w:right="791" w:hanging="1"/>
      </w:pPr>
      <w:r>
        <w:rPr>
          <w:w w:val="105"/>
        </w:rPr>
        <w:t>PS</w:t>
      </w:r>
      <w:r>
        <w:rPr>
          <w:spacing w:val="-31"/>
          <w:w w:val="105"/>
        </w:rPr>
        <w:t xml:space="preserve"> </w:t>
      </w:r>
      <w:r>
        <w:rPr>
          <w:w w:val="105"/>
        </w:rPr>
        <w:t>Policy</w:t>
      </w:r>
      <w:r>
        <w:rPr>
          <w:spacing w:val="-32"/>
          <w:w w:val="105"/>
        </w:rPr>
        <w:t xml:space="preserve"> </w:t>
      </w:r>
      <w:r>
        <w:rPr>
          <w:w w:val="105"/>
        </w:rPr>
        <w:t>I-1.2:</w:t>
      </w:r>
      <w:r>
        <w:rPr>
          <w:spacing w:val="-31"/>
          <w:w w:val="105"/>
        </w:rPr>
        <w:t xml:space="preserve"> </w:t>
      </w:r>
      <w:r>
        <w:rPr>
          <w:w w:val="105"/>
        </w:rPr>
        <w:t>The</w:t>
      </w:r>
      <w:r>
        <w:rPr>
          <w:spacing w:val="-32"/>
          <w:w w:val="105"/>
        </w:rPr>
        <w:t xml:space="preserve"> </w:t>
      </w:r>
      <w:r>
        <w:rPr>
          <w:w w:val="105"/>
        </w:rPr>
        <w:t>Town</w:t>
      </w:r>
      <w:r>
        <w:rPr>
          <w:spacing w:val="-33"/>
          <w:w w:val="105"/>
        </w:rPr>
        <w:t xml:space="preserve"> </w:t>
      </w:r>
      <w:r>
        <w:rPr>
          <w:w w:val="105"/>
        </w:rPr>
        <w:t>of</w:t>
      </w:r>
      <w:r>
        <w:rPr>
          <w:spacing w:val="-31"/>
          <w:w w:val="105"/>
        </w:rPr>
        <w:t xml:space="preserve"> </w:t>
      </w:r>
      <w:r>
        <w:rPr>
          <w:w w:val="105"/>
        </w:rPr>
        <w:t>Pierson</w:t>
      </w:r>
      <w:r>
        <w:rPr>
          <w:spacing w:val="-31"/>
          <w:w w:val="105"/>
        </w:rPr>
        <w:t xml:space="preserve"> </w:t>
      </w:r>
      <w:r>
        <w:rPr>
          <w:w w:val="105"/>
        </w:rPr>
        <w:t>shall</w:t>
      </w:r>
      <w:r>
        <w:rPr>
          <w:spacing w:val="-34"/>
          <w:w w:val="105"/>
        </w:rPr>
        <w:t xml:space="preserve"> </w:t>
      </w:r>
      <w:r>
        <w:rPr>
          <w:w w:val="105"/>
        </w:rPr>
        <w:t>provide</w:t>
      </w:r>
      <w:r>
        <w:rPr>
          <w:spacing w:val="-31"/>
          <w:w w:val="105"/>
        </w:rPr>
        <w:t xml:space="preserve"> </w:t>
      </w:r>
      <w:r>
        <w:rPr>
          <w:w w:val="105"/>
        </w:rPr>
        <w:t>the</w:t>
      </w:r>
      <w:r>
        <w:rPr>
          <w:spacing w:val="-32"/>
          <w:w w:val="105"/>
        </w:rPr>
        <w:t xml:space="preserve"> </w:t>
      </w:r>
      <w:r>
        <w:rPr>
          <w:w w:val="105"/>
        </w:rPr>
        <w:t>representative</w:t>
      </w:r>
      <w:r>
        <w:rPr>
          <w:spacing w:val="-31"/>
          <w:w w:val="105"/>
        </w:rPr>
        <w:t xml:space="preserve"> </w:t>
      </w:r>
      <w:r>
        <w:rPr>
          <w:w w:val="105"/>
        </w:rPr>
        <w:t>with</w:t>
      </w:r>
      <w:r>
        <w:rPr>
          <w:spacing w:val="-32"/>
          <w:w w:val="105"/>
        </w:rPr>
        <w:t xml:space="preserve"> </w:t>
      </w:r>
      <w:r>
        <w:rPr>
          <w:w w:val="105"/>
        </w:rPr>
        <w:t>copies</w:t>
      </w:r>
      <w:r>
        <w:rPr>
          <w:spacing w:val="-31"/>
          <w:w w:val="105"/>
        </w:rPr>
        <w:t xml:space="preserve"> </w:t>
      </w:r>
      <w:r>
        <w:rPr>
          <w:w w:val="105"/>
        </w:rPr>
        <w:t>of all</w:t>
      </w:r>
      <w:r>
        <w:rPr>
          <w:spacing w:val="-12"/>
          <w:w w:val="105"/>
        </w:rPr>
        <w:t xml:space="preserve"> </w:t>
      </w:r>
      <w:r>
        <w:rPr>
          <w:w w:val="105"/>
        </w:rPr>
        <w:t>meeting</w:t>
      </w:r>
      <w:r>
        <w:rPr>
          <w:spacing w:val="-10"/>
          <w:w w:val="105"/>
        </w:rPr>
        <w:t xml:space="preserve"> </w:t>
      </w:r>
      <w:r>
        <w:rPr>
          <w:w w:val="105"/>
        </w:rPr>
        <w:t>agendas</w:t>
      </w:r>
      <w:r>
        <w:rPr>
          <w:spacing w:val="-11"/>
          <w:w w:val="105"/>
        </w:rPr>
        <w:t xml:space="preserve"> </w:t>
      </w:r>
      <w:r>
        <w:rPr>
          <w:w w:val="105"/>
        </w:rPr>
        <w:t>and</w:t>
      </w:r>
      <w:r>
        <w:rPr>
          <w:spacing w:val="-10"/>
          <w:w w:val="105"/>
        </w:rPr>
        <w:t xml:space="preserve"> </w:t>
      </w:r>
      <w:r>
        <w:rPr>
          <w:w w:val="105"/>
        </w:rPr>
        <w:t>staff</w:t>
      </w:r>
      <w:r>
        <w:rPr>
          <w:spacing w:val="-9"/>
          <w:w w:val="105"/>
        </w:rPr>
        <w:t xml:space="preserve"> </w:t>
      </w:r>
      <w:r>
        <w:rPr>
          <w:w w:val="105"/>
        </w:rPr>
        <w:t>reports.</w:t>
      </w:r>
    </w:p>
    <w:p w14:paraId="79E5D2D9" w14:textId="77777777" w:rsidR="002D2424" w:rsidRDefault="002D2424">
      <w:pPr>
        <w:pStyle w:val="BodyText"/>
        <w:spacing w:before="11"/>
        <w:rPr>
          <w:sz w:val="24"/>
        </w:rPr>
      </w:pPr>
    </w:p>
    <w:p w14:paraId="00D6BDCE" w14:textId="77777777" w:rsidR="002D2424" w:rsidRDefault="00000000">
      <w:pPr>
        <w:pStyle w:val="BodyText"/>
        <w:spacing w:line="273" w:lineRule="auto"/>
        <w:ind w:left="920" w:right="309"/>
      </w:pPr>
      <w:r>
        <w:t>PS Objective I-2: School Facility Siting and Availability. The Town of Pierson shall coordinate with the School Board on the planning and siting of new public schools and ancillary facilities to ensure school facilities are coordinated with necessary services and infrastructure and are compatible and consistent with the comprehensive plan.</w:t>
      </w:r>
    </w:p>
    <w:p w14:paraId="493C3BC3" w14:textId="77777777" w:rsidR="002D2424" w:rsidRDefault="002D2424">
      <w:pPr>
        <w:pStyle w:val="BodyText"/>
        <w:spacing w:before="8"/>
        <w:rPr>
          <w:sz w:val="25"/>
        </w:rPr>
      </w:pPr>
    </w:p>
    <w:p w14:paraId="26CD7CF6" w14:textId="77777777" w:rsidR="002D2424" w:rsidRDefault="00000000">
      <w:pPr>
        <w:pStyle w:val="BodyText"/>
        <w:spacing w:before="1" w:line="276" w:lineRule="auto"/>
        <w:ind w:left="1640" w:right="371"/>
      </w:pPr>
      <w:r>
        <w:t>PS Policy I-2.1: The Town of Pierson shall coordinate with the School Board to assure that proposed public school facility sites are consistent with the applicable land use categories and policies of the comprehensive plan. Schools shall be permitted in all future land use classifications except for the Heavy Commercial and Industrial Use and Recreation Land Use classifications.</w:t>
      </w:r>
    </w:p>
    <w:p w14:paraId="343FB57F" w14:textId="77777777" w:rsidR="002D2424" w:rsidRDefault="002D2424">
      <w:pPr>
        <w:pStyle w:val="BodyText"/>
        <w:spacing w:before="6"/>
        <w:rPr>
          <w:sz w:val="24"/>
        </w:rPr>
      </w:pPr>
    </w:p>
    <w:p w14:paraId="0B229199" w14:textId="77777777" w:rsidR="002D2424" w:rsidRDefault="00000000">
      <w:pPr>
        <w:pStyle w:val="BodyText"/>
        <w:spacing w:before="1"/>
        <w:ind w:left="1640"/>
      </w:pPr>
      <w:r>
        <w:rPr>
          <w:w w:val="105"/>
        </w:rPr>
        <w:t>Future Land Use Categories</w:t>
      </w:r>
    </w:p>
    <w:p w14:paraId="4838407F" w14:textId="77777777" w:rsidR="002D2424" w:rsidRDefault="002D2424">
      <w:pPr>
        <w:pStyle w:val="BodyText"/>
        <w:spacing w:before="5"/>
        <w:rPr>
          <w:sz w:val="28"/>
        </w:rPr>
      </w:pPr>
    </w:p>
    <w:p w14:paraId="310F1E88" w14:textId="77777777" w:rsidR="002D2424" w:rsidRDefault="00000000">
      <w:pPr>
        <w:pStyle w:val="BodyText"/>
        <w:tabs>
          <w:tab w:val="left" w:pos="5237"/>
        </w:tabs>
        <w:spacing w:line="549" w:lineRule="auto"/>
        <w:ind w:left="1640" w:right="2970"/>
      </w:pPr>
      <w:r>
        <w:t>Agriculture and</w:t>
      </w:r>
      <w:r>
        <w:rPr>
          <w:spacing w:val="-28"/>
        </w:rPr>
        <w:t xml:space="preserve"> </w:t>
      </w:r>
      <w:r>
        <w:t>Rural</w:t>
      </w:r>
      <w:r>
        <w:rPr>
          <w:spacing w:val="-13"/>
        </w:rPr>
        <w:t xml:space="preserve"> </w:t>
      </w:r>
      <w:r>
        <w:t>Residential</w:t>
      </w:r>
      <w:r>
        <w:tab/>
        <w:t>Schools Permitted Low</w:t>
      </w:r>
      <w:r>
        <w:rPr>
          <w:spacing w:val="-19"/>
        </w:rPr>
        <w:t xml:space="preserve"> </w:t>
      </w:r>
      <w:r>
        <w:t>Density</w:t>
      </w:r>
      <w:r>
        <w:rPr>
          <w:spacing w:val="-20"/>
        </w:rPr>
        <w:t xml:space="preserve"> </w:t>
      </w:r>
      <w:r>
        <w:t>Residential</w:t>
      </w:r>
      <w:r>
        <w:tab/>
        <w:t>Schools</w:t>
      </w:r>
      <w:r>
        <w:rPr>
          <w:spacing w:val="17"/>
        </w:rPr>
        <w:t xml:space="preserve"> </w:t>
      </w:r>
      <w:r>
        <w:t>Permitted</w:t>
      </w:r>
    </w:p>
    <w:p w14:paraId="2C130B71" w14:textId="77777777" w:rsidR="002D2424" w:rsidRDefault="00000000">
      <w:pPr>
        <w:pStyle w:val="BodyText"/>
        <w:tabs>
          <w:tab w:val="left" w:pos="5235"/>
        </w:tabs>
        <w:spacing w:before="1" w:line="549" w:lineRule="auto"/>
        <w:ind w:left="1640" w:right="2970"/>
        <w:jc w:val="both"/>
      </w:pPr>
      <w:r>
        <w:t>Medium</w:t>
      </w:r>
      <w:r>
        <w:rPr>
          <w:spacing w:val="-9"/>
        </w:rPr>
        <w:t xml:space="preserve"> </w:t>
      </w:r>
      <w:r>
        <w:t>Density</w:t>
      </w:r>
      <w:r>
        <w:rPr>
          <w:spacing w:val="-10"/>
        </w:rPr>
        <w:t xml:space="preserve"> </w:t>
      </w:r>
      <w:r>
        <w:t>Residential</w:t>
      </w:r>
      <w:r>
        <w:tab/>
        <w:t>Schools Permitted Medium Density</w:t>
      </w:r>
      <w:r>
        <w:rPr>
          <w:spacing w:val="-18"/>
        </w:rPr>
        <w:t xml:space="preserve"> </w:t>
      </w:r>
      <w:r>
        <w:t>Mobile</w:t>
      </w:r>
      <w:r>
        <w:rPr>
          <w:spacing w:val="-9"/>
        </w:rPr>
        <w:t xml:space="preserve"> </w:t>
      </w:r>
      <w:r>
        <w:t>Home</w:t>
      </w:r>
      <w:r>
        <w:tab/>
        <w:t>Schools Permitted High</w:t>
      </w:r>
      <w:r>
        <w:rPr>
          <w:spacing w:val="-19"/>
        </w:rPr>
        <w:t xml:space="preserve"> </w:t>
      </w:r>
      <w:r>
        <w:t>Density</w:t>
      </w:r>
      <w:r>
        <w:rPr>
          <w:spacing w:val="-19"/>
        </w:rPr>
        <w:t xml:space="preserve"> </w:t>
      </w:r>
      <w:r>
        <w:t>Residential</w:t>
      </w:r>
      <w:r>
        <w:tab/>
        <w:t>Schools</w:t>
      </w:r>
      <w:r>
        <w:rPr>
          <w:spacing w:val="17"/>
        </w:rPr>
        <w:t xml:space="preserve"> </w:t>
      </w:r>
      <w:r>
        <w:t>Permitted</w:t>
      </w:r>
    </w:p>
    <w:p w14:paraId="71AAC531" w14:textId="77777777" w:rsidR="002D2424" w:rsidRDefault="00000000">
      <w:pPr>
        <w:pStyle w:val="BodyText"/>
        <w:tabs>
          <w:tab w:val="left" w:pos="5238"/>
        </w:tabs>
        <w:spacing w:before="2"/>
        <w:ind w:left="1640"/>
      </w:pPr>
      <w:r>
        <w:t>General</w:t>
      </w:r>
      <w:r>
        <w:rPr>
          <w:spacing w:val="-13"/>
        </w:rPr>
        <w:t xml:space="preserve"> </w:t>
      </w:r>
      <w:r>
        <w:t>Retail</w:t>
      </w:r>
      <w:r>
        <w:rPr>
          <w:spacing w:val="-12"/>
        </w:rPr>
        <w:t xml:space="preserve"> </w:t>
      </w:r>
      <w:r>
        <w:t>Commercial</w:t>
      </w:r>
      <w:r>
        <w:tab/>
        <w:t>Schools</w:t>
      </w:r>
      <w:r>
        <w:rPr>
          <w:spacing w:val="14"/>
        </w:rPr>
        <w:t xml:space="preserve"> </w:t>
      </w:r>
      <w:r>
        <w:t>Permitted</w:t>
      </w:r>
    </w:p>
    <w:p w14:paraId="3F5BCC28" w14:textId="77777777" w:rsidR="002D2424" w:rsidRDefault="002D2424">
      <w:pPr>
        <w:sectPr w:rsidR="002D2424">
          <w:pgSz w:w="12240" w:h="15840"/>
          <w:pgMar w:top="1380" w:right="1160" w:bottom="1240" w:left="1240" w:header="0" w:footer="1045" w:gutter="0"/>
          <w:cols w:space="720"/>
        </w:sectPr>
      </w:pPr>
    </w:p>
    <w:p w14:paraId="3FB3EEFA" w14:textId="77777777" w:rsidR="002D2424" w:rsidRDefault="002D2424">
      <w:pPr>
        <w:pStyle w:val="BodyText"/>
        <w:spacing w:before="4"/>
        <w:rPr>
          <w:sz w:val="12"/>
        </w:rPr>
      </w:pPr>
    </w:p>
    <w:p w14:paraId="74E3BB7E" w14:textId="77777777" w:rsidR="002D2424" w:rsidRDefault="00000000">
      <w:pPr>
        <w:pStyle w:val="BodyText"/>
        <w:tabs>
          <w:tab w:val="left" w:pos="5238"/>
        </w:tabs>
        <w:spacing w:before="92" w:line="276" w:lineRule="auto"/>
        <w:ind w:left="1640" w:right="2972"/>
      </w:pPr>
      <w:r>
        <w:t>General</w:t>
      </w:r>
      <w:r>
        <w:rPr>
          <w:spacing w:val="-13"/>
        </w:rPr>
        <w:t xml:space="preserve"> </w:t>
      </w:r>
      <w:r>
        <w:t>Retail</w:t>
      </w:r>
      <w:r>
        <w:rPr>
          <w:spacing w:val="-12"/>
        </w:rPr>
        <w:t xml:space="preserve"> </w:t>
      </w:r>
      <w:r>
        <w:t>Commercial</w:t>
      </w:r>
      <w:r>
        <w:tab/>
        <w:t>Schools Permitted (Low</w:t>
      </w:r>
      <w:r>
        <w:rPr>
          <w:spacing w:val="-6"/>
        </w:rPr>
        <w:t xml:space="preserve"> </w:t>
      </w:r>
      <w:r>
        <w:t>Intensity)</w:t>
      </w:r>
    </w:p>
    <w:p w14:paraId="5F9CC656" w14:textId="77777777" w:rsidR="002D2424" w:rsidRDefault="002D2424">
      <w:pPr>
        <w:pStyle w:val="BodyText"/>
        <w:spacing w:before="10"/>
        <w:rPr>
          <w:sz w:val="24"/>
        </w:rPr>
      </w:pPr>
    </w:p>
    <w:p w14:paraId="1C71AAEF" w14:textId="77777777" w:rsidR="002D2424" w:rsidRDefault="00000000">
      <w:pPr>
        <w:pStyle w:val="BodyText"/>
        <w:tabs>
          <w:tab w:val="left" w:pos="5237"/>
        </w:tabs>
        <w:spacing w:line="552" w:lineRule="auto"/>
        <w:ind w:left="1640" w:right="2589"/>
      </w:pPr>
      <w:r>
        <w:t>Heavy Commercial</w:t>
      </w:r>
      <w:r>
        <w:rPr>
          <w:spacing w:val="-36"/>
        </w:rPr>
        <w:t xml:space="preserve"> </w:t>
      </w:r>
      <w:r>
        <w:t>&amp;</w:t>
      </w:r>
      <w:r>
        <w:rPr>
          <w:spacing w:val="-19"/>
        </w:rPr>
        <w:t xml:space="preserve"> </w:t>
      </w:r>
      <w:r>
        <w:t>Industrial</w:t>
      </w:r>
      <w:r>
        <w:tab/>
        <w:t>Schools Not Permitted Public/Institutional</w:t>
      </w:r>
      <w:r>
        <w:tab/>
        <w:t>Schools</w:t>
      </w:r>
      <w:r>
        <w:rPr>
          <w:spacing w:val="-6"/>
        </w:rPr>
        <w:t xml:space="preserve"> </w:t>
      </w:r>
      <w:r>
        <w:t>Permitted</w:t>
      </w:r>
    </w:p>
    <w:p w14:paraId="4FB7568F" w14:textId="77777777" w:rsidR="002D2424" w:rsidRDefault="00000000">
      <w:pPr>
        <w:pStyle w:val="BodyText"/>
        <w:tabs>
          <w:tab w:val="left" w:pos="5238"/>
        </w:tabs>
        <w:spacing w:line="248" w:lineRule="exact"/>
        <w:ind w:left="1640"/>
      </w:pPr>
      <w:r>
        <w:t>Recreation</w:t>
      </w:r>
      <w:r>
        <w:rPr>
          <w:spacing w:val="-10"/>
        </w:rPr>
        <w:t xml:space="preserve"> </w:t>
      </w:r>
      <w:r>
        <w:t>Land</w:t>
      </w:r>
      <w:r>
        <w:tab/>
        <w:t>Schools Not</w:t>
      </w:r>
      <w:r>
        <w:rPr>
          <w:spacing w:val="-14"/>
        </w:rPr>
        <w:t xml:space="preserve"> </w:t>
      </w:r>
      <w:r>
        <w:t>Permitted</w:t>
      </w:r>
    </w:p>
    <w:p w14:paraId="47808D95" w14:textId="77777777" w:rsidR="002D2424" w:rsidRDefault="002D2424">
      <w:pPr>
        <w:pStyle w:val="BodyText"/>
        <w:spacing w:before="6"/>
        <w:rPr>
          <w:sz w:val="28"/>
        </w:rPr>
      </w:pPr>
    </w:p>
    <w:p w14:paraId="29C45A9B" w14:textId="77777777" w:rsidR="002D2424" w:rsidRDefault="00000000">
      <w:pPr>
        <w:pStyle w:val="BodyText"/>
        <w:spacing w:line="273" w:lineRule="auto"/>
        <w:ind w:left="1640" w:right="309"/>
      </w:pPr>
      <w:r>
        <w:t>PS Policy I-2.2: Coordination of the location, acquisition, phasing and development of future school sites and ancillary facilities shall be accomplished through the procedures adopted in the interlocal agreement.</w:t>
      </w:r>
    </w:p>
    <w:p w14:paraId="6CD4BF1A" w14:textId="77777777" w:rsidR="002D2424" w:rsidRDefault="00000000">
      <w:pPr>
        <w:pStyle w:val="BodyText"/>
        <w:spacing w:before="4" w:line="276" w:lineRule="auto"/>
        <w:ind w:left="1640" w:right="578"/>
      </w:pPr>
      <w:r>
        <w:rPr>
          <w:w w:val="105"/>
        </w:rPr>
        <w:t>PS</w:t>
      </w:r>
      <w:r>
        <w:rPr>
          <w:spacing w:val="-34"/>
          <w:w w:val="105"/>
        </w:rPr>
        <w:t xml:space="preserve"> </w:t>
      </w:r>
      <w:r>
        <w:rPr>
          <w:w w:val="105"/>
        </w:rPr>
        <w:t>Policy</w:t>
      </w:r>
      <w:r>
        <w:rPr>
          <w:spacing w:val="-36"/>
          <w:w w:val="105"/>
        </w:rPr>
        <w:t xml:space="preserve"> </w:t>
      </w:r>
      <w:r>
        <w:rPr>
          <w:w w:val="105"/>
        </w:rPr>
        <w:t>I-2.3:</w:t>
      </w:r>
      <w:r>
        <w:rPr>
          <w:spacing w:val="-34"/>
          <w:w w:val="105"/>
        </w:rPr>
        <w:t xml:space="preserve"> </w:t>
      </w:r>
      <w:r>
        <w:rPr>
          <w:w w:val="105"/>
        </w:rPr>
        <w:t>The</w:t>
      </w:r>
      <w:r>
        <w:rPr>
          <w:spacing w:val="-36"/>
          <w:w w:val="105"/>
        </w:rPr>
        <w:t xml:space="preserve"> </w:t>
      </w:r>
      <w:r>
        <w:rPr>
          <w:w w:val="105"/>
        </w:rPr>
        <w:t>Town</w:t>
      </w:r>
      <w:r>
        <w:rPr>
          <w:spacing w:val="-35"/>
          <w:w w:val="105"/>
        </w:rPr>
        <w:t xml:space="preserve"> </w:t>
      </w:r>
      <w:r>
        <w:rPr>
          <w:w w:val="105"/>
        </w:rPr>
        <w:t>of</w:t>
      </w:r>
      <w:r>
        <w:rPr>
          <w:spacing w:val="-35"/>
          <w:w w:val="105"/>
        </w:rPr>
        <w:t xml:space="preserve"> </w:t>
      </w:r>
      <w:r>
        <w:rPr>
          <w:w w:val="105"/>
        </w:rPr>
        <w:t>Pierson</w:t>
      </w:r>
      <w:r>
        <w:rPr>
          <w:spacing w:val="-35"/>
          <w:w w:val="105"/>
        </w:rPr>
        <w:t xml:space="preserve"> </w:t>
      </w:r>
      <w:r>
        <w:rPr>
          <w:w w:val="105"/>
        </w:rPr>
        <w:t>and</w:t>
      </w:r>
      <w:r>
        <w:rPr>
          <w:spacing w:val="-35"/>
          <w:w w:val="105"/>
        </w:rPr>
        <w:t xml:space="preserve"> </w:t>
      </w:r>
      <w:r>
        <w:rPr>
          <w:w w:val="105"/>
        </w:rPr>
        <w:t>School</w:t>
      </w:r>
      <w:r>
        <w:rPr>
          <w:spacing w:val="-35"/>
          <w:w w:val="105"/>
        </w:rPr>
        <w:t xml:space="preserve"> </w:t>
      </w:r>
      <w:r>
        <w:rPr>
          <w:w w:val="105"/>
        </w:rPr>
        <w:t>Board</w:t>
      </w:r>
      <w:r>
        <w:rPr>
          <w:spacing w:val="-35"/>
          <w:w w:val="105"/>
        </w:rPr>
        <w:t xml:space="preserve"> </w:t>
      </w:r>
      <w:r>
        <w:rPr>
          <w:w w:val="105"/>
        </w:rPr>
        <w:t>will</w:t>
      </w:r>
      <w:r>
        <w:rPr>
          <w:spacing w:val="-35"/>
          <w:w w:val="105"/>
        </w:rPr>
        <w:t xml:space="preserve"> </w:t>
      </w:r>
      <w:r>
        <w:rPr>
          <w:w w:val="105"/>
        </w:rPr>
        <w:t>jointly</w:t>
      </w:r>
      <w:r>
        <w:rPr>
          <w:spacing w:val="-34"/>
          <w:w w:val="105"/>
        </w:rPr>
        <w:t xml:space="preserve"> </w:t>
      </w:r>
      <w:r>
        <w:rPr>
          <w:w w:val="105"/>
        </w:rPr>
        <w:t>determine</w:t>
      </w:r>
      <w:r>
        <w:rPr>
          <w:spacing w:val="-35"/>
          <w:w w:val="105"/>
        </w:rPr>
        <w:t xml:space="preserve"> </w:t>
      </w:r>
      <w:r>
        <w:rPr>
          <w:w w:val="105"/>
        </w:rPr>
        <w:t>the</w:t>
      </w:r>
      <w:r>
        <w:rPr>
          <w:spacing w:val="-35"/>
          <w:w w:val="105"/>
        </w:rPr>
        <w:t xml:space="preserve"> </w:t>
      </w:r>
      <w:r>
        <w:rPr>
          <w:w w:val="105"/>
        </w:rPr>
        <w:t>need for</w:t>
      </w:r>
      <w:r>
        <w:rPr>
          <w:spacing w:val="-17"/>
          <w:w w:val="105"/>
        </w:rPr>
        <w:t xml:space="preserve"> </w:t>
      </w:r>
      <w:r>
        <w:rPr>
          <w:w w:val="105"/>
        </w:rPr>
        <w:t>and</w:t>
      </w:r>
      <w:r>
        <w:rPr>
          <w:spacing w:val="-17"/>
          <w:w w:val="105"/>
        </w:rPr>
        <w:t xml:space="preserve"> </w:t>
      </w:r>
      <w:r>
        <w:rPr>
          <w:w w:val="105"/>
        </w:rPr>
        <w:t>timing</w:t>
      </w:r>
      <w:r>
        <w:rPr>
          <w:spacing w:val="-18"/>
          <w:w w:val="105"/>
        </w:rPr>
        <w:t xml:space="preserve"> </w:t>
      </w:r>
      <w:r>
        <w:rPr>
          <w:w w:val="105"/>
        </w:rPr>
        <w:t>of</w:t>
      </w:r>
      <w:r>
        <w:rPr>
          <w:spacing w:val="-17"/>
          <w:w w:val="105"/>
        </w:rPr>
        <w:t xml:space="preserve"> </w:t>
      </w:r>
      <w:r>
        <w:rPr>
          <w:w w:val="105"/>
        </w:rPr>
        <w:t>on-site</w:t>
      </w:r>
      <w:r>
        <w:rPr>
          <w:spacing w:val="-18"/>
          <w:w w:val="105"/>
        </w:rPr>
        <w:t xml:space="preserve"> </w:t>
      </w:r>
      <w:r>
        <w:rPr>
          <w:w w:val="105"/>
        </w:rPr>
        <w:t>and</w:t>
      </w:r>
      <w:r>
        <w:rPr>
          <w:spacing w:val="-16"/>
          <w:w w:val="105"/>
        </w:rPr>
        <w:t xml:space="preserve"> </w:t>
      </w:r>
      <w:r>
        <w:rPr>
          <w:w w:val="105"/>
        </w:rPr>
        <w:t>off-site</w:t>
      </w:r>
      <w:r>
        <w:rPr>
          <w:spacing w:val="-17"/>
          <w:w w:val="105"/>
        </w:rPr>
        <w:t xml:space="preserve"> </w:t>
      </w:r>
      <w:r>
        <w:rPr>
          <w:w w:val="105"/>
        </w:rPr>
        <w:t>improvements</w:t>
      </w:r>
      <w:r>
        <w:rPr>
          <w:spacing w:val="-17"/>
          <w:w w:val="105"/>
        </w:rPr>
        <w:t xml:space="preserve"> </w:t>
      </w:r>
      <w:r>
        <w:rPr>
          <w:w w:val="105"/>
        </w:rPr>
        <w:t>necessary</w:t>
      </w:r>
      <w:r>
        <w:rPr>
          <w:spacing w:val="-15"/>
          <w:w w:val="105"/>
        </w:rPr>
        <w:t xml:space="preserve"> </w:t>
      </w:r>
      <w:r>
        <w:rPr>
          <w:w w:val="105"/>
        </w:rPr>
        <w:t>to</w:t>
      </w:r>
      <w:r>
        <w:rPr>
          <w:spacing w:val="-17"/>
          <w:w w:val="105"/>
        </w:rPr>
        <w:t xml:space="preserve"> </w:t>
      </w:r>
      <w:r>
        <w:rPr>
          <w:w w:val="105"/>
        </w:rPr>
        <w:t>support</w:t>
      </w:r>
      <w:r>
        <w:rPr>
          <w:spacing w:val="-17"/>
          <w:w w:val="105"/>
        </w:rPr>
        <w:t xml:space="preserve"> </w:t>
      </w:r>
      <w:r>
        <w:rPr>
          <w:w w:val="105"/>
        </w:rPr>
        <w:t>each</w:t>
      </w:r>
      <w:r>
        <w:rPr>
          <w:spacing w:val="-18"/>
          <w:w w:val="105"/>
        </w:rPr>
        <w:t xml:space="preserve"> </w:t>
      </w:r>
      <w:r>
        <w:rPr>
          <w:w w:val="105"/>
        </w:rPr>
        <w:t>new school or the proposed renovation, expansion or closure of an existing school. If deemed necessary, the parties may enter into a written agreement as to the timing, location,</w:t>
      </w:r>
      <w:r>
        <w:rPr>
          <w:spacing w:val="-24"/>
          <w:w w:val="105"/>
        </w:rPr>
        <w:t xml:space="preserve"> </w:t>
      </w:r>
      <w:r>
        <w:rPr>
          <w:w w:val="105"/>
        </w:rPr>
        <w:t>and</w:t>
      </w:r>
      <w:r>
        <w:rPr>
          <w:spacing w:val="-24"/>
          <w:w w:val="105"/>
        </w:rPr>
        <w:t xml:space="preserve"> </w:t>
      </w:r>
      <w:r>
        <w:rPr>
          <w:w w:val="105"/>
        </w:rPr>
        <w:t>party</w:t>
      </w:r>
      <w:r>
        <w:rPr>
          <w:spacing w:val="-22"/>
          <w:w w:val="105"/>
        </w:rPr>
        <w:t xml:space="preserve"> </w:t>
      </w:r>
      <w:r>
        <w:rPr>
          <w:w w:val="105"/>
        </w:rPr>
        <w:t>or</w:t>
      </w:r>
      <w:r>
        <w:rPr>
          <w:spacing w:val="-24"/>
          <w:w w:val="105"/>
        </w:rPr>
        <w:t xml:space="preserve"> </w:t>
      </w:r>
      <w:r>
        <w:rPr>
          <w:w w:val="105"/>
        </w:rPr>
        <w:t>parties</w:t>
      </w:r>
      <w:r>
        <w:rPr>
          <w:spacing w:val="-23"/>
          <w:w w:val="105"/>
        </w:rPr>
        <w:t xml:space="preserve"> </w:t>
      </w:r>
      <w:r>
        <w:rPr>
          <w:w w:val="105"/>
        </w:rPr>
        <w:t>responsible</w:t>
      </w:r>
      <w:r>
        <w:rPr>
          <w:spacing w:val="-23"/>
          <w:w w:val="105"/>
        </w:rPr>
        <w:t xml:space="preserve"> </w:t>
      </w:r>
      <w:r>
        <w:rPr>
          <w:w w:val="105"/>
        </w:rPr>
        <w:t>for</w:t>
      </w:r>
      <w:r>
        <w:rPr>
          <w:spacing w:val="-25"/>
          <w:w w:val="105"/>
        </w:rPr>
        <w:t xml:space="preserve"> </w:t>
      </w:r>
      <w:r>
        <w:rPr>
          <w:w w:val="105"/>
        </w:rPr>
        <w:t>constructing,</w:t>
      </w:r>
      <w:r>
        <w:rPr>
          <w:spacing w:val="-23"/>
          <w:w w:val="105"/>
        </w:rPr>
        <w:t xml:space="preserve"> </w:t>
      </w:r>
      <w:r>
        <w:rPr>
          <w:w w:val="105"/>
        </w:rPr>
        <w:t>operating</w:t>
      </w:r>
      <w:r>
        <w:rPr>
          <w:spacing w:val="-25"/>
          <w:w w:val="105"/>
        </w:rPr>
        <w:t xml:space="preserve"> </w:t>
      </w:r>
      <w:r>
        <w:rPr>
          <w:w w:val="105"/>
        </w:rPr>
        <w:t>and</w:t>
      </w:r>
      <w:r>
        <w:rPr>
          <w:spacing w:val="-24"/>
          <w:w w:val="105"/>
        </w:rPr>
        <w:t xml:space="preserve"> </w:t>
      </w:r>
      <w:r>
        <w:rPr>
          <w:w w:val="105"/>
        </w:rPr>
        <w:t>maintaining the required</w:t>
      </w:r>
      <w:r>
        <w:rPr>
          <w:spacing w:val="-17"/>
          <w:w w:val="105"/>
        </w:rPr>
        <w:t xml:space="preserve"> </w:t>
      </w:r>
      <w:r>
        <w:rPr>
          <w:w w:val="105"/>
        </w:rPr>
        <w:t>improvements.</w:t>
      </w:r>
    </w:p>
    <w:p w14:paraId="38B43DA2" w14:textId="77777777" w:rsidR="002D2424" w:rsidRDefault="002D2424">
      <w:pPr>
        <w:pStyle w:val="BodyText"/>
        <w:spacing w:before="6"/>
        <w:rPr>
          <w:sz w:val="24"/>
        </w:rPr>
      </w:pPr>
    </w:p>
    <w:p w14:paraId="75AD4CFC" w14:textId="77777777" w:rsidR="002D2424" w:rsidRDefault="00000000">
      <w:pPr>
        <w:pStyle w:val="BodyText"/>
        <w:spacing w:line="276" w:lineRule="auto"/>
        <w:ind w:left="1640" w:right="275"/>
      </w:pPr>
      <w:r>
        <w:rPr>
          <w:w w:val="105"/>
        </w:rPr>
        <w:t>PS</w:t>
      </w:r>
      <w:r>
        <w:rPr>
          <w:spacing w:val="-29"/>
          <w:w w:val="105"/>
        </w:rPr>
        <w:t xml:space="preserve"> </w:t>
      </w:r>
      <w:r>
        <w:rPr>
          <w:w w:val="105"/>
        </w:rPr>
        <w:t>Policy</w:t>
      </w:r>
      <w:r>
        <w:rPr>
          <w:spacing w:val="-31"/>
          <w:w w:val="105"/>
        </w:rPr>
        <w:t xml:space="preserve"> </w:t>
      </w:r>
      <w:r>
        <w:rPr>
          <w:w w:val="105"/>
        </w:rPr>
        <w:t>I-2.4:</w:t>
      </w:r>
      <w:r>
        <w:rPr>
          <w:spacing w:val="-30"/>
          <w:w w:val="105"/>
        </w:rPr>
        <w:t xml:space="preserve"> </w:t>
      </w:r>
      <w:r>
        <w:rPr>
          <w:w w:val="105"/>
        </w:rPr>
        <w:t>The</w:t>
      </w:r>
      <w:r>
        <w:rPr>
          <w:spacing w:val="-31"/>
          <w:w w:val="105"/>
        </w:rPr>
        <w:t xml:space="preserve"> </w:t>
      </w:r>
      <w:r>
        <w:rPr>
          <w:w w:val="105"/>
        </w:rPr>
        <w:t>Town</w:t>
      </w:r>
      <w:r>
        <w:rPr>
          <w:spacing w:val="-31"/>
          <w:w w:val="105"/>
        </w:rPr>
        <w:t xml:space="preserve"> </w:t>
      </w:r>
      <w:r>
        <w:rPr>
          <w:w w:val="105"/>
        </w:rPr>
        <w:t>of</w:t>
      </w:r>
      <w:r>
        <w:rPr>
          <w:spacing w:val="-30"/>
          <w:w w:val="105"/>
        </w:rPr>
        <w:t xml:space="preserve"> </w:t>
      </w:r>
      <w:r>
        <w:rPr>
          <w:w w:val="105"/>
        </w:rPr>
        <w:t>Pierson</w:t>
      </w:r>
      <w:r>
        <w:rPr>
          <w:spacing w:val="-30"/>
          <w:w w:val="105"/>
        </w:rPr>
        <w:t xml:space="preserve"> </w:t>
      </w:r>
      <w:r>
        <w:rPr>
          <w:w w:val="105"/>
        </w:rPr>
        <w:t>shall</w:t>
      </w:r>
      <w:r>
        <w:rPr>
          <w:spacing w:val="-33"/>
          <w:w w:val="105"/>
        </w:rPr>
        <w:t xml:space="preserve"> </w:t>
      </w:r>
      <w:r>
        <w:rPr>
          <w:w w:val="105"/>
        </w:rPr>
        <w:t>encourage</w:t>
      </w:r>
      <w:r>
        <w:rPr>
          <w:spacing w:val="-30"/>
          <w:w w:val="105"/>
        </w:rPr>
        <w:t xml:space="preserve"> </w:t>
      </w:r>
      <w:r>
        <w:rPr>
          <w:w w:val="105"/>
        </w:rPr>
        <w:t>the</w:t>
      </w:r>
      <w:r>
        <w:rPr>
          <w:spacing w:val="-30"/>
          <w:w w:val="105"/>
        </w:rPr>
        <w:t xml:space="preserve"> </w:t>
      </w:r>
      <w:r>
        <w:rPr>
          <w:w w:val="105"/>
        </w:rPr>
        <w:t>School</w:t>
      </w:r>
      <w:r>
        <w:rPr>
          <w:spacing w:val="-31"/>
          <w:w w:val="105"/>
        </w:rPr>
        <w:t xml:space="preserve"> </w:t>
      </w:r>
      <w:r>
        <w:rPr>
          <w:w w:val="105"/>
        </w:rPr>
        <w:t>Board</w:t>
      </w:r>
      <w:r>
        <w:rPr>
          <w:spacing w:val="-31"/>
          <w:w w:val="105"/>
        </w:rPr>
        <w:t xml:space="preserve"> </w:t>
      </w:r>
      <w:r>
        <w:rPr>
          <w:w w:val="105"/>
        </w:rPr>
        <w:t>to</w:t>
      </w:r>
      <w:r>
        <w:rPr>
          <w:spacing w:val="-30"/>
          <w:w w:val="105"/>
        </w:rPr>
        <w:t xml:space="preserve"> </w:t>
      </w:r>
      <w:r>
        <w:rPr>
          <w:w w:val="105"/>
        </w:rPr>
        <w:t>land</w:t>
      </w:r>
      <w:r>
        <w:rPr>
          <w:spacing w:val="-30"/>
          <w:w w:val="105"/>
        </w:rPr>
        <w:t xml:space="preserve"> </w:t>
      </w:r>
      <w:r>
        <w:rPr>
          <w:w w:val="105"/>
        </w:rPr>
        <w:t>bank</w:t>
      </w:r>
      <w:r>
        <w:rPr>
          <w:spacing w:val="-30"/>
          <w:w w:val="105"/>
        </w:rPr>
        <w:t xml:space="preserve"> </w:t>
      </w:r>
      <w:r>
        <w:rPr>
          <w:w w:val="105"/>
        </w:rPr>
        <w:t>sites for</w:t>
      </w:r>
      <w:r>
        <w:rPr>
          <w:spacing w:val="-25"/>
          <w:w w:val="105"/>
        </w:rPr>
        <w:t xml:space="preserve"> </w:t>
      </w:r>
      <w:r>
        <w:rPr>
          <w:w w:val="105"/>
        </w:rPr>
        <w:t>future</w:t>
      </w:r>
      <w:r>
        <w:rPr>
          <w:spacing w:val="-25"/>
          <w:w w:val="105"/>
        </w:rPr>
        <w:t xml:space="preserve"> </w:t>
      </w:r>
      <w:r>
        <w:rPr>
          <w:w w:val="105"/>
        </w:rPr>
        <w:t>use</w:t>
      </w:r>
      <w:r>
        <w:rPr>
          <w:spacing w:val="-24"/>
          <w:w w:val="105"/>
        </w:rPr>
        <w:t xml:space="preserve"> </w:t>
      </w:r>
      <w:r>
        <w:rPr>
          <w:w w:val="105"/>
        </w:rPr>
        <w:t>as</w:t>
      </w:r>
      <w:r>
        <w:rPr>
          <w:spacing w:val="-24"/>
          <w:w w:val="105"/>
        </w:rPr>
        <w:t xml:space="preserve"> </w:t>
      </w:r>
      <w:r>
        <w:rPr>
          <w:w w:val="105"/>
        </w:rPr>
        <w:t>school</w:t>
      </w:r>
      <w:r>
        <w:rPr>
          <w:spacing w:val="-27"/>
          <w:w w:val="105"/>
        </w:rPr>
        <w:t xml:space="preserve"> </w:t>
      </w:r>
      <w:r>
        <w:rPr>
          <w:w w:val="105"/>
        </w:rPr>
        <w:t>facilities.</w:t>
      </w:r>
      <w:r>
        <w:rPr>
          <w:spacing w:val="-25"/>
          <w:w w:val="105"/>
        </w:rPr>
        <w:t xml:space="preserve"> </w:t>
      </w:r>
      <w:r>
        <w:rPr>
          <w:w w:val="105"/>
        </w:rPr>
        <w:t>The</w:t>
      </w:r>
      <w:r>
        <w:rPr>
          <w:spacing w:val="-25"/>
          <w:w w:val="105"/>
        </w:rPr>
        <w:t xml:space="preserve"> </w:t>
      </w:r>
      <w:r>
        <w:rPr>
          <w:w w:val="105"/>
        </w:rPr>
        <w:t>Town</w:t>
      </w:r>
      <w:r>
        <w:rPr>
          <w:spacing w:val="-25"/>
          <w:w w:val="105"/>
        </w:rPr>
        <w:t xml:space="preserve"> </w:t>
      </w:r>
      <w:r>
        <w:rPr>
          <w:w w:val="105"/>
        </w:rPr>
        <w:t>of</w:t>
      </w:r>
      <w:r>
        <w:rPr>
          <w:spacing w:val="-25"/>
          <w:w w:val="105"/>
        </w:rPr>
        <w:t xml:space="preserve"> </w:t>
      </w:r>
      <w:r>
        <w:rPr>
          <w:w w:val="105"/>
        </w:rPr>
        <w:t>Pierson</w:t>
      </w:r>
      <w:r>
        <w:rPr>
          <w:spacing w:val="-25"/>
          <w:w w:val="105"/>
        </w:rPr>
        <w:t xml:space="preserve"> </w:t>
      </w:r>
      <w:r>
        <w:rPr>
          <w:w w:val="105"/>
        </w:rPr>
        <w:t>shall</w:t>
      </w:r>
      <w:r>
        <w:rPr>
          <w:spacing w:val="-24"/>
          <w:w w:val="105"/>
        </w:rPr>
        <w:t xml:space="preserve"> </w:t>
      </w:r>
      <w:r>
        <w:rPr>
          <w:w w:val="105"/>
        </w:rPr>
        <w:t>coordinate</w:t>
      </w:r>
      <w:r>
        <w:rPr>
          <w:spacing w:val="-25"/>
          <w:w w:val="105"/>
        </w:rPr>
        <w:t xml:space="preserve"> </w:t>
      </w:r>
      <w:r>
        <w:rPr>
          <w:w w:val="105"/>
        </w:rPr>
        <w:t>with</w:t>
      </w:r>
      <w:r>
        <w:rPr>
          <w:spacing w:val="-25"/>
          <w:w w:val="105"/>
        </w:rPr>
        <w:t xml:space="preserve"> </w:t>
      </w:r>
      <w:r>
        <w:rPr>
          <w:w w:val="105"/>
        </w:rPr>
        <w:t>the</w:t>
      </w:r>
      <w:r>
        <w:rPr>
          <w:spacing w:val="-24"/>
          <w:w w:val="105"/>
        </w:rPr>
        <w:t xml:space="preserve"> </w:t>
      </w:r>
      <w:r>
        <w:rPr>
          <w:w w:val="105"/>
        </w:rPr>
        <w:t>School Board</w:t>
      </w:r>
      <w:r>
        <w:rPr>
          <w:spacing w:val="-16"/>
          <w:w w:val="105"/>
        </w:rPr>
        <w:t xml:space="preserve"> </w:t>
      </w:r>
      <w:r>
        <w:rPr>
          <w:w w:val="105"/>
        </w:rPr>
        <w:t>on</w:t>
      </w:r>
      <w:r>
        <w:rPr>
          <w:spacing w:val="-15"/>
          <w:w w:val="105"/>
        </w:rPr>
        <w:t xml:space="preserve"> </w:t>
      </w:r>
      <w:r>
        <w:rPr>
          <w:w w:val="105"/>
        </w:rPr>
        <w:t>the</w:t>
      </w:r>
      <w:r>
        <w:rPr>
          <w:spacing w:val="-16"/>
          <w:w w:val="105"/>
        </w:rPr>
        <w:t xml:space="preserve"> </w:t>
      </w:r>
      <w:r>
        <w:rPr>
          <w:w w:val="105"/>
        </w:rPr>
        <w:t>acquisition</w:t>
      </w:r>
      <w:r>
        <w:rPr>
          <w:spacing w:val="-15"/>
          <w:w w:val="105"/>
        </w:rPr>
        <w:t xml:space="preserve"> </w:t>
      </w:r>
      <w:r>
        <w:rPr>
          <w:w w:val="105"/>
        </w:rPr>
        <w:t>and</w:t>
      </w:r>
      <w:r>
        <w:rPr>
          <w:spacing w:val="-15"/>
          <w:w w:val="105"/>
        </w:rPr>
        <w:t xml:space="preserve"> </w:t>
      </w:r>
      <w:r>
        <w:rPr>
          <w:w w:val="105"/>
        </w:rPr>
        <w:t>use</w:t>
      </w:r>
      <w:r>
        <w:rPr>
          <w:spacing w:val="-15"/>
          <w:w w:val="105"/>
        </w:rPr>
        <w:t xml:space="preserve"> </w:t>
      </w:r>
      <w:r>
        <w:rPr>
          <w:w w:val="105"/>
        </w:rPr>
        <w:t>of</w:t>
      </w:r>
      <w:r>
        <w:rPr>
          <w:spacing w:val="-18"/>
          <w:w w:val="105"/>
        </w:rPr>
        <w:t xml:space="preserve"> </w:t>
      </w:r>
      <w:r>
        <w:rPr>
          <w:w w:val="105"/>
        </w:rPr>
        <w:t>land</w:t>
      </w:r>
      <w:r>
        <w:rPr>
          <w:spacing w:val="-16"/>
          <w:w w:val="105"/>
        </w:rPr>
        <w:t xml:space="preserve"> </w:t>
      </w:r>
      <w:r>
        <w:rPr>
          <w:w w:val="105"/>
        </w:rPr>
        <w:t>banked</w:t>
      </w:r>
      <w:r>
        <w:rPr>
          <w:spacing w:val="-15"/>
          <w:w w:val="105"/>
        </w:rPr>
        <w:t xml:space="preserve"> </w:t>
      </w:r>
      <w:r>
        <w:rPr>
          <w:w w:val="105"/>
        </w:rPr>
        <w:t>sites</w:t>
      </w:r>
      <w:r>
        <w:rPr>
          <w:spacing w:val="-13"/>
          <w:w w:val="105"/>
        </w:rPr>
        <w:t xml:space="preserve"> </w:t>
      </w:r>
      <w:r>
        <w:rPr>
          <w:w w:val="105"/>
        </w:rPr>
        <w:t>in</w:t>
      </w:r>
      <w:r>
        <w:rPr>
          <w:spacing w:val="-16"/>
          <w:w w:val="105"/>
        </w:rPr>
        <w:t xml:space="preserve"> </w:t>
      </w:r>
      <w:r>
        <w:rPr>
          <w:w w:val="105"/>
        </w:rPr>
        <w:t>the</w:t>
      </w:r>
      <w:r>
        <w:rPr>
          <w:spacing w:val="-15"/>
          <w:w w:val="105"/>
        </w:rPr>
        <w:t xml:space="preserve"> </w:t>
      </w:r>
      <w:r>
        <w:rPr>
          <w:w w:val="105"/>
        </w:rPr>
        <w:t>same</w:t>
      </w:r>
      <w:r>
        <w:rPr>
          <w:spacing w:val="-16"/>
          <w:w w:val="105"/>
        </w:rPr>
        <w:t xml:space="preserve"> </w:t>
      </w:r>
      <w:r>
        <w:rPr>
          <w:w w:val="105"/>
        </w:rPr>
        <w:t>manner</w:t>
      </w:r>
      <w:r>
        <w:rPr>
          <w:spacing w:val="-15"/>
          <w:w w:val="105"/>
        </w:rPr>
        <w:t xml:space="preserve"> </w:t>
      </w:r>
      <w:r>
        <w:rPr>
          <w:w w:val="105"/>
        </w:rPr>
        <w:t>as</w:t>
      </w:r>
      <w:r>
        <w:rPr>
          <w:spacing w:val="-16"/>
          <w:w w:val="105"/>
        </w:rPr>
        <w:t xml:space="preserve"> </w:t>
      </w:r>
      <w:r>
        <w:rPr>
          <w:w w:val="105"/>
        </w:rPr>
        <w:t>established for other sites in order to ensure adequate infrastructure is planned and constructed in advance of school</w:t>
      </w:r>
      <w:r>
        <w:rPr>
          <w:spacing w:val="-30"/>
          <w:w w:val="105"/>
        </w:rPr>
        <w:t xml:space="preserve"> </w:t>
      </w:r>
      <w:r>
        <w:rPr>
          <w:w w:val="105"/>
        </w:rPr>
        <w:t>construction.</w:t>
      </w:r>
    </w:p>
    <w:p w14:paraId="146F5749" w14:textId="77777777" w:rsidR="002D2424" w:rsidRDefault="002D2424">
      <w:pPr>
        <w:pStyle w:val="BodyText"/>
        <w:spacing w:before="10"/>
        <w:rPr>
          <w:sz w:val="24"/>
        </w:rPr>
      </w:pPr>
    </w:p>
    <w:p w14:paraId="0E744930" w14:textId="77777777" w:rsidR="002D2424" w:rsidRDefault="00000000">
      <w:pPr>
        <w:pStyle w:val="BodyText"/>
        <w:spacing w:line="273" w:lineRule="auto"/>
        <w:ind w:left="1640" w:right="371"/>
      </w:pPr>
      <w:r>
        <w:t>PS Policy I-2.5: The Town of Pierson shall protect schools and land banked school sites from the adverse impact of incompatible land uses by providing the School District with the opportunity to participate in the review process for all proposed development adjacent to schools.</w:t>
      </w:r>
    </w:p>
    <w:p w14:paraId="1E287CB9" w14:textId="77777777" w:rsidR="002D2424" w:rsidRDefault="002D2424">
      <w:pPr>
        <w:pStyle w:val="BodyText"/>
        <w:spacing w:before="6"/>
        <w:rPr>
          <w:sz w:val="25"/>
        </w:rPr>
      </w:pPr>
    </w:p>
    <w:p w14:paraId="12458739" w14:textId="77777777" w:rsidR="002D2424" w:rsidRDefault="00000000">
      <w:pPr>
        <w:pStyle w:val="BodyText"/>
        <w:spacing w:line="276" w:lineRule="auto"/>
        <w:ind w:left="1640" w:right="569"/>
      </w:pPr>
      <w:r>
        <w:rPr>
          <w:w w:val="105"/>
        </w:rPr>
        <w:t>PS</w:t>
      </w:r>
      <w:r>
        <w:rPr>
          <w:spacing w:val="-25"/>
          <w:w w:val="105"/>
        </w:rPr>
        <w:t xml:space="preserve"> </w:t>
      </w:r>
      <w:r>
        <w:rPr>
          <w:w w:val="105"/>
        </w:rPr>
        <w:t>Policy</w:t>
      </w:r>
      <w:r>
        <w:rPr>
          <w:spacing w:val="-27"/>
          <w:w w:val="105"/>
        </w:rPr>
        <w:t xml:space="preserve"> </w:t>
      </w:r>
      <w:r>
        <w:rPr>
          <w:w w:val="105"/>
        </w:rPr>
        <w:t>I-2.6:</w:t>
      </w:r>
      <w:r>
        <w:rPr>
          <w:spacing w:val="-26"/>
          <w:w w:val="105"/>
        </w:rPr>
        <w:t xml:space="preserve"> </w:t>
      </w:r>
      <w:r>
        <w:rPr>
          <w:w w:val="105"/>
        </w:rPr>
        <w:t>In</w:t>
      </w:r>
      <w:r>
        <w:rPr>
          <w:spacing w:val="-27"/>
          <w:w w:val="105"/>
        </w:rPr>
        <w:t xml:space="preserve"> </w:t>
      </w:r>
      <w:r>
        <w:rPr>
          <w:w w:val="105"/>
        </w:rPr>
        <w:t>developing</w:t>
      </w:r>
      <w:r>
        <w:rPr>
          <w:spacing w:val="-26"/>
          <w:w w:val="105"/>
        </w:rPr>
        <w:t xml:space="preserve"> </w:t>
      </w:r>
      <w:r>
        <w:rPr>
          <w:w w:val="105"/>
        </w:rPr>
        <w:t>capital</w:t>
      </w:r>
      <w:r>
        <w:rPr>
          <w:spacing w:val="-26"/>
          <w:w w:val="105"/>
        </w:rPr>
        <w:t xml:space="preserve"> </w:t>
      </w:r>
      <w:r>
        <w:rPr>
          <w:w w:val="105"/>
        </w:rPr>
        <w:t>improvements</w:t>
      </w:r>
      <w:r>
        <w:rPr>
          <w:spacing w:val="-28"/>
          <w:w w:val="105"/>
        </w:rPr>
        <w:t xml:space="preserve"> </w:t>
      </w:r>
      <w:r>
        <w:rPr>
          <w:w w:val="105"/>
        </w:rPr>
        <w:t>plans</w:t>
      </w:r>
      <w:r>
        <w:rPr>
          <w:spacing w:val="-26"/>
          <w:w w:val="105"/>
        </w:rPr>
        <w:t xml:space="preserve"> </w:t>
      </w:r>
      <w:r>
        <w:rPr>
          <w:w w:val="105"/>
        </w:rPr>
        <w:t>and</w:t>
      </w:r>
      <w:r>
        <w:rPr>
          <w:spacing w:val="-27"/>
          <w:w w:val="105"/>
        </w:rPr>
        <w:t xml:space="preserve"> </w:t>
      </w:r>
      <w:r>
        <w:rPr>
          <w:w w:val="105"/>
        </w:rPr>
        <w:t>programs</w:t>
      </w:r>
      <w:r>
        <w:rPr>
          <w:spacing w:val="-26"/>
          <w:w w:val="105"/>
        </w:rPr>
        <w:t xml:space="preserve"> </w:t>
      </w:r>
      <w:r>
        <w:rPr>
          <w:w w:val="105"/>
        </w:rPr>
        <w:t>for</w:t>
      </w:r>
      <w:r>
        <w:rPr>
          <w:spacing w:val="-26"/>
          <w:w w:val="105"/>
        </w:rPr>
        <w:t xml:space="preserve"> </w:t>
      </w:r>
      <w:r>
        <w:rPr>
          <w:w w:val="105"/>
        </w:rPr>
        <w:t>public services,</w:t>
      </w:r>
      <w:r>
        <w:rPr>
          <w:spacing w:val="-32"/>
          <w:w w:val="105"/>
        </w:rPr>
        <w:t xml:space="preserve"> </w:t>
      </w:r>
      <w:r>
        <w:rPr>
          <w:w w:val="105"/>
        </w:rPr>
        <w:t>the</w:t>
      </w:r>
      <w:r>
        <w:rPr>
          <w:spacing w:val="-29"/>
          <w:w w:val="105"/>
        </w:rPr>
        <w:t xml:space="preserve"> </w:t>
      </w:r>
      <w:r>
        <w:rPr>
          <w:w w:val="105"/>
        </w:rPr>
        <w:t>Town</w:t>
      </w:r>
      <w:r>
        <w:rPr>
          <w:spacing w:val="-30"/>
          <w:w w:val="105"/>
        </w:rPr>
        <w:t xml:space="preserve"> </w:t>
      </w:r>
      <w:r>
        <w:rPr>
          <w:w w:val="105"/>
        </w:rPr>
        <w:t>of</w:t>
      </w:r>
      <w:r>
        <w:rPr>
          <w:spacing w:val="-31"/>
          <w:w w:val="105"/>
        </w:rPr>
        <w:t xml:space="preserve"> </w:t>
      </w:r>
      <w:r>
        <w:rPr>
          <w:w w:val="105"/>
        </w:rPr>
        <w:t>Pierson</w:t>
      </w:r>
      <w:r>
        <w:rPr>
          <w:spacing w:val="-30"/>
          <w:w w:val="105"/>
        </w:rPr>
        <w:t xml:space="preserve"> </w:t>
      </w:r>
      <w:r>
        <w:rPr>
          <w:w w:val="105"/>
        </w:rPr>
        <w:t>shall</w:t>
      </w:r>
      <w:r>
        <w:rPr>
          <w:spacing w:val="-30"/>
          <w:w w:val="105"/>
        </w:rPr>
        <w:t xml:space="preserve"> </w:t>
      </w:r>
      <w:r>
        <w:rPr>
          <w:w w:val="105"/>
        </w:rPr>
        <w:t>consider</w:t>
      </w:r>
      <w:r>
        <w:rPr>
          <w:spacing w:val="-29"/>
          <w:w w:val="105"/>
        </w:rPr>
        <w:t xml:space="preserve"> </w:t>
      </w:r>
      <w:r>
        <w:rPr>
          <w:w w:val="105"/>
        </w:rPr>
        <w:t>required</w:t>
      </w:r>
      <w:r>
        <w:rPr>
          <w:spacing w:val="-30"/>
          <w:w w:val="105"/>
        </w:rPr>
        <w:t xml:space="preserve"> </w:t>
      </w:r>
      <w:r>
        <w:rPr>
          <w:w w:val="105"/>
        </w:rPr>
        <w:t>infrastructure</w:t>
      </w:r>
      <w:r>
        <w:rPr>
          <w:spacing w:val="-31"/>
          <w:w w:val="105"/>
        </w:rPr>
        <w:t xml:space="preserve"> </w:t>
      </w:r>
      <w:r>
        <w:rPr>
          <w:w w:val="105"/>
        </w:rPr>
        <w:t>to</w:t>
      </w:r>
      <w:r>
        <w:rPr>
          <w:spacing w:val="-29"/>
          <w:w w:val="105"/>
        </w:rPr>
        <w:t xml:space="preserve"> </w:t>
      </w:r>
      <w:r>
        <w:rPr>
          <w:w w:val="105"/>
        </w:rPr>
        <w:t>service</w:t>
      </w:r>
      <w:r>
        <w:rPr>
          <w:spacing w:val="-30"/>
          <w:w w:val="105"/>
        </w:rPr>
        <w:t xml:space="preserve"> </w:t>
      </w:r>
      <w:r>
        <w:rPr>
          <w:w w:val="105"/>
        </w:rPr>
        <w:t>existing and</w:t>
      </w:r>
      <w:r>
        <w:rPr>
          <w:spacing w:val="-12"/>
          <w:w w:val="105"/>
        </w:rPr>
        <w:t xml:space="preserve"> </w:t>
      </w:r>
      <w:r>
        <w:rPr>
          <w:w w:val="105"/>
        </w:rPr>
        <w:t>proposed</w:t>
      </w:r>
      <w:r>
        <w:rPr>
          <w:spacing w:val="-10"/>
          <w:w w:val="105"/>
        </w:rPr>
        <w:t xml:space="preserve"> </w:t>
      </w:r>
      <w:r>
        <w:rPr>
          <w:w w:val="105"/>
        </w:rPr>
        <w:t>schools</w:t>
      </w:r>
      <w:r>
        <w:rPr>
          <w:spacing w:val="-12"/>
          <w:w w:val="105"/>
        </w:rPr>
        <w:t xml:space="preserve"> </w:t>
      </w:r>
      <w:r>
        <w:rPr>
          <w:w w:val="105"/>
        </w:rPr>
        <w:t>and</w:t>
      </w:r>
      <w:r>
        <w:rPr>
          <w:spacing w:val="-11"/>
          <w:w w:val="105"/>
        </w:rPr>
        <w:t xml:space="preserve"> </w:t>
      </w:r>
      <w:r>
        <w:rPr>
          <w:w w:val="105"/>
        </w:rPr>
        <w:t>any</w:t>
      </w:r>
      <w:r>
        <w:rPr>
          <w:spacing w:val="-10"/>
          <w:w w:val="105"/>
        </w:rPr>
        <w:t xml:space="preserve"> </w:t>
      </w:r>
      <w:r>
        <w:rPr>
          <w:w w:val="105"/>
        </w:rPr>
        <w:t>land</w:t>
      </w:r>
      <w:r>
        <w:rPr>
          <w:spacing w:val="-11"/>
          <w:w w:val="105"/>
        </w:rPr>
        <w:t xml:space="preserve"> </w:t>
      </w:r>
      <w:r>
        <w:rPr>
          <w:w w:val="105"/>
        </w:rPr>
        <w:t>banked</w:t>
      </w:r>
      <w:r>
        <w:rPr>
          <w:spacing w:val="-11"/>
          <w:w w:val="105"/>
        </w:rPr>
        <w:t xml:space="preserve"> </w:t>
      </w:r>
      <w:r>
        <w:rPr>
          <w:w w:val="105"/>
        </w:rPr>
        <w:t>school</w:t>
      </w:r>
      <w:r>
        <w:rPr>
          <w:spacing w:val="-12"/>
          <w:w w:val="105"/>
        </w:rPr>
        <w:t xml:space="preserve"> </w:t>
      </w:r>
      <w:r>
        <w:rPr>
          <w:w w:val="105"/>
        </w:rPr>
        <w:t>sites.</w:t>
      </w:r>
    </w:p>
    <w:p w14:paraId="10614A29" w14:textId="77777777" w:rsidR="002D2424" w:rsidRDefault="002D2424">
      <w:pPr>
        <w:pStyle w:val="BodyText"/>
        <w:spacing w:before="10"/>
        <w:rPr>
          <w:sz w:val="24"/>
        </w:rPr>
      </w:pPr>
    </w:p>
    <w:p w14:paraId="7F66C010" w14:textId="77777777" w:rsidR="002D2424" w:rsidRDefault="00000000">
      <w:pPr>
        <w:pStyle w:val="BodyText"/>
        <w:spacing w:line="276" w:lineRule="auto"/>
        <w:ind w:left="920" w:right="549"/>
      </w:pPr>
      <w:r>
        <w:rPr>
          <w:w w:val="105"/>
        </w:rPr>
        <w:t>PS</w:t>
      </w:r>
      <w:r>
        <w:rPr>
          <w:spacing w:val="-39"/>
          <w:w w:val="105"/>
        </w:rPr>
        <w:t xml:space="preserve"> </w:t>
      </w:r>
      <w:r>
        <w:rPr>
          <w:w w:val="105"/>
        </w:rPr>
        <w:t>Objective</w:t>
      </w:r>
      <w:r>
        <w:rPr>
          <w:spacing w:val="-40"/>
          <w:w w:val="105"/>
        </w:rPr>
        <w:t xml:space="preserve"> </w:t>
      </w:r>
      <w:r>
        <w:rPr>
          <w:w w:val="105"/>
        </w:rPr>
        <w:t>I-3:</w:t>
      </w:r>
      <w:r>
        <w:rPr>
          <w:spacing w:val="-39"/>
          <w:w w:val="105"/>
        </w:rPr>
        <w:t xml:space="preserve"> </w:t>
      </w:r>
      <w:r>
        <w:rPr>
          <w:w w:val="105"/>
        </w:rPr>
        <w:t>Enhance</w:t>
      </w:r>
      <w:r>
        <w:rPr>
          <w:spacing w:val="-40"/>
          <w:w w:val="105"/>
        </w:rPr>
        <w:t xml:space="preserve"> </w:t>
      </w:r>
      <w:r>
        <w:rPr>
          <w:w w:val="105"/>
        </w:rPr>
        <w:t>Community</w:t>
      </w:r>
      <w:r>
        <w:rPr>
          <w:spacing w:val="-39"/>
          <w:w w:val="105"/>
        </w:rPr>
        <w:t xml:space="preserve"> </w:t>
      </w:r>
      <w:r>
        <w:rPr>
          <w:w w:val="105"/>
        </w:rPr>
        <w:t>Design.</w:t>
      </w:r>
      <w:r>
        <w:rPr>
          <w:spacing w:val="-37"/>
          <w:w w:val="105"/>
        </w:rPr>
        <w:t xml:space="preserve"> </w:t>
      </w:r>
      <w:r>
        <w:rPr>
          <w:w w:val="105"/>
        </w:rPr>
        <w:t>The</w:t>
      </w:r>
      <w:r>
        <w:rPr>
          <w:spacing w:val="-39"/>
          <w:w w:val="105"/>
        </w:rPr>
        <w:t xml:space="preserve"> </w:t>
      </w:r>
      <w:r>
        <w:rPr>
          <w:w w:val="105"/>
        </w:rPr>
        <w:t>Town</w:t>
      </w:r>
      <w:r>
        <w:rPr>
          <w:spacing w:val="-39"/>
          <w:w w:val="105"/>
        </w:rPr>
        <w:t xml:space="preserve"> </w:t>
      </w:r>
      <w:r>
        <w:rPr>
          <w:w w:val="105"/>
        </w:rPr>
        <w:t>of</w:t>
      </w:r>
      <w:r>
        <w:rPr>
          <w:spacing w:val="-40"/>
          <w:w w:val="105"/>
        </w:rPr>
        <w:t xml:space="preserve"> </w:t>
      </w:r>
      <w:r>
        <w:rPr>
          <w:w w:val="105"/>
        </w:rPr>
        <w:t>Pierson</w:t>
      </w:r>
      <w:r>
        <w:rPr>
          <w:spacing w:val="-40"/>
          <w:w w:val="105"/>
        </w:rPr>
        <w:t xml:space="preserve"> </w:t>
      </w:r>
      <w:r>
        <w:rPr>
          <w:w w:val="105"/>
        </w:rPr>
        <w:t>shall</w:t>
      </w:r>
      <w:r>
        <w:rPr>
          <w:spacing w:val="-39"/>
          <w:w w:val="105"/>
        </w:rPr>
        <w:t xml:space="preserve"> </w:t>
      </w:r>
      <w:r>
        <w:rPr>
          <w:w w:val="105"/>
        </w:rPr>
        <w:t>enhance</w:t>
      </w:r>
      <w:r>
        <w:rPr>
          <w:spacing w:val="-40"/>
          <w:w w:val="105"/>
        </w:rPr>
        <w:t xml:space="preserve"> </w:t>
      </w:r>
      <w:r>
        <w:rPr>
          <w:w w:val="105"/>
        </w:rPr>
        <w:t>community and neighborhood design through effective school facility design and siting standards and encourage</w:t>
      </w:r>
      <w:r>
        <w:rPr>
          <w:spacing w:val="-20"/>
          <w:w w:val="105"/>
        </w:rPr>
        <w:t xml:space="preserve"> </w:t>
      </w:r>
      <w:r>
        <w:rPr>
          <w:w w:val="105"/>
        </w:rPr>
        <w:t>the</w:t>
      </w:r>
      <w:r>
        <w:rPr>
          <w:spacing w:val="-19"/>
          <w:w w:val="105"/>
        </w:rPr>
        <w:t xml:space="preserve"> </w:t>
      </w:r>
      <w:r>
        <w:rPr>
          <w:w w:val="105"/>
        </w:rPr>
        <w:t>siting</w:t>
      </w:r>
      <w:r>
        <w:rPr>
          <w:spacing w:val="-19"/>
          <w:w w:val="105"/>
        </w:rPr>
        <w:t xml:space="preserve"> </w:t>
      </w:r>
      <w:r>
        <w:rPr>
          <w:w w:val="105"/>
        </w:rPr>
        <w:t>of</w:t>
      </w:r>
      <w:r>
        <w:rPr>
          <w:spacing w:val="-20"/>
          <w:w w:val="105"/>
        </w:rPr>
        <w:t xml:space="preserve"> </w:t>
      </w:r>
      <w:r>
        <w:rPr>
          <w:w w:val="105"/>
        </w:rPr>
        <w:t>school</w:t>
      </w:r>
      <w:r>
        <w:rPr>
          <w:spacing w:val="-22"/>
          <w:w w:val="105"/>
        </w:rPr>
        <w:t xml:space="preserve"> </w:t>
      </w:r>
      <w:r>
        <w:rPr>
          <w:w w:val="105"/>
        </w:rPr>
        <w:t>facilities</w:t>
      </w:r>
      <w:r>
        <w:rPr>
          <w:spacing w:val="-17"/>
          <w:w w:val="105"/>
        </w:rPr>
        <w:t xml:space="preserve"> </w:t>
      </w:r>
      <w:r>
        <w:rPr>
          <w:w w:val="105"/>
        </w:rPr>
        <w:t>in</w:t>
      </w:r>
      <w:r>
        <w:rPr>
          <w:spacing w:val="-19"/>
          <w:w w:val="105"/>
        </w:rPr>
        <w:t xml:space="preserve"> </w:t>
      </w:r>
      <w:r>
        <w:rPr>
          <w:w w:val="105"/>
        </w:rPr>
        <w:t>order</w:t>
      </w:r>
      <w:r>
        <w:rPr>
          <w:spacing w:val="-19"/>
          <w:w w:val="105"/>
        </w:rPr>
        <w:t xml:space="preserve"> </w:t>
      </w:r>
      <w:r>
        <w:rPr>
          <w:w w:val="105"/>
        </w:rPr>
        <w:t>to</w:t>
      </w:r>
      <w:r>
        <w:rPr>
          <w:spacing w:val="-18"/>
          <w:w w:val="105"/>
        </w:rPr>
        <w:t xml:space="preserve"> </w:t>
      </w:r>
      <w:r>
        <w:rPr>
          <w:w w:val="105"/>
        </w:rPr>
        <w:t>serve</w:t>
      </w:r>
      <w:r>
        <w:rPr>
          <w:spacing w:val="-18"/>
          <w:w w:val="105"/>
        </w:rPr>
        <w:t xml:space="preserve"> </w:t>
      </w:r>
      <w:r>
        <w:rPr>
          <w:w w:val="105"/>
        </w:rPr>
        <w:t>as</w:t>
      </w:r>
      <w:r>
        <w:rPr>
          <w:spacing w:val="-19"/>
          <w:w w:val="105"/>
        </w:rPr>
        <w:t xml:space="preserve"> </w:t>
      </w:r>
      <w:r>
        <w:rPr>
          <w:w w:val="105"/>
        </w:rPr>
        <w:t>community</w:t>
      </w:r>
      <w:r>
        <w:rPr>
          <w:spacing w:val="-17"/>
          <w:w w:val="105"/>
        </w:rPr>
        <w:t xml:space="preserve"> </w:t>
      </w:r>
      <w:r>
        <w:rPr>
          <w:w w:val="105"/>
        </w:rPr>
        <w:t>focal</w:t>
      </w:r>
      <w:r>
        <w:rPr>
          <w:spacing w:val="-18"/>
          <w:w w:val="105"/>
        </w:rPr>
        <w:t xml:space="preserve"> </w:t>
      </w:r>
      <w:r>
        <w:rPr>
          <w:w w:val="105"/>
        </w:rPr>
        <w:t>points</w:t>
      </w:r>
      <w:r>
        <w:rPr>
          <w:spacing w:val="-18"/>
          <w:w w:val="105"/>
        </w:rPr>
        <w:t xml:space="preserve"> </w:t>
      </w:r>
      <w:r>
        <w:rPr>
          <w:w w:val="105"/>
        </w:rPr>
        <w:t>and</w:t>
      </w:r>
      <w:r>
        <w:rPr>
          <w:spacing w:val="-19"/>
          <w:w w:val="105"/>
        </w:rPr>
        <w:t xml:space="preserve"> </w:t>
      </w:r>
      <w:r>
        <w:rPr>
          <w:w w:val="105"/>
        </w:rPr>
        <w:t>are compatible with surrounding land</w:t>
      </w:r>
      <w:r>
        <w:rPr>
          <w:spacing w:val="-42"/>
          <w:w w:val="105"/>
        </w:rPr>
        <w:t xml:space="preserve"> </w:t>
      </w:r>
      <w:r>
        <w:rPr>
          <w:w w:val="105"/>
        </w:rPr>
        <w:t>uses.</w:t>
      </w:r>
    </w:p>
    <w:p w14:paraId="23E3165B" w14:textId="77777777" w:rsidR="002D2424" w:rsidRDefault="002D2424">
      <w:pPr>
        <w:pStyle w:val="BodyText"/>
        <w:spacing w:before="10"/>
        <w:rPr>
          <w:sz w:val="24"/>
        </w:rPr>
      </w:pPr>
    </w:p>
    <w:p w14:paraId="59DD744D" w14:textId="77777777" w:rsidR="002D2424" w:rsidRDefault="00000000">
      <w:pPr>
        <w:pStyle w:val="BodyText"/>
        <w:spacing w:line="276" w:lineRule="auto"/>
        <w:ind w:left="1640"/>
      </w:pPr>
      <w:r>
        <w:t>PS Policy I-3.1: The Town of Pierson shall coordinate with the School Board on opportunities for the expansion and rehabilitation of existing schools so as to support neighborhoods and redevelopment.</w:t>
      </w:r>
    </w:p>
    <w:p w14:paraId="1FC3A69C" w14:textId="77777777" w:rsidR="002D2424" w:rsidRDefault="002D2424">
      <w:pPr>
        <w:spacing w:line="276" w:lineRule="auto"/>
        <w:sectPr w:rsidR="002D2424">
          <w:pgSz w:w="12240" w:h="15840"/>
          <w:pgMar w:top="1500" w:right="1160" w:bottom="1240" w:left="1240" w:header="0" w:footer="1045" w:gutter="0"/>
          <w:cols w:space="720"/>
        </w:sectPr>
      </w:pPr>
    </w:p>
    <w:p w14:paraId="2FDB7315" w14:textId="77777777" w:rsidR="002D2424" w:rsidRDefault="00000000">
      <w:pPr>
        <w:pStyle w:val="BodyText"/>
        <w:spacing w:before="63" w:line="276" w:lineRule="auto"/>
        <w:ind w:left="1640" w:right="297"/>
      </w:pPr>
      <w:r>
        <w:lastRenderedPageBreak/>
        <w:t>PS</w:t>
      </w:r>
      <w:r>
        <w:rPr>
          <w:spacing w:val="-6"/>
        </w:rPr>
        <w:t xml:space="preserve"> </w:t>
      </w:r>
      <w:r>
        <w:t>Policy</w:t>
      </w:r>
      <w:r>
        <w:rPr>
          <w:spacing w:val="-8"/>
        </w:rPr>
        <w:t xml:space="preserve"> </w:t>
      </w:r>
      <w:r>
        <w:t>I-3.2:</w:t>
      </w:r>
      <w:r>
        <w:rPr>
          <w:spacing w:val="-7"/>
        </w:rPr>
        <w:t xml:space="preserve"> </w:t>
      </w:r>
      <w:r>
        <w:t>The</w:t>
      </w:r>
      <w:r>
        <w:rPr>
          <w:spacing w:val="-8"/>
        </w:rPr>
        <w:t xml:space="preserve"> </w:t>
      </w:r>
      <w:r>
        <w:t>Town</w:t>
      </w:r>
      <w:r>
        <w:rPr>
          <w:spacing w:val="-9"/>
        </w:rPr>
        <w:t xml:space="preserve"> </w:t>
      </w:r>
      <w:r>
        <w:t>of</w:t>
      </w:r>
      <w:r>
        <w:rPr>
          <w:spacing w:val="-7"/>
        </w:rPr>
        <w:t xml:space="preserve"> </w:t>
      </w:r>
      <w:r>
        <w:t>Pierson</w:t>
      </w:r>
      <w:r>
        <w:rPr>
          <w:spacing w:val="-7"/>
        </w:rPr>
        <w:t xml:space="preserve"> </w:t>
      </w:r>
      <w:r>
        <w:t>shall</w:t>
      </w:r>
      <w:r>
        <w:rPr>
          <w:spacing w:val="-11"/>
        </w:rPr>
        <w:t xml:space="preserve"> </w:t>
      </w:r>
      <w:r>
        <w:t>collaborate</w:t>
      </w:r>
      <w:r>
        <w:rPr>
          <w:spacing w:val="-8"/>
        </w:rPr>
        <w:t xml:space="preserve"> </w:t>
      </w:r>
      <w:r>
        <w:t>with</w:t>
      </w:r>
      <w:r>
        <w:rPr>
          <w:spacing w:val="-7"/>
        </w:rPr>
        <w:t xml:space="preserve"> </w:t>
      </w:r>
      <w:r>
        <w:t>the</w:t>
      </w:r>
      <w:r>
        <w:rPr>
          <w:spacing w:val="-8"/>
        </w:rPr>
        <w:t xml:space="preserve"> </w:t>
      </w:r>
      <w:r>
        <w:t>School</w:t>
      </w:r>
      <w:r>
        <w:rPr>
          <w:spacing w:val="-9"/>
        </w:rPr>
        <w:t xml:space="preserve"> </w:t>
      </w:r>
      <w:r>
        <w:t>Board</w:t>
      </w:r>
      <w:r>
        <w:rPr>
          <w:spacing w:val="-9"/>
        </w:rPr>
        <w:t xml:space="preserve"> </w:t>
      </w:r>
      <w:r>
        <w:t>on</w:t>
      </w:r>
      <w:r>
        <w:rPr>
          <w:spacing w:val="-7"/>
        </w:rPr>
        <w:t xml:space="preserve"> </w:t>
      </w:r>
      <w:r>
        <w:t>the</w:t>
      </w:r>
      <w:r>
        <w:rPr>
          <w:spacing w:val="-7"/>
        </w:rPr>
        <w:t xml:space="preserve"> </w:t>
      </w:r>
      <w:r>
        <w:t>siting of public facilities such as parks, libraries, and community centers near existing or planned public schools, to the extent</w:t>
      </w:r>
      <w:r>
        <w:rPr>
          <w:spacing w:val="-29"/>
        </w:rPr>
        <w:t xml:space="preserve"> </w:t>
      </w:r>
      <w:r>
        <w:t>feasible.</w:t>
      </w:r>
    </w:p>
    <w:p w14:paraId="10DAC041" w14:textId="77777777" w:rsidR="002D2424" w:rsidRDefault="002D2424">
      <w:pPr>
        <w:pStyle w:val="BodyText"/>
        <w:spacing w:before="10"/>
        <w:rPr>
          <w:sz w:val="24"/>
        </w:rPr>
      </w:pPr>
    </w:p>
    <w:p w14:paraId="330E2600" w14:textId="77777777" w:rsidR="002D2424" w:rsidRDefault="00000000">
      <w:pPr>
        <w:pStyle w:val="BodyText"/>
        <w:spacing w:before="1" w:line="276" w:lineRule="auto"/>
        <w:ind w:left="1640" w:right="309"/>
      </w:pPr>
      <w:r>
        <w:rPr>
          <w:w w:val="105"/>
        </w:rPr>
        <w:t>PS</w:t>
      </w:r>
      <w:r>
        <w:rPr>
          <w:spacing w:val="-29"/>
          <w:w w:val="105"/>
        </w:rPr>
        <w:t xml:space="preserve"> </w:t>
      </w:r>
      <w:r>
        <w:rPr>
          <w:w w:val="105"/>
        </w:rPr>
        <w:t>Policy</w:t>
      </w:r>
      <w:r>
        <w:rPr>
          <w:spacing w:val="-29"/>
          <w:w w:val="105"/>
        </w:rPr>
        <w:t xml:space="preserve"> </w:t>
      </w:r>
      <w:r>
        <w:rPr>
          <w:w w:val="105"/>
        </w:rPr>
        <w:t>I-3.3:</w:t>
      </w:r>
      <w:r>
        <w:rPr>
          <w:spacing w:val="-30"/>
          <w:w w:val="105"/>
        </w:rPr>
        <w:t xml:space="preserve"> </w:t>
      </w:r>
      <w:r>
        <w:rPr>
          <w:w w:val="105"/>
        </w:rPr>
        <w:t>The</w:t>
      </w:r>
      <w:r>
        <w:rPr>
          <w:spacing w:val="-30"/>
          <w:w w:val="105"/>
        </w:rPr>
        <w:t xml:space="preserve"> </w:t>
      </w:r>
      <w:r>
        <w:rPr>
          <w:w w:val="105"/>
        </w:rPr>
        <w:t>Town</w:t>
      </w:r>
      <w:r>
        <w:rPr>
          <w:spacing w:val="-30"/>
          <w:w w:val="105"/>
        </w:rPr>
        <w:t xml:space="preserve"> </w:t>
      </w:r>
      <w:r>
        <w:rPr>
          <w:w w:val="105"/>
        </w:rPr>
        <w:t>of</w:t>
      </w:r>
      <w:r>
        <w:rPr>
          <w:spacing w:val="-29"/>
          <w:w w:val="105"/>
        </w:rPr>
        <w:t xml:space="preserve"> </w:t>
      </w:r>
      <w:r>
        <w:rPr>
          <w:w w:val="105"/>
        </w:rPr>
        <w:t>Pierson</w:t>
      </w:r>
      <w:r>
        <w:rPr>
          <w:spacing w:val="-30"/>
          <w:w w:val="105"/>
        </w:rPr>
        <w:t xml:space="preserve"> </w:t>
      </w:r>
      <w:r>
        <w:rPr>
          <w:w w:val="105"/>
        </w:rPr>
        <w:t>shall</w:t>
      </w:r>
      <w:r>
        <w:rPr>
          <w:spacing w:val="-31"/>
          <w:w w:val="105"/>
        </w:rPr>
        <w:t xml:space="preserve"> </w:t>
      </w:r>
      <w:r>
        <w:rPr>
          <w:w w:val="105"/>
        </w:rPr>
        <w:t>look</w:t>
      </w:r>
      <w:r>
        <w:rPr>
          <w:spacing w:val="-29"/>
          <w:w w:val="105"/>
        </w:rPr>
        <w:t xml:space="preserve"> </w:t>
      </w:r>
      <w:r>
        <w:rPr>
          <w:w w:val="105"/>
        </w:rPr>
        <w:t>for</w:t>
      </w:r>
      <w:r>
        <w:rPr>
          <w:spacing w:val="-31"/>
          <w:w w:val="105"/>
        </w:rPr>
        <w:t xml:space="preserve"> </w:t>
      </w:r>
      <w:r>
        <w:rPr>
          <w:w w:val="105"/>
        </w:rPr>
        <w:t>opportunities</w:t>
      </w:r>
      <w:r>
        <w:rPr>
          <w:spacing w:val="-31"/>
          <w:w w:val="105"/>
        </w:rPr>
        <w:t xml:space="preserve"> </w:t>
      </w:r>
      <w:r>
        <w:rPr>
          <w:w w:val="105"/>
        </w:rPr>
        <w:t>to</w:t>
      </w:r>
      <w:r>
        <w:rPr>
          <w:spacing w:val="-29"/>
          <w:w w:val="105"/>
        </w:rPr>
        <w:t xml:space="preserve"> </w:t>
      </w:r>
      <w:r>
        <w:rPr>
          <w:w w:val="105"/>
        </w:rPr>
        <w:t>co-locate</w:t>
      </w:r>
      <w:r>
        <w:rPr>
          <w:spacing w:val="-29"/>
          <w:w w:val="105"/>
        </w:rPr>
        <w:t xml:space="preserve"> </w:t>
      </w:r>
      <w:r>
        <w:rPr>
          <w:w w:val="105"/>
        </w:rPr>
        <w:t>and</w:t>
      </w:r>
      <w:r>
        <w:rPr>
          <w:spacing w:val="-31"/>
          <w:w w:val="105"/>
        </w:rPr>
        <w:t xml:space="preserve"> </w:t>
      </w:r>
      <w:r>
        <w:rPr>
          <w:w w:val="105"/>
        </w:rPr>
        <w:t>share the use of public facilities when preparing updates to the comprehensive plan’s schedule</w:t>
      </w:r>
      <w:r>
        <w:rPr>
          <w:spacing w:val="-26"/>
          <w:w w:val="105"/>
        </w:rPr>
        <w:t xml:space="preserve"> </w:t>
      </w:r>
      <w:r>
        <w:rPr>
          <w:w w:val="105"/>
        </w:rPr>
        <w:t>of</w:t>
      </w:r>
      <w:r>
        <w:rPr>
          <w:spacing w:val="-25"/>
          <w:w w:val="105"/>
        </w:rPr>
        <w:t xml:space="preserve"> </w:t>
      </w:r>
      <w:r>
        <w:rPr>
          <w:w w:val="105"/>
        </w:rPr>
        <w:t>capital</w:t>
      </w:r>
      <w:r>
        <w:rPr>
          <w:spacing w:val="-26"/>
          <w:w w:val="105"/>
        </w:rPr>
        <w:t xml:space="preserve"> </w:t>
      </w:r>
      <w:r>
        <w:rPr>
          <w:w w:val="105"/>
        </w:rPr>
        <w:t>improvements</w:t>
      </w:r>
      <w:r>
        <w:rPr>
          <w:spacing w:val="-24"/>
          <w:w w:val="105"/>
        </w:rPr>
        <w:t xml:space="preserve"> </w:t>
      </w:r>
      <w:r>
        <w:rPr>
          <w:w w:val="105"/>
        </w:rPr>
        <w:t>and</w:t>
      </w:r>
      <w:r>
        <w:rPr>
          <w:spacing w:val="-26"/>
          <w:w w:val="105"/>
        </w:rPr>
        <w:t xml:space="preserve"> </w:t>
      </w:r>
      <w:r>
        <w:rPr>
          <w:w w:val="105"/>
        </w:rPr>
        <w:t>when</w:t>
      </w:r>
      <w:r>
        <w:rPr>
          <w:spacing w:val="-25"/>
          <w:w w:val="105"/>
        </w:rPr>
        <w:t xml:space="preserve"> </w:t>
      </w:r>
      <w:r>
        <w:rPr>
          <w:w w:val="105"/>
        </w:rPr>
        <w:t>planning</w:t>
      </w:r>
      <w:r>
        <w:rPr>
          <w:spacing w:val="-25"/>
          <w:w w:val="105"/>
        </w:rPr>
        <w:t xml:space="preserve"> </w:t>
      </w:r>
      <w:r>
        <w:rPr>
          <w:w w:val="105"/>
        </w:rPr>
        <w:t>and</w:t>
      </w:r>
      <w:r>
        <w:rPr>
          <w:spacing w:val="-25"/>
          <w:w w:val="105"/>
        </w:rPr>
        <w:t xml:space="preserve"> </w:t>
      </w:r>
      <w:r>
        <w:rPr>
          <w:w w:val="105"/>
        </w:rPr>
        <w:t>designing</w:t>
      </w:r>
      <w:r>
        <w:rPr>
          <w:spacing w:val="-24"/>
          <w:w w:val="105"/>
        </w:rPr>
        <w:t xml:space="preserve"> </w:t>
      </w:r>
      <w:r>
        <w:rPr>
          <w:w w:val="105"/>
        </w:rPr>
        <w:t>new</w:t>
      </w:r>
      <w:r>
        <w:rPr>
          <w:spacing w:val="-26"/>
          <w:w w:val="105"/>
        </w:rPr>
        <w:t xml:space="preserve"> </w:t>
      </w:r>
      <w:r>
        <w:rPr>
          <w:w w:val="105"/>
        </w:rPr>
        <w:t>or</w:t>
      </w:r>
      <w:r>
        <w:rPr>
          <w:spacing w:val="-25"/>
          <w:w w:val="105"/>
        </w:rPr>
        <w:t xml:space="preserve"> </w:t>
      </w:r>
      <w:r>
        <w:rPr>
          <w:w w:val="105"/>
        </w:rPr>
        <w:t>renovating existing, community facilities. Co-located facilities shall be governed by a written agreement between the School Board and the Town of Pierson specifying operating procedures</w:t>
      </w:r>
      <w:r>
        <w:rPr>
          <w:spacing w:val="-12"/>
          <w:w w:val="105"/>
        </w:rPr>
        <w:t xml:space="preserve"> </w:t>
      </w:r>
      <w:r>
        <w:rPr>
          <w:w w:val="105"/>
        </w:rPr>
        <w:t>and</w:t>
      </w:r>
      <w:r>
        <w:rPr>
          <w:spacing w:val="-11"/>
          <w:w w:val="105"/>
        </w:rPr>
        <w:t xml:space="preserve"> </w:t>
      </w:r>
      <w:r>
        <w:rPr>
          <w:w w:val="105"/>
        </w:rPr>
        <w:t>maintenance</w:t>
      </w:r>
      <w:r>
        <w:rPr>
          <w:spacing w:val="-10"/>
          <w:w w:val="105"/>
        </w:rPr>
        <w:t xml:space="preserve"> </w:t>
      </w:r>
      <w:r>
        <w:rPr>
          <w:w w:val="105"/>
        </w:rPr>
        <w:t>and</w:t>
      </w:r>
      <w:r>
        <w:rPr>
          <w:spacing w:val="-11"/>
          <w:w w:val="105"/>
        </w:rPr>
        <w:t xml:space="preserve"> </w:t>
      </w:r>
      <w:r>
        <w:rPr>
          <w:w w:val="105"/>
        </w:rPr>
        <w:t>operating</w:t>
      </w:r>
      <w:r>
        <w:rPr>
          <w:spacing w:val="-10"/>
          <w:w w:val="105"/>
        </w:rPr>
        <w:t xml:space="preserve"> </w:t>
      </w:r>
      <w:r>
        <w:rPr>
          <w:w w:val="105"/>
        </w:rPr>
        <w:t>responsibilities.</w:t>
      </w:r>
    </w:p>
    <w:p w14:paraId="40D4A42B" w14:textId="77777777" w:rsidR="002D2424" w:rsidRDefault="002D2424">
      <w:pPr>
        <w:pStyle w:val="BodyText"/>
        <w:spacing w:before="6"/>
        <w:rPr>
          <w:sz w:val="24"/>
        </w:rPr>
      </w:pPr>
    </w:p>
    <w:p w14:paraId="38AADB1D" w14:textId="77777777" w:rsidR="002D2424" w:rsidRDefault="00000000">
      <w:pPr>
        <w:pStyle w:val="BodyText"/>
        <w:spacing w:line="276" w:lineRule="auto"/>
        <w:ind w:left="1640" w:right="309"/>
      </w:pPr>
      <w:r>
        <w:t>PS Policy I-3.4: The Town of Pierson shall reduce hazardous walking conditions consistent with Florida’s safe ways to school program. In conjunction with the School Board, the Town of Pierson shall implement the following strategies:</w:t>
      </w:r>
    </w:p>
    <w:p w14:paraId="0DA4CB0B" w14:textId="77777777" w:rsidR="002D2424" w:rsidRDefault="002D2424">
      <w:pPr>
        <w:pStyle w:val="BodyText"/>
        <w:spacing w:before="10"/>
        <w:rPr>
          <w:sz w:val="24"/>
        </w:rPr>
      </w:pPr>
    </w:p>
    <w:p w14:paraId="060E20DE" w14:textId="77777777" w:rsidR="002D2424" w:rsidRDefault="00000000">
      <w:pPr>
        <w:pStyle w:val="ListParagraph"/>
        <w:numPr>
          <w:ilvl w:val="0"/>
          <w:numId w:val="8"/>
        </w:numPr>
        <w:tabs>
          <w:tab w:val="left" w:pos="2720"/>
        </w:tabs>
        <w:spacing w:line="276" w:lineRule="auto"/>
        <w:ind w:right="398"/>
      </w:pPr>
      <w:r>
        <w:rPr>
          <w:w w:val="105"/>
        </w:rPr>
        <w:t>New</w:t>
      </w:r>
      <w:r>
        <w:rPr>
          <w:spacing w:val="-18"/>
          <w:w w:val="105"/>
        </w:rPr>
        <w:t xml:space="preserve"> </w:t>
      </w:r>
      <w:r>
        <w:rPr>
          <w:w w:val="105"/>
        </w:rPr>
        <w:t>developments</w:t>
      </w:r>
      <w:r>
        <w:rPr>
          <w:spacing w:val="-19"/>
          <w:w w:val="105"/>
        </w:rPr>
        <w:t xml:space="preserve"> </w:t>
      </w:r>
      <w:r>
        <w:rPr>
          <w:w w:val="105"/>
        </w:rPr>
        <w:t>adjacent</w:t>
      </w:r>
      <w:r>
        <w:rPr>
          <w:spacing w:val="-20"/>
          <w:w w:val="105"/>
        </w:rPr>
        <w:t xml:space="preserve"> </w:t>
      </w:r>
      <w:r>
        <w:rPr>
          <w:w w:val="105"/>
        </w:rPr>
        <w:t>to</w:t>
      </w:r>
      <w:r>
        <w:rPr>
          <w:spacing w:val="-20"/>
          <w:w w:val="105"/>
        </w:rPr>
        <w:t xml:space="preserve"> </w:t>
      </w:r>
      <w:r>
        <w:rPr>
          <w:w w:val="105"/>
        </w:rPr>
        <w:t>schools</w:t>
      </w:r>
      <w:r>
        <w:rPr>
          <w:spacing w:val="-22"/>
          <w:w w:val="105"/>
        </w:rPr>
        <w:t xml:space="preserve"> </w:t>
      </w:r>
      <w:r>
        <w:rPr>
          <w:w w:val="105"/>
        </w:rPr>
        <w:t>shall</w:t>
      </w:r>
      <w:r>
        <w:rPr>
          <w:spacing w:val="-21"/>
          <w:w w:val="105"/>
        </w:rPr>
        <w:t xml:space="preserve"> </w:t>
      </w:r>
      <w:r>
        <w:rPr>
          <w:w w:val="105"/>
        </w:rPr>
        <w:t>be</w:t>
      </w:r>
      <w:r>
        <w:rPr>
          <w:spacing w:val="-20"/>
          <w:w w:val="105"/>
        </w:rPr>
        <w:t xml:space="preserve"> </w:t>
      </w:r>
      <w:r>
        <w:rPr>
          <w:w w:val="105"/>
        </w:rPr>
        <w:t>required</w:t>
      </w:r>
      <w:r>
        <w:rPr>
          <w:spacing w:val="-21"/>
          <w:w w:val="105"/>
        </w:rPr>
        <w:t xml:space="preserve"> </w:t>
      </w:r>
      <w:r>
        <w:rPr>
          <w:w w:val="105"/>
        </w:rPr>
        <w:t>to</w:t>
      </w:r>
      <w:r>
        <w:rPr>
          <w:spacing w:val="-21"/>
          <w:w w:val="105"/>
        </w:rPr>
        <w:t xml:space="preserve"> </w:t>
      </w:r>
      <w:r>
        <w:rPr>
          <w:w w:val="105"/>
        </w:rPr>
        <w:t>provide</w:t>
      </w:r>
      <w:r>
        <w:rPr>
          <w:spacing w:val="-20"/>
          <w:w w:val="105"/>
        </w:rPr>
        <w:t xml:space="preserve"> </w:t>
      </w:r>
      <w:r>
        <w:rPr>
          <w:w w:val="105"/>
        </w:rPr>
        <w:t>a</w:t>
      </w:r>
      <w:r>
        <w:rPr>
          <w:spacing w:val="-22"/>
          <w:w w:val="105"/>
        </w:rPr>
        <w:t xml:space="preserve"> </w:t>
      </w:r>
      <w:r>
        <w:rPr>
          <w:w w:val="105"/>
        </w:rPr>
        <w:t>right- of-way and direct safe access path for pedestrian travel to existing and planned schools and shall connect to the neighborhood’s pedestrian network.</w:t>
      </w:r>
    </w:p>
    <w:p w14:paraId="670F9D24" w14:textId="77777777" w:rsidR="002D2424" w:rsidRDefault="00000000">
      <w:pPr>
        <w:pStyle w:val="ListParagraph"/>
        <w:numPr>
          <w:ilvl w:val="0"/>
          <w:numId w:val="8"/>
        </w:numPr>
        <w:tabs>
          <w:tab w:val="left" w:pos="2720"/>
        </w:tabs>
        <w:spacing w:line="276" w:lineRule="auto"/>
        <w:ind w:right="380"/>
      </w:pPr>
      <w:r>
        <w:rPr>
          <w:w w:val="105"/>
        </w:rPr>
        <w:t>New</w:t>
      </w:r>
      <w:r>
        <w:rPr>
          <w:spacing w:val="-20"/>
          <w:w w:val="105"/>
        </w:rPr>
        <w:t xml:space="preserve"> </w:t>
      </w:r>
      <w:r>
        <w:rPr>
          <w:w w:val="105"/>
        </w:rPr>
        <w:t>development</w:t>
      </w:r>
      <w:r>
        <w:rPr>
          <w:spacing w:val="-19"/>
          <w:w w:val="105"/>
        </w:rPr>
        <w:t xml:space="preserve"> </w:t>
      </w:r>
      <w:r>
        <w:rPr>
          <w:w w:val="105"/>
        </w:rPr>
        <w:t>and</w:t>
      </w:r>
      <w:r>
        <w:rPr>
          <w:spacing w:val="-23"/>
          <w:w w:val="105"/>
        </w:rPr>
        <w:t xml:space="preserve"> </w:t>
      </w:r>
      <w:r>
        <w:rPr>
          <w:w w:val="105"/>
        </w:rPr>
        <w:t>redevelopment</w:t>
      </w:r>
      <w:r>
        <w:rPr>
          <w:spacing w:val="-23"/>
          <w:w w:val="105"/>
        </w:rPr>
        <w:t xml:space="preserve"> </w:t>
      </w:r>
      <w:r>
        <w:rPr>
          <w:w w:val="105"/>
        </w:rPr>
        <w:t>within</w:t>
      </w:r>
      <w:r>
        <w:rPr>
          <w:spacing w:val="-23"/>
          <w:w w:val="105"/>
        </w:rPr>
        <w:t xml:space="preserve"> </w:t>
      </w:r>
      <w:r>
        <w:rPr>
          <w:w w:val="105"/>
        </w:rPr>
        <w:t>two</w:t>
      </w:r>
      <w:r>
        <w:rPr>
          <w:spacing w:val="-22"/>
          <w:w w:val="105"/>
        </w:rPr>
        <w:t xml:space="preserve"> </w:t>
      </w:r>
      <w:r>
        <w:rPr>
          <w:w w:val="105"/>
        </w:rPr>
        <w:t>miles</w:t>
      </w:r>
      <w:r>
        <w:rPr>
          <w:spacing w:val="-21"/>
          <w:w w:val="105"/>
        </w:rPr>
        <w:t xml:space="preserve"> </w:t>
      </w:r>
      <w:r>
        <w:rPr>
          <w:w w:val="105"/>
        </w:rPr>
        <w:t>of</w:t>
      </w:r>
      <w:r>
        <w:rPr>
          <w:spacing w:val="-23"/>
          <w:w w:val="105"/>
        </w:rPr>
        <w:t xml:space="preserve"> </w:t>
      </w:r>
      <w:r>
        <w:rPr>
          <w:w w:val="105"/>
        </w:rPr>
        <w:t>a</w:t>
      </w:r>
      <w:r>
        <w:rPr>
          <w:spacing w:val="-22"/>
          <w:w w:val="105"/>
        </w:rPr>
        <w:t xml:space="preserve"> </w:t>
      </w:r>
      <w:r>
        <w:rPr>
          <w:w w:val="105"/>
        </w:rPr>
        <w:t>school</w:t>
      </w:r>
      <w:r>
        <w:rPr>
          <w:spacing w:val="-22"/>
          <w:w w:val="105"/>
        </w:rPr>
        <w:t xml:space="preserve"> </w:t>
      </w:r>
      <w:r>
        <w:rPr>
          <w:w w:val="105"/>
        </w:rPr>
        <w:t>shall</w:t>
      </w:r>
      <w:r>
        <w:rPr>
          <w:spacing w:val="-23"/>
          <w:w w:val="105"/>
        </w:rPr>
        <w:t xml:space="preserve"> </w:t>
      </w:r>
      <w:r>
        <w:rPr>
          <w:w w:val="105"/>
        </w:rPr>
        <w:t>be required to provide sidewalks within or adjacent to the property for the corridor that directly serves the school or qualifies as an acceptable designated</w:t>
      </w:r>
      <w:r>
        <w:rPr>
          <w:spacing w:val="-11"/>
          <w:w w:val="105"/>
        </w:rPr>
        <w:t xml:space="preserve"> </w:t>
      </w:r>
      <w:r>
        <w:rPr>
          <w:w w:val="105"/>
        </w:rPr>
        <w:t>walk</w:t>
      </w:r>
      <w:r>
        <w:rPr>
          <w:spacing w:val="-11"/>
          <w:w w:val="105"/>
        </w:rPr>
        <w:t xml:space="preserve"> </w:t>
      </w:r>
      <w:r>
        <w:rPr>
          <w:w w:val="105"/>
        </w:rPr>
        <w:t>or</w:t>
      </w:r>
      <w:r>
        <w:rPr>
          <w:spacing w:val="-11"/>
          <w:w w:val="105"/>
        </w:rPr>
        <w:t xml:space="preserve"> </w:t>
      </w:r>
      <w:r>
        <w:rPr>
          <w:w w:val="105"/>
        </w:rPr>
        <w:t>bicycle</w:t>
      </w:r>
      <w:r>
        <w:rPr>
          <w:spacing w:val="-11"/>
          <w:w w:val="105"/>
        </w:rPr>
        <w:t xml:space="preserve"> </w:t>
      </w:r>
      <w:r>
        <w:rPr>
          <w:w w:val="105"/>
        </w:rPr>
        <w:t>route</w:t>
      </w:r>
      <w:r>
        <w:rPr>
          <w:spacing w:val="-11"/>
          <w:w w:val="105"/>
        </w:rPr>
        <w:t xml:space="preserve"> </w:t>
      </w:r>
      <w:r>
        <w:rPr>
          <w:w w:val="105"/>
        </w:rPr>
        <w:t>to</w:t>
      </w:r>
      <w:r>
        <w:rPr>
          <w:spacing w:val="-10"/>
          <w:w w:val="105"/>
        </w:rPr>
        <w:t xml:space="preserve"> </w:t>
      </w:r>
      <w:r>
        <w:rPr>
          <w:w w:val="105"/>
        </w:rPr>
        <w:t>the</w:t>
      </w:r>
      <w:r>
        <w:rPr>
          <w:spacing w:val="-12"/>
          <w:w w:val="105"/>
        </w:rPr>
        <w:t xml:space="preserve"> </w:t>
      </w:r>
      <w:r>
        <w:rPr>
          <w:w w:val="105"/>
        </w:rPr>
        <w:t>school.</w:t>
      </w:r>
    </w:p>
    <w:p w14:paraId="5D0C6CA1" w14:textId="77777777" w:rsidR="002D2424" w:rsidRDefault="00000000">
      <w:pPr>
        <w:pStyle w:val="ListParagraph"/>
        <w:numPr>
          <w:ilvl w:val="0"/>
          <w:numId w:val="8"/>
        </w:numPr>
        <w:tabs>
          <w:tab w:val="left" w:pos="2720"/>
        </w:tabs>
        <w:spacing w:line="276" w:lineRule="auto"/>
        <w:ind w:right="336"/>
      </w:pPr>
      <w:r>
        <w:t>In order to ensure continuous pedestrian access to public schools, the Town of Pierson shall consider infill sidewalk and bicycle projects connecting networks serving schools as part of the annual capital budget process. Priority shall be given to hazardous walking conditions pursuant to Section 1006.23, Florida</w:t>
      </w:r>
      <w:r>
        <w:rPr>
          <w:spacing w:val="-12"/>
        </w:rPr>
        <w:t xml:space="preserve"> </w:t>
      </w:r>
      <w:r>
        <w:t>Statutes.</w:t>
      </w:r>
    </w:p>
    <w:p w14:paraId="40B054AC" w14:textId="77777777" w:rsidR="002D2424" w:rsidRDefault="00000000">
      <w:pPr>
        <w:pStyle w:val="ListParagraph"/>
        <w:numPr>
          <w:ilvl w:val="0"/>
          <w:numId w:val="8"/>
        </w:numPr>
        <w:tabs>
          <w:tab w:val="left" w:pos="2720"/>
        </w:tabs>
        <w:spacing w:line="273" w:lineRule="auto"/>
        <w:ind w:right="887"/>
      </w:pPr>
      <w:r>
        <w:rPr>
          <w:w w:val="105"/>
        </w:rPr>
        <w:t>The</w:t>
      </w:r>
      <w:r>
        <w:rPr>
          <w:spacing w:val="-28"/>
          <w:w w:val="105"/>
        </w:rPr>
        <w:t xml:space="preserve"> </w:t>
      </w:r>
      <w:r>
        <w:rPr>
          <w:w w:val="105"/>
        </w:rPr>
        <w:t>Town</w:t>
      </w:r>
      <w:r>
        <w:rPr>
          <w:spacing w:val="-29"/>
          <w:w w:val="105"/>
        </w:rPr>
        <w:t xml:space="preserve"> </w:t>
      </w:r>
      <w:r>
        <w:rPr>
          <w:w w:val="105"/>
        </w:rPr>
        <w:t>of</w:t>
      </w:r>
      <w:r>
        <w:rPr>
          <w:spacing w:val="-29"/>
          <w:w w:val="105"/>
        </w:rPr>
        <w:t xml:space="preserve"> </w:t>
      </w:r>
      <w:r>
        <w:rPr>
          <w:w w:val="105"/>
        </w:rPr>
        <w:t>Pierson</w:t>
      </w:r>
      <w:r>
        <w:rPr>
          <w:spacing w:val="-29"/>
          <w:w w:val="105"/>
        </w:rPr>
        <w:t xml:space="preserve"> </w:t>
      </w:r>
      <w:r>
        <w:rPr>
          <w:w w:val="105"/>
        </w:rPr>
        <w:t>shall</w:t>
      </w:r>
      <w:r>
        <w:rPr>
          <w:spacing w:val="-30"/>
          <w:w w:val="105"/>
        </w:rPr>
        <w:t xml:space="preserve"> </w:t>
      </w:r>
      <w:r>
        <w:rPr>
          <w:w w:val="105"/>
        </w:rPr>
        <w:t>coordinate</w:t>
      </w:r>
      <w:r>
        <w:rPr>
          <w:spacing w:val="-28"/>
          <w:w w:val="105"/>
        </w:rPr>
        <w:t xml:space="preserve"> </w:t>
      </w:r>
      <w:r>
        <w:rPr>
          <w:w w:val="105"/>
        </w:rPr>
        <w:t>with</w:t>
      </w:r>
      <w:r>
        <w:rPr>
          <w:spacing w:val="-28"/>
          <w:w w:val="105"/>
        </w:rPr>
        <w:t xml:space="preserve"> </w:t>
      </w:r>
      <w:r>
        <w:rPr>
          <w:w w:val="105"/>
        </w:rPr>
        <w:t>the</w:t>
      </w:r>
      <w:r>
        <w:rPr>
          <w:spacing w:val="-29"/>
          <w:w w:val="105"/>
        </w:rPr>
        <w:t xml:space="preserve"> </w:t>
      </w:r>
      <w:r>
        <w:rPr>
          <w:w w:val="105"/>
        </w:rPr>
        <w:t>Metropolitan</w:t>
      </w:r>
      <w:r>
        <w:rPr>
          <w:spacing w:val="-29"/>
          <w:w w:val="105"/>
        </w:rPr>
        <w:t xml:space="preserve"> </w:t>
      </w:r>
      <w:r>
        <w:rPr>
          <w:w w:val="105"/>
        </w:rPr>
        <w:t>Planning Organization</w:t>
      </w:r>
      <w:r>
        <w:rPr>
          <w:spacing w:val="-31"/>
          <w:w w:val="105"/>
        </w:rPr>
        <w:t xml:space="preserve"> </w:t>
      </w:r>
      <w:r>
        <w:rPr>
          <w:w w:val="105"/>
        </w:rPr>
        <w:t>to</w:t>
      </w:r>
      <w:r>
        <w:rPr>
          <w:spacing w:val="-31"/>
          <w:w w:val="105"/>
        </w:rPr>
        <w:t xml:space="preserve"> </w:t>
      </w:r>
      <w:r>
        <w:rPr>
          <w:w w:val="105"/>
        </w:rPr>
        <w:t>maximize</w:t>
      </w:r>
      <w:r>
        <w:rPr>
          <w:spacing w:val="-31"/>
          <w:w w:val="105"/>
        </w:rPr>
        <w:t xml:space="preserve"> </w:t>
      </w:r>
      <w:r>
        <w:rPr>
          <w:w w:val="105"/>
        </w:rPr>
        <w:t>the</w:t>
      </w:r>
      <w:r>
        <w:rPr>
          <w:spacing w:val="-30"/>
          <w:w w:val="105"/>
        </w:rPr>
        <w:t xml:space="preserve"> </w:t>
      </w:r>
      <w:r>
        <w:rPr>
          <w:w w:val="105"/>
        </w:rPr>
        <w:t>funding</w:t>
      </w:r>
      <w:r>
        <w:rPr>
          <w:spacing w:val="-31"/>
          <w:w w:val="105"/>
        </w:rPr>
        <w:t xml:space="preserve"> </w:t>
      </w:r>
      <w:r>
        <w:rPr>
          <w:w w:val="105"/>
        </w:rPr>
        <w:t>from</w:t>
      </w:r>
      <w:r>
        <w:rPr>
          <w:spacing w:val="-30"/>
          <w:w w:val="105"/>
        </w:rPr>
        <w:t xml:space="preserve"> </w:t>
      </w:r>
      <w:r>
        <w:rPr>
          <w:w w:val="105"/>
        </w:rPr>
        <w:t>the</w:t>
      </w:r>
      <w:r>
        <w:rPr>
          <w:spacing w:val="-31"/>
          <w:w w:val="105"/>
        </w:rPr>
        <w:t xml:space="preserve"> </w:t>
      </w:r>
      <w:r>
        <w:rPr>
          <w:w w:val="105"/>
        </w:rPr>
        <w:t>Florida</w:t>
      </w:r>
      <w:r>
        <w:rPr>
          <w:spacing w:val="-31"/>
          <w:w w:val="105"/>
        </w:rPr>
        <w:t xml:space="preserve"> </w:t>
      </w:r>
      <w:r>
        <w:rPr>
          <w:w w:val="105"/>
        </w:rPr>
        <w:t>Department</w:t>
      </w:r>
      <w:r>
        <w:rPr>
          <w:spacing w:val="-31"/>
          <w:w w:val="105"/>
        </w:rPr>
        <w:t xml:space="preserve"> </w:t>
      </w:r>
      <w:r>
        <w:rPr>
          <w:w w:val="105"/>
        </w:rPr>
        <w:t>of Transportation and other sources that may be devoted to improving pedestrian networks serving</w:t>
      </w:r>
      <w:r>
        <w:rPr>
          <w:spacing w:val="-33"/>
          <w:w w:val="105"/>
        </w:rPr>
        <w:t xml:space="preserve"> </w:t>
      </w:r>
      <w:r>
        <w:rPr>
          <w:w w:val="105"/>
        </w:rPr>
        <w:t>schools.</w:t>
      </w:r>
    </w:p>
    <w:p w14:paraId="47AD31CF" w14:textId="77777777" w:rsidR="002D2424" w:rsidRDefault="00000000">
      <w:pPr>
        <w:pStyle w:val="BodyText"/>
        <w:spacing w:line="273" w:lineRule="auto"/>
        <w:ind w:left="1640" w:right="371"/>
      </w:pPr>
      <w:r>
        <w:t>PS Policy I-3.5: The Town of Pierson and School Board shall coordinate with Volusia County Emergency Services on efforts to build new school facilities, and facility rehabilitation and expansion, to be designed to serve as and provide emergency shelters as required by Section 1013.372, Florida</w:t>
      </w:r>
      <w:r>
        <w:rPr>
          <w:spacing w:val="-34"/>
        </w:rPr>
        <w:t xml:space="preserve"> </w:t>
      </w:r>
      <w:r>
        <w:t>Statutes.</w:t>
      </w:r>
    </w:p>
    <w:p w14:paraId="5A5CBE8B" w14:textId="77777777" w:rsidR="002D2424" w:rsidRDefault="002D2424">
      <w:pPr>
        <w:pStyle w:val="BodyText"/>
        <w:rPr>
          <w:sz w:val="25"/>
        </w:rPr>
      </w:pPr>
    </w:p>
    <w:p w14:paraId="3306CD5D" w14:textId="77777777" w:rsidR="002D2424" w:rsidRDefault="00000000">
      <w:pPr>
        <w:pStyle w:val="BodyText"/>
        <w:spacing w:before="1" w:line="276" w:lineRule="auto"/>
        <w:ind w:left="920" w:right="435"/>
      </w:pPr>
      <w:r>
        <w:rPr>
          <w:w w:val="105"/>
        </w:rPr>
        <w:t>PS</w:t>
      </w:r>
      <w:r>
        <w:rPr>
          <w:spacing w:val="-24"/>
          <w:w w:val="105"/>
        </w:rPr>
        <w:t xml:space="preserve"> </w:t>
      </w:r>
      <w:r>
        <w:rPr>
          <w:w w:val="105"/>
        </w:rPr>
        <w:t>Objective</w:t>
      </w:r>
      <w:r>
        <w:rPr>
          <w:spacing w:val="-26"/>
          <w:w w:val="105"/>
        </w:rPr>
        <w:t xml:space="preserve"> </w:t>
      </w:r>
      <w:r>
        <w:rPr>
          <w:w w:val="105"/>
        </w:rPr>
        <w:t>I-4:</w:t>
      </w:r>
      <w:r>
        <w:rPr>
          <w:spacing w:val="-24"/>
          <w:w w:val="105"/>
        </w:rPr>
        <w:t xml:space="preserve"> </w:t>
      </w:r>
      <w:r>
        <w:rPr>
          <w:w w:val="105"/>
        </w:rPr>
        <w:t>Coordinate</w:t>
      </w:r>
      <w:r>
        <w:rPr>
          <w:spacing w:val="-25"/>
          <w:w w:val="105"/>
        </w:rPr>
        <w:t xml:space="preserve"> </w:t>
      </w:r>
      <w:r>
        <w:rPr>
          <w:w w:val="105"/>
        </w:rPr>
        <w:t>Comprehensive</w:t>
      </w:r>
      <w:r>
        <w:rPr>
          <w:spacing w:val="-24"/>
          <w:w w:val="105"/>
        </w:rPr>
        <w:t xml:space="preserve"> </w:t>
      </w:r>
      <w:r>
        <w:rPr>
          <w:w w:val="105"/>
        </w:rPr>
        <w:t>Plan</w:t>
      </w:r>
      <w:r>
        <w:rPr>
          <w:spacing w:val="-25"/>
          <w:w w:val="105"/>
        </w:rPr>
        <w:t xml:space="preserve"> </w:t>
      </w:r>
      <w:r>
        <w:rPr>
          <w:w w:val="105"/>
        </w:rPr>
        <w:t>Amendment</w:t>
      </w:r>
      <w:r>
        <w:rPr>
          <w:spacing w:val="-25"/>
          <w:w w:val="105"/>
        </w:rPr>
        <w:t xml:space="preserve"> </w:t>
      </w:r>
      <w:r>
        <w:rPr>
          <w:w w:val="105"/>
        </w:rPr>
        <w:t>and</w:t>
      </w:r>
      <w:r>
        <w:rPr>
          <w:spacing w:val="-25"/>
          <w:w w:val="105"/>
        </w:rPr>
        <w:t xml:space="preserve"> </w:t>
      </w:r>
      <w:r>
        <w:rPr>
          <w:w w:val="105"/>
        </w:rPr>
        <w:t>Development</w:t>
      </w:r>
      <w:r>
        <w:rPr>
          <w:spacing w:val="-24"/>
          <w:w w:val="105"/>
        </w:rPr>
        <w:t xml:space="preserve"> </w:t>
      </w:r>
      <w:r>
        <w:rPr>
          <w:w w:val="105"/>
        </w:rPr>
        <w:t>Orders</w:t>
      </w:r>
      <w:r>
        <w:rPr>
          <w:spacing w:val="-26"/>
          <w:w w:val="105"/>
        </w:rPr>
        <w:t xml:space="preserve"> </w:t>
      </w:r>
      <w:r>
        <w:rPr>
          <w:w w:val="105"/>
        </w:rPr>
        <w:t>with School</w:t>
      </w:r>
      <w:r>
        <w:rPr>
          <w:spacing w:val="-11"/>
          <w:w w:val="105"/>
        </w:rPr>
        <w:t xml:space="preserve"> </w:t>
      </w:r>
      <w:r>
        <w:rPr>
          <w:w w:val="105"/>
        </w:rPr>
        <w:t>Capacity</w:t>
      </w:r>
    </w:p>
    <w:p w14:paraId="27012DB9" w14:textId="77777777" w:rsidR="002D2424" w:rsidRDefault="00000000">
      <w:pPr>
        <w:pStyle w:val="BodyText"/>
        <w:spacing w:line="276" w:lineRule="auto"/>
        <w:ind w:left="920" w:right="747"/>
      </w:pPr>
      <w:r>
        <w:rPr>
          <w:w w:val="105"/>
        </w:rPr>
        <w:t>Manage</w:t>
      </w:r>
      <w:r>
        <w:rPr>
          <w:spacing w:val="-18"/>
          <w:w w:val="105"/>
        </w:rPr>
        <w:t xml:space="preserve"> </w:t>
      </w:r>
      <w:r>
        <w:rPr>
          <w:w w:val="105"/>
        </w:rPr>
        <w:t>the</w:t>
      </w:r>
      <w:r>
        <w:rPr>
          <w:spacing w:val="-17"/>
          <w:w w:val="105"/>
        </w:rPr>
        <w:t xml:space="preserve"> </w:t>
      </w:r>
      <w:r>
        <w:rPr>
          <w:w w:val="105"/>
        </w:rPr>
        <w:t>timing</w:t>
      </w:r>
      <w:r>
        <w:rPr>
          <w:spacing w:val="-19"/>
          <w:w w:val="105"/>
        </w:rPr>
        <w:t xml:space="preserve"> </w:t>
      </w:r>
      <w:r>
        <w:rPr>
          <w:w w:val="105"/>
        </w:rPr>
        <w:t>of</w:t>
      </w:r>
      <w:r>
        <w:rPr>
          <w:spacing w:val="-17"/>
          <w:w w:val="105"/>
        </w:rPr>
        <w:t xml:space="preserve"> </w:t>
      </w:r>
      <w:r>
        <w:rPr>
          <w:w w:val="105"/>
        </w:rPr>
        <w:t>new</w:t>
      </w:r>
      <w:r>
        <w:rPr>
          <w:spacing w:val="-18"/>
          <w:w w:val="105"/>
        </w:rPr>
        <w:t xml:space="preserve"> </w:t>
      </w:r>
      <w:r>
        <w:rPr>
          <w:w w:val="105"/>
        </w:rPr>
        <w:t>development</w:t>
      </w:r>
      <w:r>
        <w:rPr>
          <w:spacing w:val="-19"/>
          <w:w w:val="105"/>
        </w:rPr>
        <w:t xml:space="preserve"> </w:t>
      </w:r>
      <w:r>
        <w:rPr>
          <w:w w:val="105"/>
        </w:rPr>
        <w:t>to</w:t>
      </w:r>
      <w:r>
        <w:rPr>
          <w:spacing w:val="-17"/>
          <w:w w:val="105"/>
        </w:rPr>
        <w:t xml:space="preserve"> </w:t>
      </w:r>
      <w:r>
        <w:rPr>
          <w:w w:val="105"/>
        </w:rPr>
        <w:t>coordinate</w:t>
      </w:r>
      <w:r>
        <w:rPr>
          <w:spacing w:val="-18"/>
          <w:w w:val="105"/>
        </w:rPr>
        <w:t xml:space="preserve"> </w:t>
      </w:r>
      <w:r>
        <w:rPr>
          <w:w w:val="105"/>
        </w:rPr>
        <w:t>with</w:t>
      </w:r>
      <w:r>
        <w:rPr>
          <w:spacing w:val="-18"/>
          <w:w w:val="105"/>
        </w:rPr>
        <w:t xml:space="preserve"> </w:t>
      </w:r>
      <w:r>
        <w:rPr>
          <w:w w:val="105"/>
        </w:rPr>
        <w:t>adequate</w:t>
      </w:r>
      <w:r>
        <w:rPr>
          <w:spacing w:val="-17"/>
          <w:w w:val="105"/>
        </w:rPr>
        <w:t xml:space="preserve"> </w:t>
      </w:r>
      <w:r>
        <w:rPr>
          <w:w w:val="105"/>
        </w:rPr>
        <w:t>school</w:t>
      </w:r>
      <w:r>
        <w:rPr>
          <w:spacing w:val="-19"/>
          <w:w w:val="105"/>
        </w:rPr>
        <w:t xml:space="preserve"> </w:t>
      </w:r>
      <w:r>
        <w:rPr>
          <w:w w:val="105"/>
        </w:rPr>
        <w:t>capacity</w:t>
      </w:r>
      <w:r>
        <w:rPr>
          <w:spacing w:val="-15"/>
          <w:w w:val="105"/>
        </w:rPr>
        <w:t xml:space="preserve"> </w:t>
      </w:r>
      <w:r>
        <w:rPr>
          <w:w w:val="105"/>
        </w:rPr>
        <w:t>as determined</w:t>
      </w:r>
      <w:r>
        <w:rPr>
          <w:spacing w:val="-12"/>
          <w:w w:val="105"/>
        </w:rPr>
        <w:t xml:space="preserve"> </w:t>
      </w:r>
      <w:r>
        <w:rPr>
          <w:w w:val="105"/>
        </w:rPr>
        <w:t>by</w:t>
      </w:r>
      <w:r>
        <w:rPr>
          <w:spacing w:val="-13"/>
          <w:w w:val="105"/>
        </w:rPr>
        <w:t xml:space="preserve"> </w:t>
      </w:r>
      <w:r>
        <w:rPr>
          <w:w w:val="105"/>
        </w:rPr>
        <w:t>the</w:t>
      </w:r>
      <w:r>
        <w:rPr>
          <w:spacing w:val="-11"/>
          <w:w w:val="105"/>
        </w:rPr>
        <w:t xml:space="preserve"> </w:t>
      </w:r>
      <w:r>
        <w:rPr>
          <w:w w:val="105"/>
        </w:rPr>
        <w:t>Volusia</w:t>
      </w:r>
      <w:r>
        <w:rPr>
          <w:spacing w:val="-13"/>
          <w:w w:val="105"/>
        </w:rPr>
        <w:t xml:space="preserve"> </w:t>
      </w:r>
      <w:r>
        <w:rPr>
          <w:w w:val="105"/>
        </w:rPr>
        <w:t>County</w:t>
      </w:r>
      <w:r>
        <w:rPr>
          <w:spacing w:val="-12"/>
          <w:w w:val="105"/>
        </w:rPr>
        <w:t xml:space="preserve"> </w:t>
      </w:r>
      <w:r>
        <w:rPr>
          <w:w w:val="105"/>
        </w:rPr>
        <w:t>School</w:t>
      </w:r>
      <w:r>
        <w:rPr>
          <w:spacing w:val="-13"/>
          <w:w w:val="105"/>
        </w:rPr>
        <w:t xml:space="preserve"> </w:t>
      </w:r>
      <w:r>
        <w:rPr>
          <w:w w:val="105"/>
        </w:rPr>
        <w:t>District.</w:t>
      </w:r>
    </w:p>
    <w:p w14:paraId="7343C9E0" w14:textId="77777777" w:rsidR="002D2424" w:rsidRDefault="002D2424">
      <w:pPr>
        <w:pStyle w:val="BodyText"/>
        <w:spacing w:before="9"/>
        <w:rPr>
          <w:sz w:val="24"/>
        </w:rPr>
      </w:pPr>
    </w:p>
    <w:p w14:paraId="0AA49502" w14:textId="77777777" w:rsidR="002D2424" w:rsidRDefault="00000000">
      <w:pPr>
        <w:pStyle w:val="BodyText"/>
        <w:spacing w:before="1" w:line="276" w:lineRule="auto"/>
        <w:ind w:left="1640"/>
      </w:pPr>
      <w:r>
        <w:t>PS Policy I-4.1: The Town of Pierson shall take into consideration the School Board comments and findings on the availability of adequate school capacity in the evaluation</w:t>
      </w:r>
    </w:p>
    <w:p w14:paraId="66F5204D" w14:textId="77777777" w:rsidR="002D2424" w:rsidRDefault="002D2424">
      <w:pPr>
        <w:spacing w:line="276" w:lineRule="auto"/>
        <w:sectPr w:rsidR="002D2424">
          <w:pgSz w:w="12240" w:h="15840"/>
          <w:pgMar w:top="1380" w:right="1160" w:bottom="1240" w:left="1240" w:header="0" w:footer="1045" w:gutter="0"/>
          <w:cols w:space="720"/>
        </w:sectPr>
      </w:pPr>
    </w:p>
    <w:p w14:paraId="64E51B1D" w14:textId="77777777" w:rsidR="002D2424" w:rsidRDefault="00000000">
      <w:pPr>
        <w:pStyle w:val="BodyText"/>
        <w:spacing w:before="63" w:line="276" w:lineRule="auto"/>
        <w:ind w:left="1640" w:right="747"/>
      </w:pPr>
      <w:r>
        <w:rPr>
          <w:w w:val="105"/>
        </w:rPr>
        <w:lastRenderedPageBreak/>
        <w:t>of</w:t>
      </w:r>
      <w:r>
        <w:rPr>
          <w:spacing w:val="-20"/>
          <w:w w:val="105"/>
        </w:rPr>
        <w:t xml:space="preserve"> </w:t>
      </w:r>
      <w:r>
        <w:rPr>
          <w:w w:val="105"/>
        </w:rPr>
        <w:t>comprehensive</w:t>
      </w:r>
      <w:r>
        <w:rPr>
          <w:spacing w:val="-20"/>
          <w:w w:val="105"/>
        </w:rPr>
        <w:t xml:space="preserve"> </w:t>
      </w:r>
      <w:r>
        <w:rPr>
          <w:w w:val="105"/>
        </w:rPr>
        <w:t>plan</w:t>
      </w:r>
      <w:r>
        <w:rPr>
          <w:spacing w:val="-20"/>
          <w:w w:val="105"/>
        </w:rPr>
        <w:t xml:space="preserve"> </w:t>
      </w:r>
      <w:r>
        <w:rPr>
          <w:w w:val="105"/>
        </w:rPr>
        <w:t>amendments</w:t>
      </w:r>
      <w:r>
        <w:rPr>
          <w:spacing w:val="-20"/>
          <w:w w:val="105"/>
        </w:rPr>
        <w:t xml:space="preserve"> </w:t>
      </w:r>
      <w:r>
        <w:rPr>
          <w:w w:val="105"/>
        </w:rPr>
        <w:t>and</w:t>
      </w:r>
      <w:r>
        <w:rPr>
          <w:spacing w:val="-20"/>
          <w:w w:val="105"/>
        </w:rPr>
        <w:t xml:space="preserve"> </w:t>
      </w:r>
      <w:r>
        <w:rPr>
          <w:w w:val="105"/>
        </w:rPr>
        <w:t>other</w:t>
      </w:r>
      <w:r>
        <w:rPr>
          <w:spacing w:val="-19"/>
          <w:w w:val="105"/>
        </w:rPr>
        <w:t xml:space="preserve"> </w:t>
      </w:r>
      <w:r>
        <w:rPr>
          <w:w w:val="105"/>
        </w:rPr>
        <w:t>land</w:t>
      </w:r>
      <w:r>
        <w:rPr>
          <w:spacing w:val="-21"/>
          <w:w w:val="105"/>
        </w:rPr>
        <w:t xml:space="preserve"> </w:t>
      </w:r>
      <w:r>
        <w:rPr>
          <w:w w:val="105"/>
        </w:rPr>
        <w:t>use</w:t>
      </w:r>
      <w:r>
        <w:rPr>
          <w:spacing w:val="-19"/>
          <w:w w:val="105"/>
        </w:rPr>
        <w:t xml:space="preserve"> </w:t>
      </w:r>
      <w:r>
        <w:rPr>
          <w:w w:val="105"/>
        </w:rPr>
        <w:t>decisions</w:t>
      </w:r>
      <w:r>
        <w:rPr>
          <w:spacing w:val="-20"/>
          <w:w w:val="105"/>
        </w:rPr>
        <w:t xml:space="preserve"> </w:t>
      </w:r>
      <w:r>
        <w:rPr>
          <w:w w:val="105"/>
        </w:rPr>
        <w:t>including</w:t>
      </w:r>
      <w:r>
        <w:rPr>
          <w:spacing w:val="-19"/>
          <w:w w:val="105"/>
        </w:rPr>
        <w:t xml:space="preserve"> </w:t>
      </w:r>
      <w:r>
        <w:rPr>
          <w:w w:val="105"/>
        </w:rPr>
        <w:t>but</w:t>
      </w:r>
      <w:r>
        <w:rPr>
          <w:spacing w:val="-19"/>
          <w:w w:val="105"/>
        </w:rPr>
        <w:t xml:space="preserve"> </w:t>
      </w:r>
      <w:r>
        <w:rPr>
          <w:w w:val="105"/>
        </w:rPr>
        <w:t>not limited</w:t>
      </w:r>
      <w:r>
        <w:rPr>
          <w:spacing w:val="-26"/>
          <w:w w:val="105"/>
        </w:rPr>
        <w:t xml:space="preserve"> </w:t>
      </w:r>
      <w:r>
        <w:rPr>
          <w:w w:val="105"/>
        </w:rPr>
        <w:t>to</w:t>
      </w:r>
      <w:r>
        <w:rPr>
          <w:spacing w:val="-25"/>
          <w:w w:val="105"/>
        </w:rPr>
        <w:t xml:space="preserve"> </w:t>
      </w:r>
      <w:r>
        <w:rPr>
          <w:w w:val="105"/>
        </w:rPr>
        <w:t>developments</w:t>
      </w:r>
      <w:r>
        <w:rPr>
          <w:spacing w:val="-26"/>
          <w:w w:val="105"/>
        </w:rPr>
        <w:t xml:space="preserve"> </w:t>
      </w:r>
      <w:r>
        <w:rPr>
          <w:w w:val="105"/>
        </w:rPr>
        <w:t>of</w:t>
      </w:r>
      <w:r>
        <w:rPr>
          <w:spacing w:val="-26"/>
          <w:w w:val="105"/>
        </w:rPr>
        <w:t xml:space="preserve"> </w:t>
      </w:r>
      <w:r>
        <w:rPr>
          <w:w w:val="105"/>
        </w:rPr>
        <w:t>regional</w:t>
      </w:r>
      <w:r>
        <w:rPr>
          <w:spacing w:val="-25"/>
          <w:w w:val="105"/>
        </w:rPr>
        <w:t xml:space="preserve"> </w:t>
      </w:r>
      <w:r>
        <w:rPr>
          <w:w w:val="105"/>
        </w:rPr>
        <w:t>impact.</w:t>
      </w:r>
      <w:r>
        <w:rPr>
          <w:spacing w:val="-25"/>
          <w:w w:val="105"/>
        </w:rPr>
        <w:t xml:space="preserve"> </w:t>
      </w:r>
      <w:r>
        <w:rPr>
          <w:w w:val="105"/>
        </w:rPr>
        <w:t>School</w:t>
      </w:r>
      <w:r>
        <w:rPr>
          <w:spacing w:val="-25"/>
          <w:w w:val="105"/>
        </w:rPr>
        <w:t xml:space="preserve"> </w:t>
      </w:r>
      <w:r>
        <w:rPr>
          <w:w w:val="105"/>
        </w:rPr>
        <w:t>Board</w:t>
      </w:r>
      <w:r>
        <w:rPr>
          <w:spacing w:val="-26"/>
          <w:w w:val="105"/>
        </w:rPr>
        <w:t xml:space="preserve"> </w:t>
      </w:r>
      <w:r>
        <w:rPr>
          <w:w w:val="105"/>
        </w:rPr>
        <w:t>review</w:t>
      </w:r>
      <w:r>
        <w:rPr>
          <w:spacing w:val="-24"/>
          <w:w w:val="105"/>
        </w:rPr>
        <w:t xml:space="preserve"> </w:t>
      </w:r>
      <w:r>
        <w:rPr>
          <w:w w:val="105"/>
        </w:rPr>
        <w:t>shall</w:t>
      </w:r>
      <w:r>
        <w:rPr>
          <w:spacing w:val="-26"/>
          <w:w w:val="105"/>
        </w:rPr>
        <w:t xml:space="preserve"> </w:t>
      </w:r>
      <w:r>
        <w:rPr>
          <w:w w:val="105"/>
        </w:rPr>
        <w:t>follow</w:t>
      </w:r>
      <w:r>
        <w:rPr>
          <w:spacing w:val="-27"/>
          <w:w w:val="105"/>
        </w:rPr>
        <w:t xml:space="preserve"> </w:t>
      </w:r>
      <w:r>
        <w:rPr>
          <w:w w:val="105"/>
        </w:rPr>
        <w:t>the policies</w:t>
      </w:r>
      <w:r>
        <w:rPr>
          <w:spacing w:val="-11"/>
          <w:w w:val="105"/>
        </w:rPr>
        <w:t xml:space="preserve"> </w:t>
      </w:r>
      <w:r>
        <w:rPr>
          <w:w w:val="105"/>
        </w:rPr>
        <w:t>and</w:t>
      </w:r>
      <w:r>
        <w:rPr>
          <w:spacing w:val="-11"/>
          <w:w w:val="105"/>
        </w:rPr>
        <w:t xml:space="preserve"> </w:t>
      </w:r>
      <w:r>
        <w:rPr>
          <w:w w:val="105"/>
        </w:rPr>
        <w:t>procedures</w:t>
      </w:r>
      <w:r>
        <w:rPr>
          <w:spacing w:val="-8"/>
          <w:w w:val="105"/>
        </w:rPr>
        <w:t xml:space="preserve"> </w:t>
      </w:r>
      <w:r>
        <w:rPr>
          <w:w w:val="105"/>
        </w:rPr>
        <w:t>set</w:t>
      </w:r>
      <w:r>
        <w:rPr>
          <w:spacing w:val="-11"/>
          <w:w w:val="105"/>
        </w:rPr>
        <w:t xml:space="preserve"> </w:t>
      </w:r>
      <w:r>
        <w:rPr>
          <w:w w:val="105"/>
        </w:rPr>
        <w:t>forth</w:t>
      </w:r>
      <w:r>
        <w:rPr>
          <w:spacing w:val="-10"/>
          <w:w w:val="105"/>
        </w:rPr>
        <w:t xml:space="preserve"> </w:t>
      </w:r>
      <w:r>
        <w:rPr>
          <w:w w:val="105"/>
        </w:rPr>
        <w:t>in</w:t>
      </w:r>
      <w:r>
        <w:rPr>
          <w:spacing w:val="-11"/>
          <w:w w:val="105"/>
        </w:rPr>
        <w:t xml:space="preserve"> </w:t>
      </w:r>
      <w:r>
        <w:rPr>
          <w:w w:val="105"/>
        </w:rPr>
        <w:t>the</w:t>
      </w:r>
      <w:r>
        <w:rPr>
          <w:spacing w:val="-10"/>
          <w:w w:val="105"/>
        </w:rPr>
        <w:t xml:space="preserve"> </w:t>
      </w:r>
      <w:r>
        <w:rPr>
          <w:w w:val="105"/>
        </w:rPr>
        <w:t>interlocal</w:t>
      </w:r>
      <w:r>
        <w:rPr>
          <w:spacing w:val="-10"/>
          <w:w w:val="105"/>
        </w:rPr>
        <w:t xml:space="preserve"> </w:t>
      </w:r>
      <w:r>
        <w:rPr>
          <w:w w:val="105"/>
        </w:rPr>
        <w:t>agreement.</w:t>
      </w:r>
    </w:p>
    <w:p w14:paraId="444E0C04" w14:textId="77777777" w:rsidR="002D2424" w:rsidRDefault="002D2424">
      <w:pPr>
        <w:pStyle w:val="BodyText"/>
        <w:spacing w:before="10"/>
        <w:rPr>
          <w:sz w:val="24"/>
        </w:rPr>
      </w:pPr>
    </w:p>
    <w:p w14:paraId="012FBF30" w14:textId="77777777" w:rsidR="002D2424" w:rsidRDefault="00000000">
      <w:pPr>
        <w:pStyle w:val="BodyText"/>
        <w:spacing w:before="1" w:line="276" w:lineRule="auto"/>
        <w:ind w:left="1640"/>
      </w:pPr>
      <w:r>
        <w:rPr>
          <w:w w:val="105"/>
        </w:rPr>
        <w:t>PS</w:t>
      </w:r>
      <w:r>
        <w:rPr>
          <w:spacing w:val="-19"/>
          <w:w w:val="105"/>
        </w:rPr>
        <w:t xml:space="preserve"> </w:t>
      </w:r>
      <w:r>
        <w:rPr>
          <w:w w:val="105"/>
        </w:rPr>
        <w:t>Policy</w:t>
      </w:r>
      <w:r>
        <w:rPr>
          <w:spacing w:val="-21"/>
          <w:w w:val="105"/>
        </w:rPr>
        <w:t xml:space="preserve"> </w:t>
      </w:r>
      <w:r>
        <w:rPr>
          <w:w w:val="105"/>
        </w:rPr>
        <w:t>I-4.2:</w:t>
      </w:r>
      <w:r>
        <w:rPr>
          <w:spacing w:val="-20"/>
          <w:w w:val="105"/>
        </w:rPr>
        <w:t xml:space="preserve"> </w:t>
      </w:r>
      <w:r>
        <w:rPr>
          <w:w w:val="105"/>
        </w:rPr>
        <w:t>Amendments</w:t>
      </w:r>
      <w:r>
        <w:rPr>
          <w:spacing w:val="-21"/>
          <w:w w:val="105"/>
        </w:rPr>
        <w:t xml:space="preserve"> </w:t>
      </w:r>
      <w:r>
        <w:rPr>
          <w:w w:val="105"/>
        </w:rPr>
        <w:t>to</w:t>
      </w:r>
      <w:r>
        <w:rPr>
          <w:spacing w:val="-18"/>
          <w:w w:val="105"/>
        </w:rPr>
        <w:t xml:space="preserve"> </w:t>
      </w:r>
      <w:r>
        <w:rPr>
          <w:w w:val="105"/>
        </w:rPr>
        <w:t>the</w:t>
      </w:r>
      <w:r>
        <w:rPr>
          <w:spacing w:val="-21"/>
          <w:w w:val="105"/>
        </w:rPr>
        <w:t xml:space="preserve"> </w:t>
      </w:r>
      <w:r>
        <w:rPr>
          <w:w w:val="105"/>
        </w:rPr>
        <w:t>future</w:t>
      </w:r>
      <w:r>
        <w:rPr>
          <w:spacing w:val="-21"/>
          <w:w w:val="105"/>
        </w:rPr>
        <w:t xml:space="preserve"> </w:t>
      </w:r>
      <w:r>
        <w:rPr>
          <w:w w:val="105"/>
        </w:rPr>
        <w:t>land</w:t>
      </w:r>
      <w:r>
        <w:rPr>
          <w:spacing w:val="-20"/>
          <w:w w:val="105"/>
        </w:rPr>
        <w:t xml:space="preserve"> </w:t>
      </w:r>
      <w:r>
        <w:rPr>
          <w:w w:val="105"/>
        </w:rPr>
        <w:t>use</w:t>
      </w:r>
      <w:r>
        <w:rPr>
          <w:spacing w:val="-22"/>
          <w:w w:val="105"/>
        </w:rPr>
        <w:t xml:space="preserve"> </w:t>
      </w:r>
      <w:r>
        <w:rPr>
          <w:w w:val="105"/>
        </w:rPr>
        <w:t>map</w:t>
      </w:r>
      <w:r>
        <w:rPr>
          <w:spacing w:val="-21"/>
          <w:w w:val="105"/>
        </w:rPr>
        <w:t xml:space="preserve"> </w:t>
      </w:r>
      <w:r>
        <w:rPr>
          <w:w w:val="105"/>
        </w:rPr>
        <w:t>shall</w:t>
      </w:r>
      <w:r>
        <w:rPr>
          <w:spacing w:val="-21"/>
          <w:w w:val="105"/>
        </w:rPr>
        <w:t xml:space="preserve"> </w:t>
      </w:r>
      <w:r>
        <w:rPr>
          <w:w w:val="105"/>
        </w:rPr>
        <w:t>be</w:t>
      </w:r>
      <w:r>
        <w:rPr>
          <w:spacing w:val="-20"/>
          <w:w w:val="105"/>
        </w:rPr>
        <w:t xml:space="preserve"> </w:t>
      </w:r>
      <w:r>
        <w:rPr>
          <w:w w:val="105"/>
        </w:rPr>
        <w:t>coordinated</w:t>
      </w:r>
      <w:r>
        <w:rPr>
          <w:spacing w:val="-21"/>
          <w:w w:val="105"/>
        </w:rPr>
        <w:t xml:space="preserve"> </w:t>
      </w:r>
      <w:r>
        <w:rPr>
          <w:w w:val="105"/>
        </w:rPr>
        <w:t>with</w:t>
      </w:r>
      <w:r>
        <w:rPr>
          <w:spacing w:val="-21"/>
          <w:w w:val="105"/>
        </w:rPr>
        <w:t xml:space="preserve"> </w:t>
      </w:r>
      <w:r>
        <w:rPr>
          <w:w w:val="105"/>
        </w:rPr>
        <w:t>the School</w:t>
      </w:r>
      <w:r>
        <w:rPr>
          <w:spacing w:val="-16"/>
          <w:w w:val="105"/>
        </w:rPr>
        <w:t xml:space="preserve"> </w:t>
      </w:r>
      <w:r>
        <w:rPr>
          <w:w w:val="105"/>
        </w:rPr>
        <w:t>Board</w:t>
      </w:r>
      <w:r>
        <w:rPr>
          <w:spacing w:val="-17"/>
          <w:w w:val="105"/>
        </w:rPr>
        <w:t xml:space="preserve"> </w:t>
      </w:r>
      <w:r>
        <w:rPr>
          <w:w w:val="105"/>
        </w:rPr>
        <w:t>and</w:t>
      </w:r>
      <w:r>
        <w:rPr>
          <w:spacing w:val="-15"/>
          <w:w w:val="105"/>
        </w:rPr>
        <w:t xml:space="preserve"> </w:t>
      </w:r>
      <w:r>
        <w:rPr>
          <w:w w:val="105"/>
        </w:rPr>
        <w:t>the</w:t>
      </w:r>
      <w:r>
        <w:rPr>
          <w:spacing w:val="-16"/>
          <w:w w:val="105"/>
        </w:rPr>
        <w:t xml:space="preserve"> </w:t>
      </w:r>
      <w:r>
        <w:rPr>
          <w:w w:val="105"/>
        </w:rPr>
        <w:t>Public</w:t>
      </w:r>
      <w:r>
        <w:rPr>
          <w:spacing w:val="-13"/>
          <w:w w:val="105"/>
        </w:rPr>
        <w:t xml:space="preserve"> </w:t>
      </w:r>
      <w:r>
        <w:rPr>
          <w:w w:val="105"/>
        </w:rPr>
        <w:t>School</w:t>
      </w:r>
      <w:r>
        <w:rPr>
          <w:spacing w:val="-15"/>
          <w:w w:val="105"/>
        </w:rPr>
        <w:t xml:space="preserve"> </w:t>
      </w:r>
      <w:r>
        <w:rPr>
          <w:w w:val="105"/>
        </w:rPr>
        <w:t>Facilities</w:t>
      </w:r>
      <w:r>
        <w:rPr>
          <w:spacing w:val="-15"/>
          <w:w w:val="105"/>
        </w:rPr>
        <w:t xml:space="preserve"> </w:t>
      </w:r>
      <w:r>
        <w:rPr>
          <w:w w:val="105"/>
        </w:rPr>
        <w:t>Planning</w:t>
      </w:r>
      <w:r>
        <w:rPr>
          <w:spacing w:val="-15"/>
          <w:w w:val="105"/>
        </w:rPr>
        <w:t xml:space="preserve"> </w:t>
      </w:r>
      <w:r>
        <w:rPr>
          <w:w w:val="105"/>
        </w:rPr>
        <w:t>Maps.</w:t>
      </w:r>
    </w:p>
    <w:p w14:paraId="1FC63DBA" w14:textId="77777777" w:rsidR="002D2424" w:rsidRDefault="002D2424">
      <w:pPr>
        <w:pStyle w:val="BodyText"/>
        <w:spacing w:before="10"/>
        <w:rPr>
          <w:sz w:val="24"/>
        </w:rPr>
      </w:pPr>
    </w:p>
    <w:p w14:paraId="133ABF46" w14:textId="77777777" w:rsidR="002D2424" w:rsidRDefault="00000000">
      <w:pPr>
        <w:pStyle w:val="BodyText"/>
        <w:spacing w:before="1" w:line="276" w:lineRule="auto"/>
        <w:ind w:left="1640" w:right="336"/>
      </w:pPr>
      <w:r>
        <w:rPr>
          <w:w w:val="105"/>
        </w:rPr>
        <w:t>PS</w:t>
      </w:r>
      <w:r>
        <w:rPr>
          <w:spacing w:val="-24"/>
          <w:w w:val="105"/>
        </w:rPr>
        <w:t xml:space="preserve"> </w:t>
      </w:r>
      <w:r>
        <w:rPr>
          <w:w w:val="105"/>
        </w:rPr>
        <w:t>Policy</w:t>
      </w:r>
      <w:r>
        <w:rPr>
          <w:spacing w:val="-26"/>
          <w:w w:val="105"/>
        </w:rPr>
        <w:t xml:space="preserve"> </w:t>
      </w:r>
      <w:r>
        <w:rPr>
          <w:w w:val="105"/>
        </w:rPr>
        <w:t>I-4.3:</w:t>
      </w:r>
      <w:r>
        <w:rPr>
          <w:spacing w:val="-25"/>
          <w:w w:val="105"/>
        </w:rPr>
        <w:t xml:space="preserve"> </w:t>
      </w:r>
      <w:r>
        <w:rPr>
          <w:w w:val="105"/>
        </w:rPr>
        <w:t>Where</w:t>
      </w:r>
      <w:r>
        <w:rPr>
          <w:spacing w:val="-25"/>
          <w:w w:val="105"/>
        </w:rPr>
        <w:t xml:space="preserve"> </w:t>
      </w:r>
      <w:r>
        <w:rPr>
          <w:w w:val="105"/>
        </w:rPr>
        <w:t>capacity</w:t>
      </w:r>
      <w:r>
        <w:rPr>
          <w:spacing w:val="-25"/>
          <w:w w:val="105"/>
        </w:rPr>
        <w:t xml:space="preserve"> </w:t>
      </w:r>
      <w:r>
        <w:rPr>
          <w:w w:val="105"/>
        </w:rPr>
        <w:t>will</w:t>
      </w:r>
      <w:r>
        <w:rPr>
          <w:spacing w:val="-25"/>
          <w:w w:val="105"/>
        </w:rPr>
        <w:t xml:space="preserve"> </w:t>
      </w:r>
      <w:r>
        <w:rPr>
          <w:w w:val="105"/>
        </w:rPr>
        <w:t>not</w:t>
      </w:r>
      <w:r>
        <w:rPr>
          <w:spacing w:val="-22"/>
          <w:w w:val="105"/>
        </w:rPr>
        <w:t xml:space="preserve"> </w:t>
      </w:r>
      <w:r>
        <w:rPr>
          <w:w w:val="105"/>
        </w:rPr>
        <w:t>be</w:t>
      </w:r>
      <w:r>
        <w:rPr>
          <w:spacing w:val="-26"/>
          <w:w w:val="105"/>
        </w:rPr>
        <w:t xml:space="preserve"> </w:t>
      </w:r>
      <w:r>
        <w:rPr>
          <w:w w:val="105"/>
        </w:rPr>
        <w:t>available</w:t>
      </w:r>
      <w:r>
        <w:rPr>
          <w:spacing w:val="-26"/>
          <w:w w:val="105"/>
        </w:rPr>
        <w:t xml:space="preserve"> </w:t>
      </w:r>
      <w:r>
        <w:rPr>
          <w:w w:val="105"/>
        </w:rPr>
        <w:t>to</w:t>
      </w:r>
      <w:r>
        <w:rPr>
          <w:spacing w:val="-25"/>
          <w:w w:val="105"/>
        </w:rPr>
        <w:t xml:space="preserve"> </w:t>
      </w:r>
      <w:r>
        <w:rPr>
          <w:w w:val="105"/>
        </w:rPr>
        <w:t>serve</w:t>
      </w:r>
      <w:r>
        <w:rPr>
          <w:spacing w:val="-25"/>
          <w:w w:val="105"/>
        </w:rPr>
        <w:t xml:space="preserve"> </w:t>
      </w:r>
      <w:r>
        <w:rPr>
          <w:w w:val="105"/>
        </w:rPr>
        <w:t>students</w:t>
      </w:r>
      <w:r>
        <w:rPr>
          <w:spacing w:val="-25"/>
          <w:w w:val="105"/>
        </w:rPr>
        <w:t xml:space="preserve"> </w:t>
      </w:r>
      <w:r>
        <w:rPr>
          <w:w w:val="105"/>
        </w:rPr>
        <w:t>from</w:t>
      </w:r>
      <w:r>
        <w:rPr>
          <w:spacing w:val="-24"/>
          <w:w w:val="105"/>
        </w:rPr>
        <w:t xml:space="preserve"> </w:t>
      </w:r>
      <w:r>
        <w:rPr>
          <w:w w:val="105"/>
        </w:rPr>
        <w:t>the</w:t>
      </w:r>
      <w:r>
        <w:rPr>
          <w:spacing w:val="-25"/>
          <w:w w:val="105"/>
        </w:rPr>
        <w:t xml:space="preserve"> </w:t>
      </w:r>
      <w:r>
        <w:rPr>
          <w:w w:val="105"/>
        </w:rPr>
        <w:t>property seeking a land use change or other land use determination that increases residential density,</w:t>
      </w:r>
      <w:r>
        <w:rPr>
          <w:spacing w:val="-20"/>
          <w:w w:val="105"/>
        </w:rPr>
        <w:t xml:space="preserve"> </w:t>
      </w:r>
      <w:r>
        <w:rPr>
          <w:w w:val="105"/>
        </w:rPr>
        <w:t>the</w:t>
      </w:r>
      <w:r>
        <w:rPr>
          <w:spacing w:val="-18"/>
          <w:w w:val="105"/>
        </w:rPr>
        <w:t xml:space="preserve"> </w:t>
      </w:r>
      <w:r>
        <w:rPr>
          <w:w w:val="105"/>
        </w:rPr>
        <w:t>Town</w:t>
      </w:r>
      <w:r>
        <w:rPr>
          <w:spacing w:val="-19"/>
          <w:w w:val="105"/>
        </w:rPr>
        <w:t xml:space="preserve"> </w:t>
      </w:r>
      <w:r>
        <w:rPr>
          <w:w w:val="105"/>
        </w:rPr>
        <w:t>of</w:t>
      </w:r>
      <w:r>
        <w:rPr>
          <w:spacing w:val="-20"/>
          <w:w w:val="105"/>
        </w:rPr>
        <w:t xml:space="preserve"> </w:t>
      </w:r>
      <w:r>
        <w:rPr>
          <w:w w:val="105"/>
        </w:rPr>
        <w:t>Pierson</w:t>
      </w:r>
      <w:r>
        <w:rPr>
          <w:spacing w:val="-20"/>
          <w:w w:val="105"/>
        </w:rPr>
        <w:t xml:space="preserve"> </w:t>
      </w:r>
      <w:r>
        <w:rPr>
          <w:w w:val="105"/>
        </w:rPr>
        <w:t>shall</w:t>
      </w:r>
      <w:r>
        <w:rPr>
          <w:spacing w:val="-18"/>
          <w:w w:val="105"/>
        </w:rPr>
        <w:t xml:space="preserve"> </w:t>
      </w:r>
      <w:r>
        <w:rPr>
          <w:w w:val="105"/>
        </w:rPr>
        <w:t>not</w:t>
      </w:r>
      <w:r>
        <w:rPr>
          <w:spacing w:val="-20"/>
          <w:w w:val="105"/>
        </w:rPr>
        <w:t xml:space="preserve"> </w:t>
      </w:r>
      <w:r>
        <w:rPr>
          <w:w w:val="105"/>
        </w:rPr>
        <w:t>approve</w:t>
      </w:r>
      <w:r>
        <w:rPr>
          <w:spacing w:val="-19"/>
          <w:w w:val="105"/>
        </w:rPr>
        <w:t xml:space="preserve"> </w:t>
      </w:r>
      <w:r>
        <w:rPr>
          <w:w w:val="105"/>
        </w:rPr>
        <w:t>the</w:t>
      </w:r>
      <w:r>
        <w:rPr>
          <w:spacing w:val="-18"/>
          <w:w w:val="105"/>
        </w:rPr>
        <w:t xml:space="preserve"> </w:t>
      </w:r>
      <w:r>
        <w:rPr>
          <w:w w:val="105"/>
        </w:rPr>
        <w:t>proposed</w:t>
      </w:r>
      <w:r>
        <w:rPr>
          <w:spacing w:val="-19"/>
          <w:w w:val="105"/>
        </w:rPr>
        <w:t xml:space="preserve"> </w:t>
      </w:r>
      <w:r>
        <w:rPr>
          <w:w w:val="105"/>
        </w:rPr>
        <w:t>land</w:t>
      </w:r>
      <w:r>
        <w:rPr>
          <w:spacing w:val="-20"/>
          <w:w w:val="105"/>
        </w:rPr>
        <w:t xml:space="preserve"> </w:t>
      </w:r>
      <w:r>
        <w:rPr>
          <w:w w:val="105"/>
        </w:rPr>
        <w:t>use</w:t>
      </w:r>
      <w:r>
        <w:rPr>
          <w:spacing w:val="-19"/>
          <w:w w:val="105"/>
        </w:rPr>
        <w:t xml:space="preserve"> </w:t>
      </w:r>
      <w:r>
        <w:rPr>
          <w:w w:val="105"/>
        </w:rPr>
        <w:t>change</w:t>
      </w:r>
      <w:r>
        <w:rPr>
          <w:spacing w:val="-18"/>
          <w:w w:val="105"/>
        </w:rPr>
        <w:t xml:space="preserve"> </w:t>
      </w:r>
      <w:r>
        <w:rPr>
          <w:w w:val="105"/>
        </w:rPr>
        <w:t>until</w:t>
      </w:r>
      <w:r>
        <w:rPr>
          <w:spacing w:val="-19"/>
          <w:w w:val="105"/>
        </w:rPr>
        <w:t xml:space="preserve"> </w:t>
      </w:r>
      <w:r>
        <w:rPr>
          <w:w w:val="105"/>
        </w:rPr>
        <w:t>such time</w:t>
      </w:r>
      <w:r>
        <w:rPr>
          <w:spacing w:val="-18"/>
          <w:w w:val="105"/>
        </w:rPr>
        <w:t xml:space="preserve"> </w:t>
      </w:r>
      <w:r>
        <w:rPr>
          <w:w w:val="105"/>
        </w:rPr>
        <w:t>as</w:t>
      </w:r>
      <w:r>
        <w:rPr>
          <w:spacing w:val="-17"/>
          <w:w w:val="105"/>
        </w:rPr>
        <w:t xml:space="preserve"> </w:t>
      </w:r>
      <w:r>
        <w:rPr>
          <w:w w:val="105"/>
        </w:rPr>
        <w:t>the</w:t>
      </w:r>
      <w:r>
        <w:rPr>
          <w:spacing w:val="-16"/>
          <w:w w:val="105"/>
        </w:rPr>
        <w:t xml:space="preserve"> </w:t>
      </w:r>
      <w:r>
        <w:rPr>
          <w:w w:val="105"/>
        </w:rPr>
        <w:t>School</w:t>
      </w:r>
      <w:r>
        <w:rPr>
          <w:spacing w:val="-19"/>
          <w:w w:val="105"/>
        </w:rPr>
        <w:t xml:space="preserve"> </w:t>
      </w:r>
      <w:r>
        <w:rPr>
          <w:w w:val="105"/>
        </w:rPr>
        <w:t>Board</w:t>
      </w:r>
      <w:r>
        <w:rPr>
          <w:spacing w:val="-20"/>
          <w:w w:val="105"/>
        </w:rPr>
        <w:t xml:space="preserve"> </w:t>
      </w:r>
      <w:r>
        <w:rPr>
          <w:w w:val="105"/>
        </w:rPr>
        <w:t>can</w:t>
      </w:r>
      <w:r>
        <w:rPr>
          <w:spacing w:val="-17"/>
          <w:w w:val="105"/>
        </w:rPr>
        <w:t xml:space="preserve"> </w:t>
      </w:r>
      <w:r>
        <w:rPr>
          <w:w w:val="105"/>
        </w:rPr>
        <w:t>find</w:t>
      </w:r>
      <w:r>
        <w:rPr>
          <w:spacing w:val="-17"/>
          <w:w w:val="105"/>
        </w:rPr>
        <w:t xml:space="preserve"> </w:t>
      </w:r>
      <w:r>
        <w:rPr>
          <w:w w:val="105"/>
        </w:rPr>
        <w:t>that</w:t>
      </w:r>
      <w:r>
        <w:rPr>
          <w:spacing w:val="-16"/>
          <w:w w:val="105"/>
        </w:rPr>
        <w:t xml:space="preserve"> </w:t>
      </w:r>
      <w:r>
        <w:rPr>
          <w:w w:val="105"/>
        </w:rPr>
        <w:t>adequate</w:t>
      </w:r>
      <w:r>
        <w:rPr>
          <w:spacing w:val="-17"/>
          <w:w w:val="105"/>
        </w:rPr>
        <w:t xml:space="preserve"> </w:t>
      </w:r>
      <w:r>
        <w:rPr>
          <w:w w:val="105"/>
        </w:rPr>
        <w:t>public</w:t>
      </w:r>
      <w:r>
        <w:rPr>
          <w:spacing w:val="-17"/>
          <w:w w:val="105"/>
        </w:rPr>
        <w:t xml:space="preserve"> </w:t>
      </w:r>
      <w:r>
        <w:rPr>
          <w:w w:val="105"/>
        </w:rPr>
        <w:t>schools</w:t>
      </w:r>
      <w:r>
        <w:rPr>
          <w:spacing w:val="-19"/>
          <w:w w:val="105"/>
        </w:rPr>
        <w:t xml:space="preserve"> </w:t>
      </w:r>
      <w:r>
        <w:rPr>
          <w:w w:val="105"/>
        </w:rPr>
        <w:t>can</w:t>
      </w:r>
      <w:r>
        <w:rPr>
          <w:spacing w:val="-18"/>
          <w:w w:val="105"/>
        </w:rPr>
        <w:t xml:space="preserve"> </w:t>
      </w:r>
      <w:r>
        <w:rPr>
          <w:w w:val="105"/>
        </w:rPr>
        <w:t>be</w:t>
      </w:r>
      <w:r>
        <w:rPr>
          <w:spacing w:val="-18"/>
          <w:w w:val="105"/>
        </w:rPr>
        <w:t xml:space="preserve"> </w:t>
      </w:r>
      <w:r>
        <w:rPr>
          <w:w w:val="105"/>
        </w:rPr>
        <w:t>timely</w:t>
      </w:r>
      <w:r>
        <w:rPr>
          <w:spacing w:val="-17"/>
          <w:w w:val="105"/>
        </w:rPr>
        <w:t xml:space="preserve"> </w:t>
      </w:r>
      <w:r>
        <w:rPr>
          <w:w w:val="105"/>
        </w:rPr>
        <w:t>planned and constructed to serve the student population or that the applicant has provided adequate</w:t>
      </w:r>
      <w:r>
        <w:rPr>
          <w:spacing w:val="-13"/>
          <w:w w:val="105"/>
        </w:rPr>
        <w:t xml:space="preserve"> </w:t>
      </w:r>
      <w:r>
        <w:rPr>
          <w:w w:val="105"/>
        </w:rPr>
        <w:t>mitigation</w:t>
      </w:r>
      <w:r>
        <w:rPr>
          <w:spacing w:val="-13"/>
          <w:w w:val="105"/>
        </w:rPr>
        <w:t xml:space="preserve"> </w:t>
      </w:r>
      <w:r>
        <w:rPr>
          <w:w w:val="105"/>
        </w:rPr>
        <w:t>to</w:t>
      </w:r>
      <w:r>
        <w:rPr>
          <w:spacing w:val="-13"/>
          <w:w w:val="105"/>
        </w:rPr>
        <w:t xml:space="preserve"> </w:t>
      </w:r>
      <w:r>
        <w:rPr>
          <w:w w:val="105"/>
        </w:rPr>
        <w:t>offset</w:t>
      </w:r>
      <w:r>
        <w:rPr>
          <w:spacing w:val="-12"/>
          <w:w w:val="105"/>
        </w:rPr>
        <w:t xml:space="preserve"> </w:t>
      </w:r>
      <w:r>
        <w:rPr>
          <w:w w:val="105"/>
        </w:rPr>
        <w:t>the</w:t>
      </w:r>
      <w:r>
        <w:rPr>
          <w:spacing w:val="-13"/>
          <w:w w:val="105"/>
        </w:rPr>
        <w:t xml:space="preserve"> </w:t>
      </w:r>
      <w:r>
        <w:rPr>
          <w:w w:val="105"/>
        </w:rPr>
        <w:t>inadequacies</w:t>
      </w:r>
      <w:r>
        <w:rPr>
          <w:spacing w:val="-14"/>
          <w:w w:val="105"/>
        </w:rPr>
        <w:t xml:space="preserve"> </w:t>
      </w:r>
      <w:r>
        <w:rPr>
          <w:w w:val="105"/>
        </w:rPr>
        <w:t>in</w:t>
      </w:r>
      <w:r>
        <w:rPr>
          <w:spacing w:val="-13"/>
          <w:w w:val="105"/>
        </w:rPr>
        <w:t xml:space="preserve"> </w:t>
      </w:r>
      <w:r>
        <w:rPr>
          <w:w w:val="105"/>
        </w:rPr>
        <w:t>anticipated</w:t>
      </w:r>
      <w:r>
        <w:rPr>
          <w:spacing w:val="-12"/>
          <w:w w:val="105"/>
        </w:rPr>
        <w:t xml:space="preserve"> </w:t>
      </w:r>
      <w:r>
        <w:rPr>
          <w:w w:val="105"/>
        </w:rPr>
        <w:t>school</w:t>
      </w:r>
      <w:r>
        <w:rPr>
          <w:spacing w:val="-16"/>
          <w:w w:val="105"/>
        </w:rPr>
        <w:t xml:space="preserve"> </w:t>
      </w:r>
      <w:r>
        <w:rPr>
          <w:w w:val="105"/>
        </w:rPr>
        <w:t>capacity.</w:t>
      </w:r>
    </w:p>
    <w:p w14:paraId="4FC88FF9" w14:textId="77777777" w:rsidR="002D2424" w:rsidRDefault="002D2424">
      <w:pPr>
        <w:pStyle w:val="BodyText"/>
        <w:spacing w:before="8"/>
        <w:rPr>
          <w:sz w:val="24"/>
        </w:rPr>
      </w:pPr>
    </w:p>
    <w:p w14:paraId="5C4813BE" w14:textId="77777777" w:rsidR="002D2424" w:rsidRDefault="00000000">
      <w:pPr>
        <w:pStyle w:val="BodyText"/>
        <w:spacing w:line="276" w:lineRule="auto"/>
        <w:ind w:left="1640" w:right="371"/>
      </w:pPr>
      <w:r>
        <w:rPr>
          <w:w w:val="105"/>
        </w:rPr>
        <w:t>PS</w:t>
      </w:r>
      <w:r>
        <w:rPr>
          <w:spacing w:val="-24"/>
          <w:w w:val="105"/>
        </w:rPr>
        <w:t xml:space="preserve"> </w:t>
      </w:r>
      <w:r>
        <w:rPr>
          <w:w w:val="105"/>
        </w:rPr>
        <w:t>Policy</w:t>
      </w:r>
      <w:r>
        <w:rPr>
          <w:spacing w:val="-25"/>
          <w:w w:val="105"/>
        </w:rPr>
        <w:t xml:space="preserve"> </w:t>
      </w:r>
      <w:r>
        <w:rPr>
          <w:w w:val="105"/>
        </w:rPr>
        <w:t>I-1.4:</w:t>
      </w:r>
      <w:r>
        <w:rPr>
          <w:spacing w:val="-24"/>
          <w:w w:val="105"/>
        </w:rPr>
        <w:t xml:space="preserve"> </w:t>
      </w:r>
      <w:r>
        <w:rPr>
          <w:w w:val="105"/>
        </w:rPr>
        <w:t>The</w:t>
      </w:r>
      <w:r>
        <w:rPr>
          <w:spacing w:val="-25"/>
          <w:w w:val="105"/>
        </w:rPr>
        <w:t xml:space="preserve"> </w:t>
      </w:r>
      <w:r>
        <w:rPr>
          <w:w w:val="105"/>
        </w:rPr>
        <w:t>Town</w:t>
      </w:r>
      <w:r>
        <w:rPr>
          <w:spacing w:val="-26"/>
          <w:w w:val="105"/>
        </w:rPr>
        <w:t xml:space="preserve"> </w:t>
      </w:r>
      <w:r>
        <w:rPr>
          <w:w w:val="105"/>
        </w:rPr>
        <w:t>of</w:t>
      </w:r>
      <w:r>
        <w:rPr>
          <w:spacing w:val="-24"/>
          <w:w w:val="105"/>
        </w:rPr>
        <w:t xml:space="preserve"> </w:t>
      </w:r>
      <w:r>
        <w:rPr>
          <w:w w:val="105"/>
        </w:rPr>
        <w:t>Pierson</w:t>
      </w:r>
      <w:r>
        <w:rPr>
          <w:spacing w:val="-25"/>
          <w:w w:val="105"/>
        </w:rPr>
        <w:t xml:space="preserve"> </w:t>
      </w:r>
      <w:r>
        <w:rPr>
          <w:w w:val="105"/>
        </w:rPr>
        <w:t>shall</w:t>
      </w:r>
      <w:r>
        <w:rPr>
          <w:spacing w:val="-27"/>
          <w:w w:val="105"/>
        </w:rPr>
        <w:t xml:space="preserve"> </w:t>
      </w:r>
      <w:r>
        <w:rPr>
          <w:w w:val="105"/>
        </w:rPr>
        <w:t>meet</w:t>
      </w:r>
      <w:r>
        <w:rPr>
          <w:spacing w:val="-25"/>
          <w:w w:val="105"/>
        </w:rPr>
        <w:t xml:space="preserve"> </w:t>
      </w:r>
      <w:r>
        <w:rPr>
          <w:w w:val="105"/>
        </w:rPr>
        <w:t>at</w:t>
      </w:r>
      <w:r>
        <w:rPr>
          <w:spacing w:val="-22"/>
          <w:w w:val="105"/>
        </w:rPr>
        <w:t xml:space="preserve"> </w:t>
      </w:r>
      <w:r>
        <w:rPr>
          <w:w w:val="105"/>
        </w:rPr>
        <w:t>least</w:t>
      </w:r>
      <w:r>
        <w:rPr>
          <w:spacing w:val="-25"/>
          <w:w w:val="105"/>
        </w:rPr>
        <w:t xml:space="preserve"> </w:t>
      </w:r>
      <w:r>
        <w:rPr>
          <w:w w:val="105"/>
        </w:rPr>
        <w:t>annually</w:t>
      </w:r>
      <w:r>
        <w:rPr>
          <w:spacing w:val="-23"/>
          <w:w w:val="105"/>
        </w:rPr>
        <w:t xml:space="preserve"> </w:t>
      </w:r>
      <w:r>
        <w:rPr>
          <w:w w:val="105"/>
        </w:rPr>
        <w:t>with</w:t>
      </w:r>
      <w:r>
        <w:rPr>
          <w:spacing w:val="-24"/>
          <w:w w:val="105"/>
        </w:rPr>
        <w:t xml:space="preserve"> </w:t>
      </w:r>
      <w:r>
        <w:rPr>
          <w:w w:val="105"/>
        </w:rPr>
        <w:t>representatives from</w:t>
      </w:r>
      <w:r>
        <w:rPr>
          <w:spacing w:val="-25"/>
          <w:w w:val="105"/>
        </w:rPr>
        <w:t xml:space="preserve"> </w:t>
      </w:r>
      <w:r>
        <w:rPr>
          <w:w w:val="105"/>
        </w:rPr>
        <w:t>the</w:t>
      </w:r>
      <w:r>
        <w:rPr>
          <w:spacing w:val="-24"/>
          <w:w w:val="105"/>
        </w:rPr>
        <w:t xml:space="preserve"> </w:t>
      </w:r>
      <w:r>
        <w:rPr>
          <w:w w:val="105"/>
        </w:rPr>
        <w:t>School</w:t>
      </w:r>
      <w:r>
        <w:rPr>
          <w:spacing w:val="-25"/>
          <w:w w:val="105"/>
        </w:rPr>
        <w:t xml:space="preserve"> </w:t>
      </w:r>
      <w:r>
        <w:rPr>
          <w:w w:val="105"/>
        </w:rPr>
        <w:t>District</w:t>
      </w:r>
      <w:r>
        <w:rPr>
          <w:spacing w:val="-24"/>
          <w:w w:val="105"/>
        </w:rPr>
        <w:t xml:space="preserve"> </w:t>
      </w:r>
      <w:r>
        <w:rPr>
          <w:w w:val="105"/>
        </w:rPr>
        <w:t>and</w:t>
      </w:r>
      <w:r>
        <w:rPr>
          <w:spacing w:val="-23"/>
          <w:w w:val="105"/>
        </w:rPr>
        <w:t xml:space="preserve"> </w:t>
      </w:r>
      <w:r>
        <w:rPr>
          <w:w w:val="105"/>
        </w:rPr>
        <w:t>the</w:t>
      </w:r>
      <w:r>
        <w:rPr>
          <w:spacing w:val="-24"/>
          <w:w w:val="105"/>
        </w:rPr>
        <w:t xml:space="preserve"> </w:t>
      </w:r>
      <w:r>
        <w:rPr>
          <w:w w:val="105"/>
        </w:rPr>
        <w:t>other</w:t>
      </w:r>
      <w:r>
        <w:rPr>
          <w:spacing w:val="-24"/>
          <w:w w:val="105"/>
        </w:rPr>
        <w:t xml:space="preserve"> </w:t>
      </w:r>
      <w:r>
        <w:rPr>
          <w:w w:val="105"/>
        </w:rPr>
        <w:t>local</w:t>
      </w:r>
      <w:r>
        <w:rPr>
          <w:spacing w:val="-24"/>
          <w:w w:val="105"/>
        </w:rPr>
        <w:t xml:space="preserve"> </w:t>
      </w:r>
      <w:r>
        <w:rPr>
          <w:w w:val="105"/>
        </w:rPr>
        <w:t>governments</w:t>
      </w:r>
      <w:r>
        <w:rPr>
          <w:spacing w:val="-22"/>
          <w:w w:val="105"/>
        </w:rPr>
        <w:t xml:space="preserve"> </w:t>
      </w:r>
      <w:r>
        <w:rPr>
          <w:w w:val="105"/>
        </w:rPr>
        <w:t>in</w:t>
      </w:r>
      <w:r>
        <w:rPr>
          <w:spacing w:val="-24"/>
          <w:w w:val="105"/>
        </w:rPr>
        <w:t xml:space="preserve"> </w:t>
      </w:r>
      <w:r>
        <w:rPr>
          <w:w w:val="105"/>
        </w:rPr>
        <w:t>Volusia</w:t>
      </w:r>
      <w:r>
        <w:rPr>
          <w:spacing w:val="-26"/>
          <w:w w:val="105"/>
        </w:rPr>
        <w:t xml:space="preserve"> </w:t>
      </w:r>
      <w:r>
        <w:rPr>
          <w:w w:val="105"/>
        </w:rPr>
        <w:t>County</w:t>
      </w:r>
      <w:r>
        <w:rPr>
          <w:spacing w:val="-24"/>
          <w:w w:val="105"/>
        </w:rPr>
        <w:t xml:space="preserve"> </w:t>
      </w:r>
      <w:r>
        <w:rPr>
          <w:w w:val="105"/>
        </w:rPr>
        <w:t>to</w:t>
      </w:r>
      <w:r>
        <w:rPr>
          <w:spacing w:val="-23"/>
          <w:w w:val="105"/>
        </w:rPr>
        <w:t xml:space="preserve"> </w:t>
      </w:r>
      <w:r>
        <w:rPr>
          <w:w w:val="105"/>
        </w:rPr>
        <w:t>review the Public School Facilities Element including enrollment projects. The timing and content</w:t>
      </w:r>
      <w:r>
        <w:rPr>
          <w:spacing w:val="-10"/>
          <w:w w:val="105"/>
        </w:rPr>
        <w:t xml:space="preserve"> </w:t>
      </w:r>
      <w:r>
        <w:rPr>
          <w:w w:val="105"/>
        </w:rPr>
        <w:t>of</w:t>
      </w:r>
      <w:r>
        <w:rPr>
          <w:spacing w:val="-13"/>
          <w:w w:val="105"/>
        </w:rPr>
        <w:t xml:space="preserve"> </w:t>
      </w:r>
      <w:r>
        <w:rPr>
          <w:w w:val="105"/>
        </w:rPr>
        <w:t>these</w:t>
      </w:r>
      <w:r>
        <w:rPr>
          <w:spacing w:val="-11"/>
          <w:w w:val="105"/>
        </w:rPr>
        <w:t xml:space="preserve"> </w:t>
      </w:r>
      <w:r>
        <w:rPr>
          <w:w w:val="105"/>
        </w:rPr>
        <w:t>meetings</w:t>
      </w:r>
      <w:r>
        <w:rPr>
          <w:spacing w:val="-14"/>
          <w:w w:val="105"/>
        </w:rPr>
        <w:t xml:space="preserve"> </w:t>
      </w:r>
      <w:r>
        <w:rPr>
          <w:w w:val="105"/>
        </w:rPr>
        <w:t>shall</w:t>
      </w:r>
      <w:r>
        <w:rPr>
          <w:spacing w:val="-11"/>
          <w:w w:val="105"/>
        </w:rPr>
        <w:t xml:space="preserve"> </w:t>
      </w:r>
      <w:r>
        <w:rPr>
          <w:w w:val="105"/>
        </w:rPr>
        <w:t>be</w:t>
      </w:r>
      <w:r>
        <w:rPr>
          <w:spacing w:val="-10"/>
          <w:w w:val="105"/>
        </w:rPr>
        <w:t xml:space="preserve"> </w:t>
      </w:r>
      <w:r>
        <w:rPr>
          <w:w w:val="105"/>
        </w:rPr>
        <w:t>done</w:t>
      </w:r>
      <w:r>
        <w:rPr>
          <w:spacing w:val="-12"/>
          <w:w w:val="105"/>
        </w:rPr>
        <w:t xml:space="preserve"> </w:t>
      </w:r>
      <w:r>
        <w:rPr>
          <w:w w:val="105"/>
        </w:rPr>
        <w:t>according</w:t>
      </w:r>
      <w:r>
        <w:rPr>
          <w:spacing w:val="-10"/>
          <w:w w:val="105"/>
        </w:rPr>
        <w:t xml:space="preserve"> </w:t>
      </w:r>
      <w:r>
        <w:rPr>
          <w:w w:val="105"/>
        </w:rPr>
        <w:t>to</w:t>
      </w:r>
      <w:r>
        <w:rPr>
          <w:spacing w:val="-11"/>
          <w:w w:val="105"/>
        </w:rPr>
        <w:t xml:space="preserve"> </w:t>
      </w:r>
      <w:r>
        <w:rPr>
          <w:w w:val="105"/>
        </w:rPr>
        <w:t>the</w:t>
      </w:r>
      <w:r>
        <w:rPr>
          <w:spacing w:val="-9"/>
          <w:w w:val="105"/>
        </w:rPr>
        <w:t xml:space="preserve"> </w:t>
      </w:r>
      <w:r>
        <w:rPr>
          <w:w w:val="105"/>
        </w:rPr>
        <w:t>requirements</w:t>
      </w:r>
      <w:r>
        <w:rPr>
          <w:spacing w:val="-8"/>
          <w:w w:val="105"/>
        </w:rPr>
        <w:t xml:space="preserve"> </w:t>
      </w:r>
      <w:r>
        <w:rPr>
          <w:w w:val="105"/>
        </w:rPr>
        <w:t>and</w:t>
      </w:r>
      <w:r>
        <w:rPr>
          <w:spacing w:val="-11"/>
          <w:w w:val="105"/>
        </w:rPr>
        <w:t xml:space="preserve"> </w:t>
      </w:r>
      <w:r>
        <w:rPr>
          <w:w w:val="105"/>
        </w:rPr>
        <w:t>procedures set</w:t>
      </w:r>
      <w:r>
        <w:rPr>
          <w:spacing w:val="-8"/>
          <w:w w:val="105"/>
        </w:rPr>
        <w:t xml:space="preserve"> </w:t>
      </w:r>
      <w:r>
        <w:rPr>
          <w:w w:val="105"/>
        </w:rPr>
        <w:t>forth</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adopted</w:t>
      </w:r>
      <w:r>
        <w:rPr>
          <w:spacing w:val="-9"/>
          <w:w w:val="105"/>
        </w:rPr>
        <w:t xml:space="preserve"> </w:t>
      </w:r>
      <w:r>
        <w:rPr>
          <w:w w:val="105"/>
        </w:rPr>
        <w:t>interlocal</w:t>
      </w:r>
      <w:r>
        <w:rPr>
          <w:spacing w:val="-12"/>
          <w:w w:val="105"/>
        </w:rPr>
        <w:t xml:space="preserve"> </w:t>
      </w:r>
      <w:r>
        <w:rPr>
          <w:w w:val="105"/>
        </w:rPr>
        <w:t>agreement.</w:t>
      </w:r>
    </w:p>
    <w:p w14:paraId="542A3EBB" w14:textId="77777777" w:rsidR="002D2424" w:rsidRDefault="002D2424">
      <w:pPr>
        <w:pStyle w:val="BodyText"/>
        <w:spacing w:before="7"/>
        <w:rPr>
          <w:sz w:val="24"/>
        </w:rPr>
      </w:pPr>
    </w:p>
    <w:p w14:paraId="73B57C8C" w14:textId="77777777" w:rsidR="002D2424" w:rsidRDefault="00000000">
      <w:pPr>
        <w:pStyle w:val="BodyText"/>
        <w:spacing w:line="276" w:lineRule="auto"/>
        <w:ind w:left="200" w:right="406"/>
      </w:pPr>
      <w:r>
        <w:t>PS Goal II: Implement Public School Concurrency: The Town of Pierson shall assure the future availability of public school facilities to serve new development consistent with the adopted level of service standards. This goal will be accomplished recognizing the School District’s statutory and constitutional responsibility to provide a uniform system of free and adequate public schools and the Town of Pierson’s authority for land use, including the authority to approve or deny comprehensive plan amendments, re-zonings or other development orders that generate students and impact the public   school system. The Town of Pierson shall operate and maintain in a timely and efficient manner  adequate public facilities for both existing and future populations consistent with the available financial resources.</w:t>
      </w:r>
    </w:p>
    <w:p w14:paraId="1478074A" w14:textId="77777777" w:rsidR="002D2424" w:rsidRDefault="002D2424">
      <w:pPr>
        <w:pStyle w:val="BodyText"/>
        <w:spacing w:before="5"/>
        <w:rPr>
          <w:sz w:val="24"/>
        </w:rPr>
      </w:pPr>
    </w:p>
    <w:p w14:paraId="5BBC623F" w14:textId="77777777" w:rsidR="002D2424" w:rsidRDefault="00000000">
      <w:pPr>
        <w:pStyle w:val="BodyText"/>
        <w:spacing w:line="273" w:lineRule="auto"/>
        <w:ind w:left="920" w:right="309"/>
      </w:pPr>
      <w:r>
        <w:rPr>
          <w:w w:val="105"/>
        </w:rPr>
        <w:t>PS Objective II-1 - Level of Service Standards. The Town of Pierson through coordinated planning</w:t>
      </w:r>
      <w:r>
        <w:rPr>
          <w:spacing w:val="-22"/>
          <w:w w:val="105"/>
        </w:rPr>
        <w:t xml:space="preserve"> </w:t>
      </w:r>
      <w:r>
        <w:rPr>
          <w:w w:val="105"/>
        </w:rPr>
        <w:t>with</w:t>
      </w:r>
      <w:r>
        <w:rPr>
          <w:spacing w:val="-22"/>
          <w:w w:val="105"/>
        </w:rPr>
        <w:t xml:space="preserve"> </w:t>
      </w:r>
      <w:r>
        <w:rPr>
          <w:w w:val="105"/>
        </w:rPr>
        <w:t>the</w:t>
      </w:r>
      <w:r>
        <w:rPr>
          <w:spacing w:val="-22"/>
          <w:w w:val="105"/>
        </w:rPr>
        <w:t xml:space="preserve"> </w:t>
      </w:r>
      <w:r>
        <w:rPr>
          <w:w w:val="105"/>
        </w:rPr>
        <w:t>School</w:t>
      </w:r>
      <w:r>
        <w:rPr>
          <w:spacing w:val="-24"/>
          <w:w w:val="105"/>
        </w:rPr>
        <w:t xml:space="preserve"> </w:t>
      </w:r>
      <w:r>
        <w:rPr>
          <w:w w:val="105"/>
        </w:rPr>
        <w:t>District</w:t>
      </w:r>
      <w:r>
        <w:rPr>
          <w:spacing w:val="-22"/>
          <w:w w:val="105"/>
        </w:rPr>
        <w:t xml:space="preserve"> </w:t>
      </w:r>
      <w:r>
        <w:rPr>
          <w:w w:val="105"/>
        </w:rPr>
        <w:t>and</w:t>
      </w:r>
      <w:r>
        <w:rPr>
          <w:spacing w:val="-23"/>
          <w:w w:val="105"/>
        </w:rPr>
        <w:t xml:space="preserve"> </w:t>
      </w:r>
      <w:r>
        <w:rPr>
          <w:w w:val="105"/>
        </w:rPr>
        <w:t>implementation</w:t>
      </w:r>
      <w:r>
        <w:rPr>
          <w:spacing w:val="-25"/>
          <w:w w:val="105"/>
        </w:rPr>
        <w:t xml:space="preserve"> </w:t>
      </w:r>
      <w:r>
        <w:rPr>
          <w:w w:val="105"/>
        </w:rPr>
        <w:t>of</w:t>
      </w:r>
      <w:r>
        <w:rPr>
          <w:spacing w:val="-21"/>
          <w:w w:val="105"/>
        </w:rPr>
        <w:t xml:space="preserve"> </w:t>
      </w:r>
      <w:r>
        <w:rPr>
          <w:w w:val="105"/>
        </w:rPr>
        <w:t>its</w:t>
      </w:r>
      <w:r>
        <w:rPr>
          <w:spacing w:val="-23"/>
          <w:w w:val="105"/>
        </w:rPr>
        <w:t xml:space="preserve"> </w:t>
      </w:r>
      <w:r>
        <w:rPr>
          <w:w w:val="105"/>
        </w:rPr>
        <w:t>concurrency</w:t>
      </w:r>
      <w:r>
        <w:rPr>
          <w:spacing w:val="-25"/>
          <w:w w:val="105"/>
        </w:rPr>
        <w:t xml:space="preserve"> </w:t>
      </w:r>
      <w:r>
        <w:rPr>
          <w:w w:val="105"/>
        </w:rPr>
        <w:t>management</w:t>
      </w:r>
      <w:r>
        <w:rPr>
          <w:spacing w:val="-23"/>
          <w:w w:val="105"/>
        </w:rPr>
        <w:t xml:space="preserve"> </w:t>
      </w:r>
      <w:r>
        <w:rPr>
          <w:w w:val="105"/>
        </w:rPr>
        <w:t>system shall</w:t>
      </w:r>
      <w:r>
        <w:rPr>
          <w:spacing w:val="-22"/>
          <w:w w:val="105"/>
        </w:rPr>
        <w:t xml:space="preserve"> </w:t>
      </w:r>
      <w:r>
        <w:rPr>
          <w:w w:val="105"/>
        </w:rPr>
        <w:t>ensure</w:t>
      </w:r>
      <w:r>
        <w:rPr>
          <w:spacing w:val="-21"/>
          <w:w w:val="105"/>
        </w:rPr>
        <w:t xml:space="preserve"> </w:t>
      </w:r>
      <w:r>
        <w:rPr>
          <w:w w:val="105"/>
        </w:rPr>
        <w:t>that</w:t>
      </w:r>
      <w:r>
        <w:rPr>
          <w:spacing w:val="-22"/>
          <w:w w:val="105"/>
        </w:rPr>
        <w:t xml:space="preserve"> </w:t>
      </w:r>
      <w:r>
        <w:rPr>
          <w:w w:val="105"/>
        </w:rPr>
        <w:t>the</w:t>
      </w:r>
      <w:r>
        <w:rPr>
          <w:spacing w:val="-22"/>
          <w:w w:val="105"/>
        </w:rPr>
        <w:t xml:space="preserve"> </w:t>
      </w:r>
      <w:r>
        <w:rPr>
          <w:w w:val="105"/>
        </w:rPr>
        <w:t>capacity</w:t>
      </w:r>
      <w:r>
        <w:rPr>
          <w:spacing w:val="-21"/>
          <w:w w:val="105"/>
        </w:rPr>
        <w:t xml:space="preserve"> </w:t>
      </w:r>
      <w:r>
        <w:rPr>
          <w:w w:val="105"/>
        </w:rPr>
        <w:t>of</w:t>
      </w:r>
      <w:r>
        <w:rPr>
          <w:spacing w:val="-22"/>
          <w:w w:val="105"/>
        </w:rPr>
        <w:t xml:space="preserve"> </w:t>
      </w:r>
      <w:r>
        <w:rPr>
          <w:w w:val="105"/>
        </w:rPr>
        <w:t>schools</w:t>
      </w:r>
      <w:r>
        <w:rPr>
          <w:spacing w:val="-20"/>
          <w:w w:val="105"/>
        </w:rPr>
        <w:t xml:space="preserve"> </w:t>
      </w:r>
      <w:r>
        <w:rPr>
          <w:w w:val="105"/>
        </w:rPr>
        <w:t>is</w:t>
      </w:r>
      <w:r>
        <w:rPr>
          <w:spacing w:val="-21"/>
          <w:w w:val="105"/>
        </w:rPr>
        <w:t xml:space="preserve"> </w:t>
      </w:r>
      <w:r>
        <w:rPr>
          <w:w w:val="105"/>
        </w:rPr>
        <w:t>sufficient</w:t>
      </w:r>
      <w:r>
        <w:rPr>
          <w:spacing w:val="-22"/>
          <w:w w:val="105"/>
        </w:rPr>
        <w:t xml:space="preserve"> </w:t>
      </w:r>
      <w:r>
        <w:rPr>
          <w:w w:val="105"/>
        </w:rPr>
        <w:t>to</w:t>
      </w:r>
      <w:r>
        <w:rPr>
          <w:spacing w:val="-21"/>
          <w:w w:val="105"/>
        </w:rPr>
        <w:t xml:space="preserve"> </w:t>
      </w:r>
      <w:r>
        <w:rPr>
          <w:w w:val="105"/>
        </w:rPr>
        <w:t>support</w:t>
      </w:r>
      <w:r>
        <w:rPr>
          <w:spacing w:val="-23"/>
          <w:w w:val="105"/>
        </w:rPr>
        <w:t xml:space="preserve"> </w:t>
      </w:r>
      <w:r>
        <w:rPr>
          <w:w w:val="105"/>
        </w:rPr>
        <w:t>residential</w:t>
      </w:r>
      <w:r>
        <w:rPr>
          <w:spacing w:val="-22"/>
          <w:w w:val="105"/>
        </w:rPr>
        <w:t xml:space="preserve"> </w:t>
      </w:r>
      <w:r>
        <w:rPr>
          <w:w w:val="105"/>
        </w:rPr>
        <w:t>subdivisions</w:t>
      </w:r>
      <w:r>
        <w:rPr>
          <w:spacing w:val="-21"/>
          <w:w w:val="105"/>
        </w:rPr>
        <w:t xml:space="preserve"> </w:t>
      </w:r>
      <w:r>
        <w:rPr>
          <w:w w:val="105"/>
        </w:rPr>
        <w:t>and</w:t>
      </w:r>
      <w:r>
        <w:rPr>
          <w:spacing w:val="-21"/>
          <w:w w:val="105"/>
        </w:rPr>
        <w:t xml:space="preserve"> </w:t>
      </w:r>
      <w:r>
        <w:rPr>
          <w:w w:val="105"/>
        </w:rPr>
        <w:t>site plans at the adopted level of service standard within the period covered by the five-year schedule</w:t>
      </w:r>
      <w:r>
        <w:rPr>
          <w:spacing w:val="-20"/>
          <w:w w:val="105"/>
        </w:rPr>
        <w:t xml:space="preserve"> </w:t>
      </w:r>
      <w:r>
        <w:rPr>
          <w:w w:val="105"/>
        </w:rPr>
        <w:t>of</w:t>
      </w:r>
      <w:r>
        <w:rPr>
          <w:spacing w:val="-19"/>
          <w:w w:val="105"/>
        </w:rPr>
        <w:t xml:space="preserve"> </w:t>
      </w:r>
      <w:r>
        <w:rPr>
          <w:w w:val="105"/>
        </w:rPr>
        <w:t>capital</w:t>
      </w:r>
      <w:r>
        <w:rPr>
          <w:spacing w:val="-21"/>
          <w:w w:val="105"/>
        </w:rPr>
        <w:t xml:space="preserve"> </w:t>
      </w:r>
      <w:r>
        <w:rPr>
          <w:w w:val="105"/>
        </w:rPr>
        <w:t>improvements</w:t>
      </w:r>
      <w:r>
        <w:rPr>
          <w:spacing w:val="-18"/>
          <w:w w:val="105"/>
        </w:rPr>
        <w:t xml:space="preserve"> </w:t>
      </w:r>
      <w:r>
        <w:rPr>
          <w:w w:val="105"/>
        </w:rPr>
        <w:t>and</w:t>
      </w:r>
      <w:r>
        <w:rPr>
          <w:spacing w:val="-20"/>
          <w:w w:val="105"/>
        </w:rPr>
        <w:t xml:space="preserve"> </w:t>
      </w:r>
      <w:r>
        <w:rPr>
          <w:w w:val="105"/>
        </w:rPr>
        <w:t>the</w:t>
      </w:r>
      <w:r>
        <w:rPr>
          <w:spacing w:val="-19"/>
          <w:w w:val="105"/>
        </w:rPr>
        <w:t xml:space="preserve"> </w:t>
      </w:r>
      <w:r>
        <w:rPr>
          <w:w w:val="105"/>
        </w:rPr>
        <w:t>long-range</w:t>
      </w:r>
      <w:r>
        <w:rPr>
          <w:spacing w:val="-19"/>
          <w:w w:val="105"/>
        </w:rPr>
        <w:t xml:space="preserve"> </w:t>
      </w:r>
      <w:r>
        <w:rPr>
          <w:w w:val="105"/>
        </w:rPr>
        <w:t>planning</w:t>
      </w:r>
      <w:r>
        <w:rPr>
          <w:spacing w:val="-19"/>
          <w:w w:val="105"/>
        </w:rPr>
        <w:t xml:space="preserve"> </w:t>
      </w:r>
      <w:r>
        <w:rPr>
          <w:w w:val="105"/>
        </w:rPr>
        <w:t>period.</w:t>
      </w:r>
      <w:r>
        <w:rPr>
          <w:spacing w:val="-19"/>
          <w:w w:val="105"/>
        </w:rPr>
        <w:t xml:space="preserve"> </w:t>
      </w:r>
      <w:r>
        <w:rPr>
          <w:w w:val="105"/>
        </w:rPr>
        <w:t>These</w:t>
      </w:r>
      <w:r>
        <w:rPr>
          <w:spacing w:val="-19"/>
          <w:w w:val="105"/>
        </w:rPr>
        <w:t xml:space="preserve"> </w:t>
      </w:r>
      <w:r>
        <w:rPr>
          <w:w w:val="105"/>
        </w:rPr>
        <w:t>standards</w:t>
      </w:r>
      <w:r>
        <w:rPr>
          <w:spacing w:val="-19"/>
          <w:w w:val="105"/>
        </w:rPr>
        <w:t xml:space="preserve"> </w:t>
      </w:r>
      <w:r>
        <w:rPr>
          <w:w w:val="105"/>
        </w:rPr>
        <w:t>and</w:t>
      </w:r>
      <w:r>
        <w:rPr>
          <w:spacing w:val="-19"/>
          <w:w w:val="105"/>
        </w:rPr>
        <w:t xml:space="preserve"> </w:t>
      </w:r>
      <w:r>
        <w:rPr>
          <w:w w:val="105"/>
        </w:rPr>
        <w:t>the concurrency</w:t>
      </w:r>
      <w:r>
        <w:rPr>
          <w:spacing w:val="-21"/>
          <w:w w:val="105"/>
        </w:rPr>
        <w:t xml:space="preserve"> </w:t>
      </w:r>
      <w:r>
        <w:rPr>
          <w:w w:val="105"/>
        </w:rPr>
        <w:t>management</w:t>
      </w:r>
      <w:r>
        <w:rPr>
          <w:spacing w:val="-23"/>
          <w:w w:val="105"/>
        </w:rPr>
        <w:t xml:space="preserve"> </w:t>
      </w:r>
      <w:r>
        <w:rPr>
          <w:w w:val="105"/>
        </w:rPr>
        <w:t>system</w:t>
      </w:r>
      <w:r>
        <w:rPr>
          <w:spacing w:val="-18"/>
          <w:w w:val="105"/>
        </w:rPr>
        <w:t xml:space="preserve"> </w:t>
      </w:r>
      <w:r>
        <w:rPr>
          <w:w w:val="105"/>
        </w:rPr>
        <w:t>shall</w:t>
      </w:r>
      <w:r>
        <w:rPr>
          <w:spacing w:val="-20"/>
          <w:w w:val="105"/>
        </w:rPr>
        <w:t xml:space="preserve"> </w:t>
      </w:r>
      <w:r>
        <w:rPr>
          <w:w w:val="105"/>
        </w:rPr>
        <w:t>be</w:t>
      </w:r>
      <w:r>
        <w:rPr>
          <w:spacing w:val="-19"/>
          <w:w w:val="105"/>
        </w:rPr>
        <w:t xml:space="preserve"> </w:t>
      </w:r>
      <w:r>
        <w:rPr>
          <w:w w:val="105"/>
        </w:rPr>
        <w:t>consistent</w:t>
      </w:r>
      <w:r>
        <w:rPr>
          <w:spacing w:val="-21"/>
          <w:w w:val="105"/>
        </w:rPr>
        <w:t xml:space="preserve"> </w:t>
      </w:r>
      <w:r>
        <w:rPr>
          <w:w w:val="105"/>
        </w:rPr>
        <w:t>with</w:t>
      </w:r>
      <w:r>
        <w:rPr>
          <w:spacing w:val="-19"/>
          <w:w w:val="105"/>
        </w:rPr>
        <w:t xml:space="preserve"> </w:t>
      </w:r>
      <w:r>
        <w:rPr>
          <w:w w:val="105"/>
        </w:rPr>
        <w:t>the</w:t>
      </w:r>
      <w:r>
        <w:rPr>
          <w:spacing w:val="-21"/>
          <w:w w:val="105"/>
        </w:rPr>
        <w:t xml:space="preserve"> </w:t>
      </w:r>
      <w:r>
        <w:rPr>
          <w:w w:val="105"/>
        </w:rPr>
        <w:t>interlocal</w:t>
      </w:r>
      <w:r>
        <w:rPr>
          <w:spacing w:val="-19"/>
          <w:w w:val="105"/>
        </w:rPr>
        <w:t xml:space="preserve"> </w:t>
      </w:r>
      <w:r>
        <w:rPr>
          <w:w w:val="105"/>
        </w:rPr>
        <w:t>agreement</w:t>
      </w:r>
      <w:r>
        <w:rPr>
          <w:spacing w:val="-17"/>
          <w:w w:val="105"/>
        </w:rPr>
        <w:t xml:space="preserve"> </w:t>
      </w:r>
      <w:r>
        <w:rPr>
          <w:w w:val="105"/>
        </w:rPr>
        <w:t>approved</w:t>
      </w:r>
      <w:r>
        <w:rPr>
          <w:spacing w:val="-19"/>
          <w:w w:val="105"/>
        </w:rPr>
        <w:t xml:space="preserve"> </w:t>
      </w:r>
      <w:r>
        <w:rPr>
          <w:w w:val="105"/>
        </w:rPr>
        <w:t>by the</w:t>
      </w:r>
      <w:r>
        <w:rPr>
          <w:spacing w:val="-11"/>
          <w:w w:val="105"/>
        </w:rPr>
        <w:t xml:space="preserve"> </w:t>
      </w:r>
      <w:r>
        <w:rPr>
          <w:w w:val="105"/>
        </w:rPr>
        <w:t>School</w:t>
      </w:r>
      <w:r>
        <w:rPr>
          <w:spacing w:val="-14"/>
          <w:w w:val="105"/>
        </w:rPr>
        <w:t xml:space="preserve"> </w:t>
      </w:r>
      <w:r>
        <w:rPr>
          <w:w w:val="105"/>
        </w:rPr>
        <w:t>Board</w:t>
      </w:r>
      <w:r>
        <w:rPr>
          <w:spacing w:val="-13"/>
          <w:w w:val="105"/>
        </w:rPr>
        <w:t xml:space="preserve"> </w:t>
      </w:r>
      <w:r>
        <w:rPr>
          <w:w w:val="105"/>
        </w:rPr>
        <w:t>and</w:t>
      </w:r>
      <w:r>
        <w:rPr>
          <w:spacing w:val="-14"/>
          <w:w w:val="105"/>
        </w:rPr>
        <w:t xml:space="preserve"> </w:t>
      </w:r>
      <w:r>
        <w:rPr>
          <w:w w:val="105"/>
        </w:rPr>
        <w:t>the</w:t>
      </w:r>
      <w:r>
        <w:rPr>
          <w:spacing w:val="-10"/>
          <w:w w:val="105"/>
        </w:rPr>
        <w:t xml:space="preserve"> </w:t>
      </w:r>
      <w:r>
        <w:rPr>
          <w:w w:val="105"/>
        </w:rPr>
        <w:t>local</w:t>
      </w:r>
      <w:r>
        <w:rPr>
          <w:spacing w:val="-14"/>
          <w:w w:val="105"/>
        </w:rPr>
        <w:t xml:space="preserve"> </w:t>
      </w:r>
      <w:r>
        <w:rPr>
          <w:w w:val="105"/>
        </w:rPr>
        <w:t>governments</w:t>
      </w:r>
      <w:r>
        <w:rPr>
          <w:spacing w:val="-11"/>
          <w:w w:val="105"/>
        </w:rPr>
        <w:t xml:space="preserve"> </w:t>
      </w:r>
      <w:r>
        <w:rPr>
          <w:w w:val="105"/>
        </w:rPr>
        <w:t>in</w:t>
      </w:r>
      <w:r>
        <w:rPr>
          <w:spacing w:val="-12"/>
          <w:w w:val="105"/>
        </w:rPr>
        <w:t xml:space="preserve"> </w:t>
      </w:r>
      <w:r>
        <w:rPr>
          <w:w w:val="105"/>
        </w:rPr>
        <w:t>Volusia</w:t>
      </w:r>
      <w:r>
        <w:rPr>
          <w:spacing w:val="-12"/>
          <w:w w:val="105"/>
        </w:rPr>
        <w:t xml:space="preserve"> </w:t>
      </w:r>
      <w:r>
        <w:rPr>
          <w:w w:val="105"/>
        </w:rPr>
        <w:t>County.</w:t>
      </w:r>
    </w:p>
    <w:p w14:paraId="6511E5D9" w14:textId="77777777" w:rsidR="002D2424" w:rsidRDefault="002D2424">
      <w:pPr>
        <w:pStyle w:val="BodyText"/>
        <w:spacing w:before="1"/>
        <w:rPr>
          <w:sz w:val="26"/>
        </w:rPr>
      </w:pPr>
    </w:p>
    <w:p w14:paraId="7AABA34D" w14:textId="77777777" w:rsidR="002D2424" w:rsidRDefault="00000000">
      <w:pPr>
        <w:pStyle w:val="BodyText"/>
        <w:spacing w:line="273" w:lineRule="auto"/>
        <w:ind w:left="1640" w:right="309"/>
      </w:pPr>
      <w:r>
        <w:pict w14:anchorId="1FFD50B4">
          <v:rect id="_x0000_s2061" style="position:absolute;left:0;text-align:left;margin-left:192.95pt;margin-top:7.5pt;width:3.35pt;height:.95pt;z-index:-251432960;mso-position-horizontal-relative:page" fillcolor="black" stroked="f">
            <w10:wrap anchorx="page"/>
          </v:rect>
        </w:pict>
      </w:r>
      <w:r>
        <w:t>PS Policy II-1.1: The level of service standards for schools shall be applied consistently by all the local governments in Volusia County and by the School Board district-wide to all schools of the same type.</w:t>
      </w:r>
    </w:p>
    <w:p w14:paraId="25A4A946" w14:textId="77777777" w:rsidR="002D2424" w:rsidRDefault="002D2424">
      <w:pPr>
        <w:spacing w:line="273" w:lineRule="auto"/>
        <w:sectPr w:rsidR="002D2424">
          <w:pgSz w:w="12240" w:h="15840"/>
          <w:pgMar w:top="1380" w:right="1160" w:bottom="1240" w:left="1240" w:header="0" w:footer="1045" w:gutter="0"/>
          <w:cols w:space="720"/>
        </w:sectPr>
      </w:pPr>
    </w:p>
    <w:p w14:paraId="38FEB646" w14:textId="77777777" w:rsidR="002D2424" w:rsidRDefault="00000000">
      <w:pPr>
        <w:pStyle w:val="BodyText"/>
        <w:spacing w:before="63" w:line="276" w:lineRule="auto"/>
        <w:ind w:left="1640" w:right="374"/>
      </w:pPr>
      <w:r>
        <w:lastRenderedPageBreak/>
        <w:pict w14:anchorId="540DD538">
          <v:rect id="_x0000_s2060" style="position:absolute;left:0;text-align:left;margin-left:192.95pt;margin-top:10.65pt;width:3.35pt;height:.95pt;z-index:-251431936;mso-position-horizontal-relative:page" fillcolor="black" stroked="f">
            <w10:wrap anchorx="page"/>
          </v:rect>
        </w:pict>
      </w:r>
      <w:r>
        <w:t>PS Policy II-1.2: Consistent with the interlocal agreement, the uniform, district-wide level-of-service standards are set as follows using FISH capacity based on the traditional school calendar:</w:t>
      </w:r>
    </w:p>
    <w:p w14:paraId="1EA37F16" w14:textId="77777777" w:rsidR="002D2424" w:rsidRDefault="00000000">
      <w:pPr>
        <w:pStyle w:val="ListParagraph"/>
        <w:numPr>
          <w:ilvl w:val="0"/>
          <w:numId w:val="7"/>
        </w:numPr>
        <w:tabs>
          <w:tab w:val="left" w:pos="2360"/>
        </w:tabs>
        <w:spacing w:line="276" w:lineRule="auto"/>
        <w:ind w:right="806"/>
      </w:pPr>
      <w:r>
        <w:t>Elementary</w:t>
      </w:r>
      <w:r>
        <w:rPr>
          <w:spacing w:val="-6"/>
        </w:rPr>
        <w:t xml:space="preserve"> </w:t>
      </w:r>
      <w:r>
        <w:t>Schools:</w:t>
      </w:r>
      <w:r>
        <w:rPr>
          <w:spacing w:val="-7"/>
        </w:rPr>
        <w:t xml:space="preserve"> </w:t>
      </w:r>
      <w:r>
        <w:t>115%</w:t>
      </w:r>
      <w:r>
        <w:rPr>
          <w:spacing w:val="-8"/>
        </w:rPr>
        <w:t xml:space="preserve"> </w:t>
      </w:r>
      <w:r>
        <w:t>of</w:t>
      </w:r>
      <w:r>
        <w:rPr>
          <w:spacing w:val="-7"/>
        </w:rPr>
        <w:t xml:space="preserve"> </w:t>
      </w:r>
      <w:r>
        <w:t>permanent</w:t>
      </w:r>
      <w:r>
        <w:rPr>
          <w:spacing w:val="-8"/>
        </w:rPr>
        <w:t xml:space="preserve"> </w:t>
      </w:r>
      <w:r>
        <w:t>FISH</w:t>
      </w:r>
      <w:r>
        <w:rPr>
          <w:spacing w:val="-8"/>
        </w:rPr>
        <w:t xml:space="preserve"> </w:t>
      </w:r>
      <w:r>
        <w:t>capacity</w:t>
      </w:r>
      <w:r>
        <w:rPr>
          <w:spacing w:val="-5"/>
        </w:rPr>
        <w:t xml:space="preserve"> </w:t>
      </w:r>
      <w:r>
        <w:t>for</w:t>
      </w:r>
      <w:r>
        <w:rPr>
          <w:spacing w:val="-11"/>
        </w:rPr>
        <w:t xml:space="preserve"> </w:t>
      </w:r>
      <w:r>
        <w:t>the</w:t>
      </w:r>
      <w:r>
        <w:rPr>
          <w:spacing w:val="-8"/>
        </w:rPr>
        <w:t xml:space="preserve"> </w:t>
      </w:r>
      <w:r>
        <w:t>concurrency service</w:t>
      </w:r>
      <w:r>
        <w:rPr>
          <w:spacing w:val="-6"/>
        </w:rPr>
        <w:t xml:space="preserve"> </w:t>
      </w:r>
      <w:r>
        <w:t>area.</w:t>
      </w:r>
    </w:p>
    <w:p w14:paraId="014F38CD" w14:textId="77777777" w:rsidR="002D2424" w:rsidRDefault="00000000">
      <w:pPr>
        <w:pStyle w:val="ListParagraph"/>
        <w:numPr>
          <w:ilvl w:val="0"/>
          <w:numId w:val="7"/>
        </w:numPr>
        <w:tabs>
          <w:tab w:val="left" w:pos="2360"/>
        </w:tabs>
        <w:spacing w:line="252" w:lineRule="exact"/>
      </w:pPr>
      <w:r>
        <w:t>K-8</w:t>
      </w:r>
      <w:r>
        <w:rPr>
          <w:spacing w:val="-7"/>
        </w:rPr>
        <w:t xml:space="preserve"> </w:t>
      </w:r>
      <w:r>
        <w:t>Schools:</w:t>
      </w:r>
      <w:r>
        <w:rPr>
          <w:spacing w:val="-9"/>
        </w:rPr>
        <w:t xml:space="preserve"> </w:t>
      </w:r>
      <w:r>
        <w:t>115%</w:t>
      </w:r>
      <w:r>
        <w:rPr>
          <w:spacing w:val="-9"/>
        </w:rPr>
        <w:t xml:space="preserve"> </w:t>
      </w:r>
      <w:r>
        <w:t>of</w:t>
      </w:r>
      <w:r>
        <w:rPr>
          <w:spacing w:val="-11"/>
        </w:rPr>
        <w:t xml:space="preserve"> </w:t>
      </w:r>
      <w:r>
        <w:t>permanent</w:t>
      </w:r>
      <w:r>
        <w:rPr>
          <w:spacing w:val="-6"/>
        </w:rPr>
        <w:t xml:space="preserve"> </w:t>
      </w:r>
      <w:r>
        <w:t>FISH</w:t>
      </w:r>
      <w:r>
        <w:rPr>
          <w:spacing w:val="-9"/>
        </w:rPr>
        <w:t xml:space="preserve"> </w:t>
      </w:r>
      <w:r>
        <w:t>capacity</w:t>
      </w:r>
      <w:r>
        <w:rPr>
          <w:spacing w:val="-8"/>
        </w:rPr>
        <w:t xml:space="preserve"> </w:t>
      </w:r>
      <w:r>
        <w:t>for</w:t>
      </w:r>
      <w:r>
        <w:rPr>
          <w:spacing w:val="-8"/>
        </w:rPr>
        <w:t xml:space="preserve"> </w:t>
      </w:r>
      <w:r>
        <w:t>the</w:t>
      </w:r>
      <w:r>
        <w:rPr>
          <w:spacing w:val="-9"/>
        </w:rPr>
        <w:t xml:space="preserve"> </w:t>
      </w:r>
      <w:r>
        <w:t>concurrency</w:t>
      </w:r>
      <w:r>
        <w:rPr>
          <w:spacing w:val="-8"/>
        </w:rPr>
        <w:t xml:space="preserve"> </w:t>
      </w:r>
      <w:r>
        <w:t>service</w:t>
      </w:r>
      <w:r>
        <w:rPr>
          <w:spacing w:val="-9"/>
        </w:rPr>
        <w:t xml:space="preserve"> </w:t>
      </w:r>
      <w:r>
        <w:t>area.</w:t>
      </w:r>
    </w:p>
    <w:p w14:paraId="5742C0BA" w14:textId="77777777" w:rsidR="002D2424" w:rsidRDefault="00000000">
      <w:pPr>
        <w:pStyle w:val="ListParagraph"/>
        <w:numPr>
          <w:ilvl w:val="0"/>
          <w:numId w:val="7"/>
        </w:numPr>
        <w:tabs>
          <w:tab w:val="left" w:pos="2360"/>
        </w:tabs>
        <w:spacing w:before="34" w:line="273" w:lineRule="auto"/>
        <w:ind w:right="528"/>
      </w:pPr>
      <w:r>
        <w:t>Middle</w:t>
      </w:r>
      <w:r>
        <w:rPr>
          <w:spacing w:val="-9"/>
        </w:rPr>
        <w:t xml:space="preserve"> </w:t>
      </w:r>
      <w:r>
        <w:t>Schools:</w:t>
      </w:r>
      <w:r>
        <w:rPr>
          <w:spacing w:val="-10"/>
        </w:rPr>
        <w:t xml:space="preserve"> </w:t>
      </w:r>
      <w:r>
        <w:t>115%</w:t>
      </w:r>
      <w:r>
        <w:rPr>
          <w:spacing w:val="-8"/>
        </w:rPr>
        <w:t xml:space="preserve"> </w:t>
      </w:r>
      <w:r>
        <w:t>of</w:t>
      </w:r>
      <w:r>
        <w:rPr>
          <w:spacing w:val="-9"/>
        </w:rPr>
        <w:t xml:space="preserve"> </w:t>
      </w:r>
      <w:r>
        <w:t>permanent</w:t>
      </w:r>
      <w:r>
        <w:rPr>
          <w:spacing w:val="-8"/>
        </w:rPr>
        <w:t xml:space="preserve"> </w:t>
      </w:r>
      <w:r>
        <w:t>FISH</w:t>
      </w:r>
      <w:r>
        <w:rPr>
          <w:spacing w:val="-10"/>
        </w:rPr>
        <w:t xml:space="preserve"> </w:t>
      </w:r>
      <w:r>
        <w:t>capacity</w:t>
      </w:r>
      <w:r>
        <w:rPr>
          <w:spacing w:val="-7"/>
        </w:rPr>
        <w:t xml:space="preserve"> </w:t>
      </w:r>
      <w:r>
        <w:t>for</w:t>
      </w:r>
      <w:r>
        <w:rPr>
          <w:spacing w:val="-10"/>
        </w:rPr>
        <w:t xml:space="preserve"> </w:t>
      </w:r>
      <w:r>
        <w:t>the</w:t>
      </w:r>
      <w:r>
        <w:rPr>
          <w:spacing w:val="-9"/>
        </w:rPr>
        <w:t xml:space="preserve"> </w:t>
      </w:r>
      <w:r>
        <w:t>concurrency</w:t>
      </w:r>
      <w:r>
        <w:rPr>
          <w:spacing w:val="-7"/>
        </w:rPr>
        <w:t xml:space="preserve"> </w:t>
      </w:r>
      <w:r>
        <w:t>service area.</w:t>
      </w:r>
    </w:p>
    <w:p w14:paraId="36E87883" w14:textId="77777777" w:rsidR="002D2424" w:rsidRDefault="00000000">
      <w:pPr>
        <w:pStyle w:val="ListParagraph"/>
        <w:numPr>
          <w:ilvl w:val="0"/>
          <w:numId w:val="7"/>
        </w:numPr>
        <w:tabs>
          <w:tab w:val="left" w:pos="2360"/>
        </w:tabs>
        <w:spacing w:before="1" w:line="276" w:lineRule="auto"/>
        <w:ind w:right="750"/>
      </w:pPr>
      <w:r>
        <w:t>High</w:t>
      </w:r>
      <w:r>
        <w:rPr>
          <w:spacing w:val="-11"/>
        </w:rPr>
        <w:t xml:space="preserve"> </w:t>
      </w:r>
      <w:r>
        <w:t>Schools:</w:t>
      </w:r>
      <w:r>
        <w:rPr>
          <w:spacing w:val="-11"/>
        </w:rPr>
        <w:t xml:space="preserve"> </w:t>
      </w:r>
      <w:r>
        <w:t>120%</w:t>
      </w:r>
      <w:r>
        <w:rPr>
          <w:spacing w:val="-10"/>
        </w:rPr>
        <w:t xml:space="preserve"> </w:t>
      </w:r>
      <w:r>
        <w:t>of</w:t>
      </w:r>
      <w:r>
        <w:rPr>
          <w:spacing w:val="-10"/>
        </w:rPr>
        <w:t xml:space="preserve"> </w:t>
      </w:r>
      <w:r>
        <w:t>permanent</w:t>
      </w:r>
      <w:r>
        <w:rPr>
          <w:spacing w:val="-10"/>
        </w:rPr>
        <w:t xml:space="preserve"> </w:t>
      </w:r>
      <w:r>
        <w:t>FISH</w:t>
      </w:r>
      <w:r>
        <w:rPr>
          <w:spacing w:val="-14"/>
        </w:rPr>
        <w:t xml:space="preserve"> </w:t>
      </w:r>
      <w:r>
        <w:t>capacity</w:t>
      </w:r>
      <w:r>
        <w:rPr>
          <w:spacing w:val="-10"/>
        </w:rPr>
        <w:t xml:space="preserve"> </w:t>
      </w:r>
      <w:r>
        <w:t>for</w:t>
      </w:r>
      <w:r>
        <w:rPr>
          <w:spacing w:val="-11"/>
        </w:rPr>
        <w:t xml:space="preserve"> </w:t>
      </w:r>
      <w:r>
        <w:t>the</w:t>
      </w:r>
      <w:r>
        <w:rPr>
          <w:spacing w:val="-11"/>
        </w:rPr>
        <w:t xml:space="preserve"> </w:t>
      </w:r>
      <w:r>
        <w:t>concurrency</w:t>
      </w:r>
      <w:r>
        <w:rPr>
          <w:spacing w:val="-11"/>
        </w:rPr>
        <w:t xml:space="preserve"> </w:t>
      </w:r>
      <w:r>
        <w:t>service area.</w:t>
      </w:r>
    </w:p>
    <w:p w14:paraId="0F640FD6" w14:textId="77777777" w:rsidR="002D2424" w:rsidRDefault="00000000">
      <w:pPr>
        <w:pStyle w:val="ListParagraph"/>
        <w:numPr>
          <w:ilvl w:val="0"/>
          <w:numId w:val="7"/>
        </w:numPr>
        <w:tabs>
          <w:tab w:val="left" w:pos="2360"/>
        </w:tabs>
        <w:spacing w:line="252" w:lineRule="exact"/>
      </w:pPr>
      <w:r>
        <w:t>Special</w:t>
      </w:r>
      <w:r>
        <w:rPr>
          <w:spacing w:val="-8"/>
        </w:rPr>
        <w:t xml:space="preserve"> </w:t>
      </w:r>
      <w:r>
        <w:t>Purpose</w:t>
      </w:r>
      <w:r>
        <w:rPr>
          <w:spacing w:val="-7"/>
        </w:rPr>
        <w:t xml:space="preserve"> </w:t>
      </w:r>
      <w:r>
        <w:t>Schools:</w:t>
      </w:r>
      <w:r>
        <w:rPr>
          <w:spacing w:val="-8"/>
        </w:rPr>
        <w:t xml:space="preserve"> </w:t>
      </w:r>
      <w:r>
        <w:t>100%</w:t>
      </w:r>
      <w:r>
        <w:rPr>
          <w:spacing w:val="-6"/>
        </w:rPr>
        <w:t xml:space="preserve"> </w:t>
      </w:r>
      <w:r>
        <w:t>of</w:t>
      </w:r>
      <w:r>
        <w:rPr>
          <w:spacing w:val="-10"/>
        </w:rPr>
        <w:t xml:space="preserve"> </w:t>
      </w:r>
      <w:r>
        <w:t>permanent</w:t>
      </w:r>
      <w:r>
        <w:rPr>
          <w:spacing w:val="-9"/>
        </w:rPr>
        <w:t xml:space="preserve"> </w:t>
      </w:r>
      <w:r>
        <w:t>FISH</w:t>
      </w:r>
      <w:r>
        <w:rPr>
          <w:spacing w:val="-8"/>
        </w:rPr>
        <w:t xml:space="preserve"> </w:t>
      </w:r>
      <w:r>
        <w:t>capacity.</w:t>
      </w:r>
    </w:p>
    <w:p w14:paraId="0CC03AD8" w14:textId="77777777" w:rsidR="002D2424" w:rsidRDefault="002D2424">
      <w:pPr>
        <w:pStyle w:val="BodyText"/>
        <w:spacing w:before="3"/>
        <w:rPr>
          <w:sz w:val="28"/>
        </w:rPr>
      </w:pPr>
    </w:p>
    <w:p w14:paraId="459E297D" w14:textId="77777777" w:rsidR="002D2424" w:rsidRDefault="00000000">
      <w:pPr>
        <w:pStyle w:val="BodyText"/>
        <w:spacing w:before="1" w:line="276" w:lineRule="auto"/>
        <w:ind w:left="2000" w:right="334"/>
      </w:pPr>
      <w:r>
        <w:rPr>
          <w:w w:val="105"/>
        </w:rPr>
        <w:t>PS</w:t>
      </w:r>
      <w:r>
        <w:rPr>
          <w:spacing w:val="-24"/>
          <w:w w:val="105"/>
        </w:rPr>
        <w:t xml:space="preserve"> </w:t>
      </w:r>
      <w:r>
        <w:rPr>
          <w:w w:val="105"/>
        </w:rPr>
        <w:t>Policy</w:t>
      </w:r>
      <w:r>
        <w:rPr>
          <w:spacing w:val="-26"/>
          <w:w w:val="105"/>
        </w:rPr>
        <w:t xml:space="preserve"> </w:t>
      </w:r>
      <w:r>
        <w:rPr>
          <w:w w:val="105"/>
        </w:rPr>
        <w:t>II-1.3:</w:t>
      </w:r>
      <w:r>
        <w:rPr>
          <w:spacing w:val="-24"/>
          <w:w w:val="105"/>
        </w:rPr>
        <w:t xml:space="preserve"> </w:t>
      </w:r>
      <w:r>
        <w:rPr>
          <w:w w:val="105"/>
        </w:rPr>
        <w:t>The</w:t>
      </w:r>
      <w:r>
        <w:rPr>
          <w:spacing w:val="-25"/>
          <w:w w:val="105"/>
        </w:rPr>
        <w:t xml:space="preserve"> </w:t>
      </w:r>
      <w:r>
        <w:rPr>
          <w:w w:val="105"/>
        </w:rPr>
        <w:t>Town</w:t>
      </w:r>
      <w:r>
        <w:rPr>
          <w:spacing w:val="-27"/>
          <w:w w:val="105"/>
        </w:rPr>
        <w:t xml:space="preserve"> </w:t>
      </w:r>
      <w:r>
        <w:rPr>
          <w:w w:val="105"/>
        </w:rPr>
        <w:t>of</w:t>
      </w:r>
      <w:r>
        <w:rPr>
          <w:spacing w:val="-26"/>
          <w:w w:val="105"/>
        </w:rPr>
        <w:t xml:space="preserve"> </w:t>
      </w:r>
      <w:r>
        <w:rPr>
          <w:w w:val="105"/>
        </w:rPr>
        <w:t>Pierson</w:t>
      </w:r>
      <w:r>
        <w:rPr>
          <w:spacing w:val="-25"/>
          <w:w w:val="105"/>
        </w:rPr>
        <w:t xml:space="preserve"> </w:t>
      </w:r>
      <w:r>
        <w:rPr>
          <w:w w:val="105"/>
        </w:rPr>
        <w:t>and</w:t>
      </w:r>
      <w:r>
        <w:rPr>
          <w:spacing w:val="-26"/>
          <w:w w:val="105"/>
        </w:rPr>
        <w:t xml:space="preserve"> </w:t>
      </w:r>
      <w:r>
        <w:rPr>
          <w:w w:val="105"/>
        </w:rPr>
        <w:t>School</w:t>
      </w:r>
      <w:r>
        <w:rPr>
          <w:spacing w:val="-28"/>
          <w:w w:val="105"/>
        </w:rPr>
        <w:t xml:space="preserve"> </w:t>
      </w:r>
      <w:r>
        <w:rPr>
          <w:w w:val="105"/>
        </w:rPr>
        <w:t>Board</w:t>
      </w:r>
      <w:r>
        <w:rPr>
          <w:spacing w:val="-25"/>
          <w:w w:val="105"/>
        </w:rPr>
        <w:t xml:space="preserve"> </w:t>
      </w:r>
      <w:r>
        <w:rPr>
          <w:w w:val="105"/>
        </w:rPr>
        <w:t>recognize</w:t>
      </w:r>
      <w:r>
        <w:rPr>
          <w:spacing w:val="-26"/>
          <w:w w:val="105"/>
        </w:rPr>
        <w:t xml:space="preserve"> </w:t>
      </w:r>
      <w:r>
        <w:rPr>
          <w:w w:val="105"/>
        </w:rPr>
        <w:t>and</w:t>
      </w:r>
      <w:r>
        <w:rPr>
          <w:spacing w:val="-26"/>
          <w:w w:val="105"/>
        </w:rPr>
        <w:t xml:space="preserve"> </w:t>
      </w:r>
      <w:r>
        <w:rPr>
          <w:w w:val="105"/>
        </w:rPr>
        <w:t>agree</w:t>
      </w:r>
      <w:r>
        <w:rPr>
          <w:spacing w:val="-26"/>
          <w:w w:val="105"/>
        </w:rPr>
        <w:t xml:space="preserve"> </w:t>
      </w:r>
      <w:r>
        <w:rPr>
          <w:w w:val="105"/>
        </w:rPr>
        <w:t>that short-term</w:t>
      </w:r>
      <w:r>
        <w:rPr>
          <w:spacing w:val="-16"/>
          <w:w w:val="105"/>
        </w:rPr>
        <w:t xml:space="preserve"> </w:t>
      </w:r>
      <w:r>
        <w:rPr>
          <w:w w:val="105"/>
        </w:rPr>
        <w:t>changes</w:t>
      </w:r>
      <w:r>
        <w:rPr>
          <w:spacing w:val="-14"/>
          <w:w w:val="105"/>
        </w:rPr>
        <w:t xml:space="preserve"> </w:t>
      </w:r>
      <w:r>
        <w:rPr>
          <w:w w:val="105"/>
        </w:rPr>
        <w:t>in</w:t>
      </w:r>
      <w:r>
        <w:rPr>
          <w:spacing w:val="-16"/>
          <w:w w:val="105"/>
        </w:rPr>
        <w:t xml:space="preserve"> </w:t>
      </w:r>
      <w:r>
        <w:rPr>
          <w:w w:val="105"/>
        </w:rPr>
        <w:t>enrollment</w:t>
      </w:r>
      <w:r>
        <w:rPr>
          <w:spacing w:val="-13"/>
          <w:w w:val="105"/>
        </w:rPr>
        <w:t xml:space="preserve"> </w:t>
      </w:r>
      <w:r>
        <w:rPr>
          <w:w w:val="105"/>
        </w:rPr>
        <w:t>unrelated</w:t>
      </w:r>
      <w:r>
        <w:rPr>
          <w:spacing w:val="-15"/>
          <w:w w:val="105"/>
        </w:rPr>
        <w:t xml:space="preserve"> </w:t>
      </w:r>
      <w:r>
        <w:rPr>
          <w:w w:val="105"/>
        </w:rPr>
        <w:t>to</w:t>
      </w:r>
      <w:r>
        <w:rPr>
          <w:spacing w:val="-15"/>
          <w:w w:val="105"/>
        </w:rPr>
        <w:t xml:space="preserve"> </w:t>
      </w:r>
      <w:r>
        <w:rPr>
          <w:w w:val="105"/>
        </w:rPr>
        <w:t>new</w:t>
      </w:r>
      <w:r>
        <w:rPr>
          <w:spacing w:val="-15"/>
          <w:w w:val="105"/>
        </w:rPr>
        <w:t xml:space="preserve"> </w:t>
      </w:r>
      <w:r>
        <w:rPr>
          <w:w w:val="105"/>
        </w:rPr>
        <w:t>development</w:t>
      </w:r>
      <w:r>
        <w:rPr>
          <w:spacing w:val="-13"/>
          <w:w w:val="105"/>
        </w:rPr>
        <w:t xml:space="preserve"> </w:t>
      </w:r>
      <w:r>
        <w:rPr>
          <w:w w:val="105"/>
        </w:rPr>
        <w:t>approvals</w:t>
      </w:r>
      <w:r>
        <w:rPr>
          <w:spacing w:val="-16"/>
          <w:w w:val="105"/>
        </w:rPr>
        <w:t xml:space="preserve"> </w:t>
      </w:r>
      <w:r>
        <w:rPr>
          <w:w w:val="105"/>
        </w:rPr>
        <w:t>can</w:t>
      </w:r>
      <w:r>
        <w:rPr>
          <w:spacing w:val="-15"/>
          <w:w w:val="105"/>
        </w:rPr>
        <w:t xml:space="preserve"> </w:t>
      </w:r>
      <w:r>
        <w:rPr>
          <w:w w:val="105"/>
        </w:rPr>
        <w:t>and do occur, and that students enrolling in their assigned school will be accepted consistent with the School District’s constitutional obligations regardless of the utilization</w:t>
      </w:r>
      <w:r>
        <w:rPr>
          <w:spacing w:val="-12"/>
          <w:w w:val="105"/>
        </w:rPr>
        <w:t xml:space="preserve"> </w:t>
      </w:r>
      <w:r>
        <w:rPr>
          <w:w w:val="105"/>
        </w:rPr>
        <w:t>levels</w:t>
      </w:r>
      <w:r>
        <w:rPr>
          <w:spacing w:val="-11"/>
          <w:w w:val="105"/>
        </w:rPr>
        <w:t xml:space="preserve"> </w:t>
      </w:r>
      <w:r>
        <w:rPr>
          <w:w w:val="105"/>
        </w:rPr>
        <w:t>at</w:t>
      </w:r>
      <w:r>
        <w:rPr>
          <w:spacing w:val="-12"/>
          <w:w w:val="105"/>
        </w:rPr>
        <w:t xml:space="preserve"> </w:t>
      </w:r>
      <w:r>
        <w:rPr>
          <w:w w:val="105"/>
        </w:rPr>
        <w:t>the</w:t>
      </w:r>
      <w:r>
        <w:rPr>
          <w:spacing w:val="-10"/>
          <w:w w:val="105"/>
        </w:rPr>
        <w:t xml:space="preserve"> </w:t>
      </w:r>
      <w:r>
        <w:rPr>
          <w:w w:val="105"/>
        </w:rPr>
        <w:t>assigned</w:t>
      </w:r>
      <w:r>
        <w:rPr>
          <w:spacing w:val="-10"/>
          <w:w w:val="105"/>
        </w:rPr>
        <w:t xml:space="preserve"> </w:t>
      </w:r>
      <w:r>
        <w:rPr>
          <w:w w:val="105"/>
        </w:rPr>
        <w:t>school.</w:t>
      </w:r>
    </w:p>
    <w:p w14:paraId="5FAA8304" w14:textId="77777777" w:rsidR="002D2424" w:rsidRDefault="00000000">
      <w:pPr>
        <w:pStyle w:val="BodyText"/>
        <w:spacing w:line="276" w:lineRule="auto"/>
        <w:ind w:left="2000" w:right="408"/>
      </w:pPr>
      <w:r>
        <w:rPr>
          <w:w w:val="105"/>
        </w:rPr>
        <w:t>PS Policy II-1.4: If there is a consensus to amend any level of service, the amendment</w:t>
      </w:r>
      <w:r>
        <w:rPr>
          <w:spacing w:val="-18"/>
          <w:w w:val="105"/>
        </w:rPr>
        <w:t xml:space="preserve"> </w:t>
      </w:r>
      <w:r>
        <w:rPr>
          <w:w w:val="105"/>
        </w:rPr>
        <w:t>shall</w:t>
      </w:r>
      <w:r>
        <w:rPr>
          <w:spacing w:val="-18"/>
          <w:w w:val="105"/>
        </w:rPr>
        <w:t xml:space="preserve"> </w:t>
      </w:r>
      <w:r>
        <w:rPr>
          <w:w w:val="105"/>
        </w:rPr>
        <w:t>be</w:t>
      </w:r>
      <w:r>
        <w:rPr>
          <w:spacing w:val="-16"/>
          <w:w w:val="105"/>
        </w:rPr>
        <w:t xml:space="preserve"> </w:t>
      </w:r>
      <w:r>
        <w:rPr>
          <w:w w:val="105"/>
        </w:rPr>
        <w:t>accomplished</w:t>
      </w:r>
      <w:r>
        <w:rPr>
          <w:spacing w:val="-17"/>
          <w:w w:val="105"/>
        </w:rPr>
        <w:t xml:space="preserve"> </w:t>
      </w:r>
      <w:r>
        <w:rPr>
          <w:w w:val="105"/>
        </w:rPr>
        <w:t>by</w:t>
      </w:r>
      <w:r>
        <w:rPr>
          <w:spacing w:val="-16"/>
          <w:w w:val="105"/>
        </w:rPr>
        <w:t xml:space="preserve"> </w:t>
      </w:r>
      <w:r>
        <w:rPr>
          <w:w w:val="105"/>
        </w:rPr>
        <w:t>execution</w:t>
      </w:r>
      <w:r>
        <w:rPr>
          <w:spacing w:val="-17"/>
          <w:w w:val="105"/>
        </w:rPr>
        <w:t xml:space="preserve"> </w:t>
      </w:r>
      <w:r>
        <w:rPr>
          <w:w w:val="105"/>
        </w:rPr>
        <w:t>of</w:t>
      </w:r>
      <w:r>
        <w:rPr>
          <w:spacing w:val="-19"/>
          <w:w w:val="105"/>
        </w:rPr>
        <w:t xml:space="preserve"> </w:t>
      </w:r>
      <w:r>
        <w:rPr>
          <w:w w:val="105"/>
        </w:rPr>
        <w:t>an</w:t>
      </w:r>
      <w:r>
        <w:rPr>
          <w:spacing w:val="-17"/>
          <w:w w:val="105"/>
        </w:rPr>
        <w:t xml:space="preserve"> </w:t>
      </w:r>
      <w:r>
        <w:rPr>
          <w:w w:val="105"/>
        </w:rPr>
        <w:t>amendment</w:t>
      </w:r>
      <w:r>
        <w:rPr>
          <w:spacing w:val="-17"/>
          <w:w w:val="105"/>
        </w:rPr>
        <w:t xml:space="preserve"> </w:t>
      </w:r>
      <w:r>
        <w:rPr>
          <w:w w:val="105"/>
        </w:rPr>
        <w:t>to</w:t>
      </w:r>
      <w:r>
        <w:rPr>
          <w:spacing w:val="-17"/>
          <w:w w:val="105"/>
        </w:rPr>
        <w:t xml:space="preserve"> </w:t>
      </w:r>
      <w:r>
        <w:rPr>
          <w:w w:val="105"/>
        </w:rPr>
        <w:t>the</w:t>
      </w:r>
      <w:r>
        <w:rPr>
          <w:spacing w:val="-17"/>
          <w:w w:val="105"/>
        </w:rPr>
        <w:t xml:space="preserve"> </w:t>
      </w:r>
      <w:r>
        <w:rPr>
          <w:w w:val="105"/>
        </w:rPr>
        <w:t>interlocal agreement by all parties and the adoption of amendments to each local government’s comprehensive plan. The amended level of service shall not be effective until all plan amendments are effective and the amended interlocal agreement</w:t>
      </w:r>
      <w:r>
        <w:rPr>
          <w:spacing w:val="-22"/>
          <w:w w:val="105"/>
        </w:rPr>
        <w:t xml:space="preserve"> </w:t>
      </w:r>
      <w:r>
        <w:rPr>
          <w:w w:val="105"/>
        </w:rPr>
        <w:t>is</w:t>
      </w:r>
      <w:r>
        <w:rPr>
          <w:spacing w:val="-23"/>
          <w:w w:val="105"/>
        </w:rPr>
        <w:t xml:space="preserve"> </w:t>
      </w:r>
      <w:r>
        <w:rPr>
          <w:w w:val="105"/>
        </w:rPr>
        <w:t>fully</w:t>
      </w:r>
      <w:r>
        <w:rPr>
          <w:spacing w:val="-23"/>
          <w:w w:val="105"/>
        </w:rPr>
        <w:t xml:space="preserve"> </w:t>
      </w:r>
      <w:r>
        <w:rPr>
          <w:w w:val="105"/>
        </w:rPr>
        <w:t>executed.</w:t>
      </w:r>
      <w:r>
        <w:rPr>
          <w:spacing w:val="-22"/>
          <w:w w:val="105"/>
        </w:rPr>
        <w:t xml:space="preserve"> </w:t>
      </w:r>
      <w:r>
        <w:rPr>
          <w:w w:val="105"/>
        </w:rPr>
        <w:t>No</w:t>
      </w:r>
      <w:r>
        <w:rPr>
          <w:spacing w:val="-20"/>
          <w:w w:val="105"/>
        </w:rPr>
        <w:t xml:space="preserve"> </w:t>
      </w:r>
      <w:r>
        <w:rPr>
          <w:w w:val="105"/>
        </w:rPr>
        <w:t>level</w:t>
      </w:r>
      <w:r>
        <w:rPr>
          <w:spacing w:val="-23"/>
          <w:w w:val="105"/>
        </w:rPr>
        <w:t xml:space="preserve"> </w:t>
      </w:r>
      <w:r>
        <w:rPr>
          <w:w w:val="105"/>
        </w:rPr>
        <w:t>of</w:t>
      </w:r>
      <w:r>
        <w:rPr>
          <w:spacing w:val="-22"/>
          <w:w w:val="105"/>
        </w:rPr>
        <w:t xml:space="preserve"> </w:t>
      </w:r>
      <w:r>
        <w:rPr>
          <w:w w:val="105"/>
        </w:rPr>
        <w:t>service</w:t>
      </w:r>
      <w:r>
        <w:rPr>
          <w:spacing w:val="-22"/>
          <w:w w:val="105"/>
        </w:rPr>
        <w:t xml:space="preserve"> </w:t>
      </w:r>
      <w:r>
        <w:rPr>
          <w:w w:val="105"/>
        </w:rPr>
        <w:t>standard</w:t>
      </w:r>
      <w:r>
        <w:rPr>
          <w:spacing w:val="-23"/>
          <w:w w:val="105"/>
        </w:rPr>
        <w:t xml:space="preserve"> </w:t>
      </w:r>
      <w:r>
        <w:rPr>
          <w:w w:val="105"/>
        </w:rPr>
        <w:t>shall</w:t>
      </w:r>
      <w:r>
        <w:rPr>
          <w:spacing w:val="-22"/>
          <w:w w:val="105"/>
        </w:rPr>
        <w:t xml:space="preserve"> </w:t>
      </w:r>
      <w:r>
        <w:rPr>
          <w:w w:val="105"/>
        </w:rPr>
        <w:t>be</w:t>
      </w:r>
      <w:r>
        <w:rPr>
          <w:spacing w:val="-22"/>
          <w:w w:val="105"/>
        </w:rPr>
        <w:t xml:space="preserve"> </w:t>
      </w:r>
      <w:r>
        <w:rPr>
          <w:w w:val="105"/>
        </w:rPr>
        <w:t>amended</w:t>
      </w:r>
      <w:r>
        <w:rPr>
          <w:spacing w:val="-23"/>
          <w:w w:val="105"/>
        </w:rPr>
        <w:t xml:space="preserve"> </w:t>
      </w:r>
      <w:r>
        <w:rPr>
          <w:w w:val="105"/>
        </w:rPr>
        <w:t>without a</w:t>
      </w:r>
      <w:r>
        <w:rPr>
          <w:spacing w:val="-23"/>
          <w:w w:val="105"/>
        </w:rPr>
        <w:t xml:space="preserve"> </w:t>
      </w:r>
      <w:r>
        <w:rPr>
          <w:w w:val="105"/>
        </w:rPr>
        <w:t>showing</w:t>
      </w:r>
      <w:r>
        <w:rPr>
          <w:spacing w:val="-24"/>
          <w:w w:val="105"/>
        </w:rPr>
        <w:t xml:space="preserve"> </w:t>
      </w:r>
      <w:r>
        <w:rPr>
          <w:w w:val="105"/>
        </w:rPr>
        <w:t>that</w:t>
      </w:r>
      <w:r>
        <w:rPr>
          <w:spacing w:val="-22"/>
          <w:w w:val="105"/>
        </w:rPr>
        <w:t xml:space="preserve"> </w:t>
      </w:r>
      <w:r>
        <w:rPr>
          <w:w w:val="105"/>
        </w:rPr>
        <w:t>the</w:t>
      </w:r>
      <w:r>
        <w:rPr>
          <w:spacing w:val="-22"/>
          <w:w w:val="105"/>
        </w:rPr>
        <w:t xml:space="preserve"> </w:t>
      </w:r>
      <w:r>
        <w:rPr>
          <w:w w:val="105"/>
        </w:rPr>
        <w:t>amended</w:t>
      </w:r>
      <w:r>
        <w:rPr>
          <w:spacing w:val="-23"/>
          <w:w w:val="105"/>
        </w:rPr>
        <w:t xml:space="preserve"> </w:t>
      </w:r>
      <w:r>
        <w:rPr>
          <w:w w:val="105"/>
        </w:rPr>
        <w:t>level</w:t>
      </w:r>
      <w:r>
        <w:rPr>
          <w:spacing w:val="-24"/>
          <w:w w:val="105"/>
        </w:rPr>
        <w:t xml:space="preserve"> </w:t>
      </w:r>
      <w:r>
        <w:rPr>
          <w:w w:val="105"/>
        </w:rPr>
        <w:t>of</w:t>
      </w:r>
      <w:r>
        <w:rPr>
          <w:spacing w:val="-25"/>
          <w:w w:val="105"/>
        </w:rPr>
        <w:t xml:space="preserve"> </w:t>
      </w:r>
      <w:r>
        <w:rPr>
          <w:w w:val="105"/>
        </w:rPr>
        <w:t>service</w:t>
      </w:r>
      <w:r>
        <w:rPr>
          <w:spacing w:val="-23"/>
          <w:w w:val="105"/>
        </w:rPr>
        <w:t xml:space="preserve"> </w:t>
      </w:r>
      <w:r>
        <w:rPr>
          <w:w w:val="105"/>
        </w:rPr>
        <w:t>standard</w:t>
      </w:r>
      <w:r>
        <w:rPr>
          <w:spacing w:val="-24"/>
          <w:w w:val="105"/>
        </w:rPr>
        <w:t xml:space="preserve"> </w:t>
      </w:r>
      <w:r>
        <w:rPr>
          <w:w w:val="105"/>
        </w:rPr>
        <w:t>is</w:t>
      </w:r>
      <w:r>
        <w:rPr>
          <w:spacing w:val="-21"/>
          <w:w w:val="105"/>
        </w:rPr>
        <w:t xml:space="preserve"> </w:t>
      </w:r>
      <w:r>
        <w:rPr>
          <w:w w:val="105"/>
        </w:rPr>
        <w:t>financially</w:t>
      </w:r>
      <w:r>
        <w:rPr>
          <w:spacing w:val="-21"/>
          <w:w w:val="105"/>
        </w:rPr>
        <w:t xml:space="preserve"> </w:t>
      </w:r>
      <w:r>
        <w:rPr>
          <w:w w:val="105"/>
        </w:rPr>
        <w:t>feasible</w:t>
      </w:r>
      <w:r>
        <w:rPr>
          <w:spacing w:val="-23"/>
          <w:w w:val="105"/>
        </w:rPr>
        <w:t xml:space="preserve"> </w:t>
      </w:r>
      <w:r>
        <w:rPr>
          <w:w w:val="105"/>
        </w:rPr>
        <w:t>and</w:t>
      </w:r>
      <w:r>
        <w:rPr>
          <w:spacing w:val="-23"/>
          <w:w w:val="105"/>
        </w:rPr>
        <w:t xml:space="preserve"> </w:t>
      </w:r>
      <w:r>
        <w:rPr>
          <w:w w:val="105"/>
        </w:rPr>
        <w:t>can be</w:t>
      </w:r>
      <w:r>
        <w:rPr>
          <w:spacing w:val="-17"/>
          <w:w w:val="105"/>
        </w:rPr>
        <w:t xml:space="preserve"> </w:t>
      </w:r>
      <w:r>
        <w:rPr>
          <w:w w:val="105"/>
        </w:rPr>
        <w:t>achieved</w:t>
      </w:r>
      <w:r>
        <w:rPr>
          <w:spacing w:val="-16"/>
          <w:w w:val="105"/>
        </w:rPr>
        <w:t xml:space="preserve"> </w:t>
      </w:r>
      <w:r>
        <w:rPr>
          <w:w w:val="105"/>
        </w:rPr>
        <w:t>and</w:t>
      </w:r>
      <w:r>
        <w:rPr>
          <w:spacing w:val="-18"/>
          <w:w w:val="105"/>
        </w:rPr>
        <w:t xml:space="preserve"> </w:t>
      </w:r>
      <w:r>
        <w:rPr>
          <w:w w:val="105"/>
        </w:rPr>
        <w:t>maintained</w:t>
      </w:r>
      <w:r>
        <w:rPr>
          <w:spacing w:val="-16"/>
          <w:w w:val="105"/>
        </w:rPr>
        <w:t xml:space="preserve"> </w:t>
      </w:r>
      <w:r>
        <w:rPr>
          <w:w w:val="105"/>
        </w:rPr>
        <w:t>within</w:t>
      </w:r>
      <w:r>
        <w:rPr>
          <w:spacing w:val="-17"/>
          <w:w w:val="105"/>
        </w:rPr>
        <w:t xml:space="preserve"> </w:t>
      </w:r>
      <w:r>
        <w:rPr>
          <w:w w:val="105"/>
        </w:rPr>
        <w:t>the</w:t>
      </w:r>
      <w:r>
        <w:rPr>
          <w:spacing w:val="-17"/>
          <w:w w:val="105"/>
        </w:rPr>
        <w:t xml:space="preserve"> </w:t>
      </w:r>
      <w:r>
        <w:rPr>
          <w:w w:val="105"/>
        </w:rPr>
        <w:t>five</w:t>
      </w:r>
      <w:r>
        <w:rPr>
          <w:spacing w:val="-17"/>
          <w:w w:val="105"/>
        </w:rPr>
        <w:t xml:space="preserve"> </w:t>
      </w:r>
      <w:r>
        <w:rPr>
          <w:w w:val="105"/>
        </w:rPr>
        <w:t>years</w:t>
      </w:r>
      <w:r>
        <w:rPr>
          <w:spacing w:val="-18"/>
          <w:w w:val="105"/>
        </w:rPr>
        <w:t xml:space="preserve"> </w:t>
      </w:r>
      <w:r>
        <w:rPr>
          <w:w w:val="105"/>
        </w:rPr>
        <w:t>of</w:t>
      </w:r>
      <w:r>
        <w:rPr>
          <w:spacing w:val="-17"/>
          <w:w w:val="105"/>
        </w:rPr>
        <w:t xml:space="preserve"> </w:t>
      </w:r>
      <w:r>
        <w:rPr>
          <w:w w:val="105"/>
        </w:rPr>
        <w:t>the</w:t>
      </w:r>
      <w:r>
        <w:rPr>
          <w:spacing w:val="-16"/>
          <w:w w:val="105"/>
        </w:rPr>
        <w:t xml:space="preserve"> </w:t>
      </w:r>
      <w:r>
        <w:rPr>
          <w:w w:val="105"/>
        </w:rPr>
        <w:t>capital</w:t>
      </w:r>
      <w:r>
        <w:rPr>
          <w:spacing w:val="-16"/>
          <w:w w:val="105"/>
        </w:rPr>
        <w:t xml:space="preserve"> </w:t>
      </w:r>
      <w:r>
        <w:rPr>
          <w:w w:val="105"/>
        </w:rPr>
        <w:t>facilities</w:t>
      </w:r>
      <w:r>
        <w:rPr>
          <w:spacing w:val="-17"/>
          <w:w w:val="105"/>
        </w:rPr>
        <w:t xml:space="preserve"> </w:t>
      </w:r>
      <w:r>
        <w:rPr>
          <w:w w:val="105"/>
        </w:rPr>
        <w:t>plan.</w:t>
      </w:r>
    </w:p>
    <w:p w14:paraId="2B710BCB" w14:textId="77777777" w:rsidR="002D2424" w:rsidRDefault="002D2424">
      <w:pPr>
        <w:pStyle w:val="BodyText"/>
        <w:rPr>
          <w:sz w:val="24"/>
        </w:rPr>
      </w:pPr>
    </w:p>
    <w:p w14:paraId="2ADE2E55" w14:textId="77777777" w:rsidR="002D2424" w:rsidRDefault="00000000">
      <w:pPr>
        <w:pStyle w:val="BodyText"/>
        <w:spacing w:line="276" w:lineRule="auto"/>
        <w:ind w:left="920"/>
      </w:pPr>
      <w:r>
        <w:t>PS</w:t>
      </w:r>
      <w:r>
        <w:rPr>
          <w:spacing w:val="-10"/>
        </w:rPr>
        <w:t xml:space="preserve"> </w:t>
      </w:r>
      <w:r>
        <w:t>Objective</w:t>
      </w:r>
      <w:r>
        <w:rPr>
          <w:spacing w:val="-14"/>
        </w:rPr>
        <w:t xml:space="preserve"> </w:t>
      </w:r>
      <w:r>
        <w:t>II-2:</w:t>
      </w:r>
      <w:r>
        <w:rPr>
          <w:spacing w:val="-14"/>
        </w:rPr>
        <w:t xml:space="preserve"> </w:t>
      </w:r>
      <w:r>
        <w:t>School</w:t>
      </w:r>
      <w:r>
        <w:rPr>
          <w:spacing w:val="-11"/>
        </w:rPr>
        <w:t xml:space="preserve"> </w:t>
      </w:r>
      <w:r>
        <w:t>Concurrency</w:t>
      </w:r>
      <w:r>
        <w:rPr>
          <w:spacing w:val="-13"/>
        </w:rPr>
        <w:t xml:space="preserve"> </w:t>
      </w:r>
      <w:r>
        <w:t>Service</w:t>
      </w:r>
      <w:r>
        <w:rPr>
          <w:spacing w:val="-12"/>
        </w:rPr>
        <w:t xml:space="preserve"> </w:t>
      </w:r>
      <w:r>
        <w:t>Areas.</w:t>
      </w:r>
      <w:r>
        <w:rPr>
          <w:spacing w:val="-8"/>
        </w:rPr>
        <w:t xml:space="preserve"> </w:t>
      </w:r>
      <w:r>
        <w:t>The</w:t>
      </w:r>
      <w:r>
        <w:rPr>
          <w:spacing w:val="-9"/>
        </w:rPr>
        <w:t xml:space="preserve"> </w:t>
      </w:r>
      <w:r>
        <w:t>Town</w:t>
      </w:r>
      <w:r>
        <w:rPr>
          <w:spacing w:val="-13"/>
        </w:rPr>
        <w:t xml:space="preserve"> </w:t>
      </w:r>
      <w:r>
        <w:t>of</w:t>
      </w:r>
      <w:r>
        <w:rPr>
          <w:spacing w:val="-13"/>
        </w:rPr>
        <w:t xml:space="preserve"> </w:t>
      </w:r>
      <w:r>
        <w:t>Pierson</w:t>
      </w:r>
      <w:r>
        <w:rPr>
          <w:spacing w:val="-12"/>
        </w:rPr>
        <w:t xml:space="preserve"> </w:t>
      </w:r>
      <w:r>
        <w:t>shall</w:t>
      </w:r>
      <w:r>
        <w:rPr>
          <w:spacing w:val="-13"/>
        </w:rPr>
        <w:t xml:space="preserve"> </w:t>
      </w:r>
      <w:r>
        <w:t>establish</w:t>
      </w:r>
      <w:r>
        <w:rPr>
          <w:spacing w:val="-13"/>
        </w:rPr>
        <w:t xml:space="preserve"> </w:t>
      </w:r>
      <w:r>
        <w:t>School Concurrency Service Areas as the area within which an evaluation is made of whether adequate school capacity is available based on the adopted level of service standard. Maps of the School Concurrency Service Areas are adopted in the Volusia County Interlocal Agreement for Public School Facilities</w:t>
      </w:r>
      <w:r>
        <w:rPr>
          <w:spacing w:val="-17"/>
        </w:rPr>
        <w:t xml:space="preserve"> </w:t>
      </w:r>
      <w:r>
        <w:t>Planning.</w:t>
      </w:r>
    </w:p>
    <w:p w14:paraId="28A44693" w14:textId="77777777" w:rsidR="002D2424" w:rsidRDefault="002D2424">
      <w:pPr>
        <w:pStyle w:val="BodyText"/>
        <w:spacing w:before="7"/>
        <w:rPr>
          <w:sz w:val="24"/>
        </w:rPr>
      </w:pPr>
    </w:p>
    <w:p w14:paraId="41344B1F" w14:textId="77777777" w:rsidR="002D2424" w:rsidRDefault="00000000">
      <w:pPr>
        <w:pStyle w:val="BodyText"/>
        <w:spacing w:line="276" w:lineRule="auto"/>
        <w:ind w:left="1640" w:right="308"/>
      </w:pPr>
      <w:r>
        <w:pict w14:anchorId="31B9984A">
          <v:rect id="_x0000_s2059" style="position:absolute;left:0;text-align:left;margin-left:192.95pt;margin-top:7.5pt;width:3.35pt;height:.95pt;z-index:-251430912;mso-position-horizontal-relative:page" fillcolor="black" stroked="f">
            <w10:wrap anchorx="page"/>
          </v:rect>
        </w:pict>
      </w:r>
      <w:r>
        <w:t>PS Policy II-2.1: The concurrency service area for elementary schools shall be the elementary school attendance boundary as represented on the  map  series  “Public School</w:t>
      </w:r>
      <w:r>
        <w:rPr>
          <w:spacing w:val="-9"/>
        </w:rPr>
        <w:t xml:space="preserve"> </w:t>
      </w:r>
      <w:r>
        <w:t>Facilities</w:t>
      </w:r>
      <w:r>
        <w:rPr>
          <w:spacing w:val="-12"/>
        </w:rPr>
        <w:t xml:space="preserve"> </w:t>
      </w:r>
      <w:r>
        <w:t>Element</w:t>
      </w:r>
      <w:r>
        <w:rPr>
          <w:spacing w:val="-4"/>
        </w:rPr>
        <w:t xml:space="preserve"> </w:t>
      </w:r>
      <w:r>
        <w:t>Elementary</w:t>
      </w:r>
      <w:r>
        <w:rPr>
          <w:spacing w:val="-10"/>
        </w:rPr>
        <w:t xml:space="preserve"> </w:t>
      </w:r>
      <w:r>
        <w:t>School</w:t>
      </w:r>
      <w:r>
        <w:rPr>
          <w:spacing w:val="-9"/>
        </w:rPr>
        <w:t xml:space="preserve"> </w:t>
      </w:r>
      <w:r>
        <w:t>Concurrency</w:t>
      </w:r>
      <w:r>
        <w:rPr>
          <w:spacing w:val="-6"/>
        </w:rPr>
        <w:t xml:space="preserve"> </w:t>
      </w:r>
      <w:r>
        <w:t>Service</w:t>
      </w:r>
      <w:r>
        <w:rPr>
          <w:spacing w:val="-10"/>
        </w:rPr>
        <w:t xml:space="preserve"> </w:t>
      </w:r>
      <w:r>
        <w:t>Areas”</w:t>
      </w:r>
      <w:r>
        <w:rPr>
          <w:spacing w:val="-6"/>
        </w:rPr>
        <w:t xml:space="preserve"> </w:t>
      </w:r>
      <w:r>
        <w:t>adopted</w:t>
      </w:r>
      <w:r>
        <w:rPr>
          <w:spacing w:val="-11"/>
        </w:rPr>
        <w:t xml:space="preserve"> </w:t>
      </w:r>
      <w:r>
        <w:t>as</w:t>
      </w:r>
      <w:r>
        <w:rPr>
          <w:spacing w:val="-9"/>
        </w:rPr>
        <w:t xml:space="preserve"> </w:t>
      </w:r>
      <w:r>
        <w:t>part of the Volusia County Comprehensive Plan and which is incorporated herein by reference.</w:t>
      </w:r>
    </w:p>
    <w:p w14:paraId="0E32B650" w14:textId="77777777" w:rsidR="002D2424" w:rsidRDefault="002D2424">
      <w:pPr>
        <w:pStyle w:val="BodyText"/>
        <w:spacing w:before="9"/>
        <w:rPr>
          <w:sz w:val="24"/>
        </w:rPr>
      </w:pPr>
    </w:p>
    <w:p w14:paraId="4A88CA91" w14:textId="77777777" w:rsidR="002D2424" w:rsidRDefault="00000000">
      <w:pPr>
        <w:pStyle w:val="BodyText"/>
        <w:spacing w:line="273" w:lineRule="auto"/>
        <w:ind w:left="1640" w:right="309"/>
      </w:pPr>
      <w:r>
        <w:pict w14:anchorId="38142BA5">
          <v:rect id="_x0000_s2058" style="position:absolute;left:0;text-align:left;margin-left:192.95pt;margin-top:7.5pt;width:3.35pt;height:.95pt;z-index:-251429888;mso-position-horizontal-relative:page" fillcolor="black" stroked="f">
            <w10:wrap anchorx="page"/>
          </v:rect>
        </w:pict>
      </w:r>
      <w:r>
        <w:t>PS Policy II-2.2: The concurrency service area for middle schools shall be the middle school attendance boundary as represented on the map series “Public School Facilities Element Middle School Concurrency Service Areas” adopted as part of the Volusia County Comprehensive Plan and which is incorporated herein by reference.</w:t>
      </w:r>
    </w:p>
    <w:p w14:paraId="7CCFFCA8" w14:textId="77777777" w:rsidR="002D2424" w:rsidRDefault="002D2424">
      <w:pPr>
        <w:spacing w:line="273" w:lineRule="auto"/>
        <w:sectPr w:rsidR="002D2424">
          <w:footerReference w:type="default" r:id="rId86"/>
          <w:pgSz w:w="12240" w:h="15840"/>
          <w:pgMar w:top="1380" w:right="1160" w:bottom="1240" w:left="1240" w:header="0" w:footer="1045" w:gutter="0"/>
          <w:pgNumType w:start="70"/>
          <w:cols w:space="720"/>
        </w:sectPr>
      </w:pPr>
    </w:p>
    <w:p w14:paraId="521CAD05" w14:textId="77777777" w:rsidR="002D2424" w:rsidRDefault="00000000">
      <w:pPr>
        <w:pStyle w:val="BodyText"/>
        <w:spacing w:before="63" w:line="276" w:lineRule="auto"/>
        <w:ind w:left="1640" w:right="309"/>
      </w:pPr>
      <w:r>
        <w:lastRenderedPageBreak/>
        <w:pict w14:anchorId="78DB2DD5">
          <v:rect id="_x0000_s2057" style="position:absolute;left:0;text-align:left;margin-left:192.95pt;margin-top:10.65pt;width:3.35pt;height:.95pt;z-index:-251428864;mso-position-horizontal-relative:page" fillcolor="black" stroked="f">
            <w10:wrap anchorx="page"/>
          </v:rect>
        </w:pict>
      </w:r>
      <w:r>
        <w:t>PS Policy II-2.3: The concurrency service area for K-8 schools shall be the attendance boundary as represented on the map serried “Public School Facilities Element K-8 Concurrency Service Areas” adopted as part of the Volusia County Comprehensive Plan and which is incorporated herein by reference. (Note: no K-8 schools have been established at this time.)</w:t>
      </w:r>
    </w:p>
    <w:p w14:paraId="3126798D" w14:textId="77777777" w:rsidR="002D2424" w:rsidRDefault="002D2424">
      <w:pPr>
        <w:pStyle w:val="BodyText"/>
        <w:spacing w:before="9"/>
        <w:rPr>
          <w:sz w:val="24"/>
        </w:rPr>
      </w:pPr>
    </w:p>
    <w:p w14:paraId="2C11DCCF" w14:textId="77777777" w:rsidR="002D2424" w:rsidRDefault="00000000">
      <w:pPr>
        <w:pStyle w:val="BodyText"/>
        <w:spacing w:before="1" w:line="273" w:lineRule="auto"/>
        <w:ind w:left="1640" w:right="280"/>
      </w:pPr>
      <w:r>
        <w:pict w14:anchorId="0B7A3CDE">
          <v:rect id="_x0000_s2056" style="position:absolute;left:0;text-align:left;margin-left:192.95pt;margin-top:7.55pt;width:3.35pt;height:.95pt;z-index:-251427840;mso-position-horizontal-relative:page" fillcolor="black" stroked="f">
            <w10:wrap anchorx="page"/>
          </v:rect>
        </w:pict>
      </w:r>
      <w:r>
        <w:t>PS Policy II-2.4: The concurrency service area for high schools shall be as represented on the</w:t>
      </w:r>
      <w:r>
        <w:rPr>
          <w:spacing w:val="-16"/>
        </w:rPr>
        <w:t xml:space="preserve"> </w:t>
      </w:r>
      <w:r>
        <w:t>map</w:t>
      </w:r>
      <w:r>
        <w:rPr>
          <w:spacing w:val="-17"/>
        </w:rPr>
        <w:t xml:space="preserve"> </w:t>
      </w:r>
      <w:r>
        <w:t>series</w:t>
      </w:r>
      <w:r>
        <w:rPr>
          <w:spacing w:val="-17"/>
        </w:rPr>
        <w:t xml:space="preserve"> </w:t>
      </w:r>
      <w:r>
        <w:t>“Public</w:t>
      </w:r>
      <w:r>
        <w:rPr>
          <w:spacing w:val="-15"/>
        </w:rPr>
        <w:t xml:space="preserve"> </w:t>
      </w:r>
      <w:r>
        <w:t>School</w:t>
      </w:r>
      <w:r>
        <w:rPr>
          <w:spacing w:val="-18"/>
        </w:rPr>
        <w:t xml:space="preserve"> </w:t>
      </w:r>
      <w:r>
        <w:t>Facilities</w:t>
      </w:r>
      <w:r>
        <w:rPr>
          <w:spacing w:val="-17"/>
        </w:rPr>
        <w:t xml:space="preserve"> </w:t>
      </w:r>
      <w:r>
        <w:t>Element</w:t>
      </w:r>
      <w:r>
        <w:rPr>
          <w:spacing w:val="-15"/>
        </w:rPr>
        <w:t xml:space="preserve"> </w:t>
      </w:r>
      <w:r>
        <w:t>High</w:t>
      </w:r>
      <w:r>
        <w:rPr>
          <w:spacing w:val="-17"/>
        </w:rPr>
        <w:t xml:space="preserve"> </w:t>
      </w:r>
      <w:r>
        <w:t>School</w:t>
      </w:r>
      <w:r>
        <w:rPr>
          <w:spacing w:val="-16"/>
        </w:rPr>
        <w:t xml:space="preserve"> </w:t>
      </w:r>
      <w:r>
        <w:t>Concurrency</w:t>
      </w:r>
      <w:r>
        <w:rPr>
          <w:spacing w:val="-16"/>
        </w:rPr>
        <w:t xml:space="preserve"> </w:t>
      </w:r>
      <w:r>
        <w:t>Service</w:t>
      </w:r>
      <w:r>
        <w:rPr>
          <w:spacing w:val="-16"/>
        </w:rPr>
        <w:t xml:space="preserve"> </w:t>
      </w:r>
      <w:r>
        <w:t>Areas” adopted as part of the Volusia County Comprehensive Plan and which is incorporated herein by</w:t>
      </w:r>
      <w:r>
        <w:rPr>
          <w:spacing w:val="-10"/>
        </w:rPr>
        <w:t xml:space="preserve"> </w:t>
      </w:r>
      <w:r>
        <w:t>reference.</w:t>
      </w:r>
    </w:p>
    <w:p w14:paraId="4450A8B9" w14:textId="77777777" w:rsidR="002D2424" w:rsidRDefault="002D2424">
      <w:pPr>
        <w:pStyle w:val="BodyText"/>
        <w:spacing w:before="5"/>
        <w:rPr>
          <w:sz w:val="25"/>
        </w:rPr>
      </w:pPr>
    </w:p>
    <w:p w14:paraId="65658B89" w14:textId="77777777" w:rsidR="002D2424" w:rsidRDefault="00000000">
      <w:pPr>
        <w:pStyle w:val="BodyText"/>
        <w:spacing w:before="1" w:line="276" w:lineRule="auto"/>
        <w:ind w:left="1640" w:right="629"/>
      </w:pPr>
      <w:r>
        <w:pict w14:anchorId="6B7DC71E">
          <v:rect id="_x0000_s2055" style="position:absolute;left:0;text-align:left;margin-left:192.95pt;margin-top:7.55pt;width:3.35pt;height:.95pt;z-index:-251426816;mso-position-horizontal-relative:page" fillcolor="black" stroked="f">
            <w10:wrap anchorx="page"/>
          </v:rect>
        </w:pict>
      </w:r>
      <w:r>
        <w:t>PS Policy II-2.5: The concurrency service area for special use schools shall be district wide.</w:t>
      </w:r>
    </w:p>
    <w:p w14:paraId="03A6E7CE" w14:textId="77777777" w:rsidR="002D2424" w:rsidRDefault="002D2424">
      <w:pPr>
        <w:pStyle w:val="BodyText"/>
        <w:spacing w:before="1"/>
        <w:rPr>
          <w:sz w:val="25"/>
        </w:rPr>
      </w:pPr>
    </w:p>
    <w:p w14:paraId="351785EE" w14:textId="77777777" w:rsidR="002D2424" w:rsidRDefault="00000000">
      <w:pPr>
        <w:pStyle w:val="BodyText"/>
        <w:spacing w:before="1" w:line="273" w:lineRule="auto"/>
        <w:ind w:left="1640"/>
      </w:pPr>
      <w:r>
        <w:pict w14:anchorId="534CCC1F">
          <v:rect id="_x0000_s2054" style="position:absolute;left:0;text-align:left;margin-left:192.95pt;margin-top:7.55pt;width:3.35pt;height:.95pt;z-index:-251425792;mso-position-horizontal-relative:page" fillcolor="black" stroked="f">
            <w10:wrap anchorx="page"/>
          </v:rect>
        </w:pict>
      </w:r>
      <w:r>
        <w:t>PS Policy II-2.6: The concurrency service area maps designate three areas where school capacity is not anticipated for the planning period.</w:t>
      </w:r>
    </w:p>
    <w:p w14:paraId="6279C8DC" w14:textId="77777777" w:rsidR="002D2424" w:rsidRDefault="002D2424">
      <w:pPr>
        <w:pStyle w:val="BodyText"/>
        <w:spacing w:before="4"/>
        <w:rPr>
          <w:sz w:val="25"/>
        </w:rPr>
      </w:pPr>
    </w:p>
    <w:p w14:paraId="751B921C" w14:textId="77777777" w:rsidR="002D2424" w:rsidRDefault="00000000">
      <w:pPr>
        <w:pStyle w:val="BodyText"/>
        <w:spacing w:line="273" w:lineRule="auto"/>
        <w:ind w:left="1640" w:right="690"/>
      </w:pPr>
      <w:r>
        <w:pict w14:anchorId="443FB5C6">
          <v:rect id="_x0000_s2053" style="position:absolute;left:0;text-align:left;margin-left:192.95pt;margin-top:7.5pt;width:3.35pt;height:.95pt;z-index:-251424768;mso-position-horizontal-relative:page" fillcolor="black" stroked="f">
            <w10:wrap anchorx="page"/>
          </v:rect>
        </w:pict>
      </w:r>
      <w:r>
        <w:t>PS Policy II-2.7: Amendments to the School Concurrency Service Areas shall be completed according to the procedures specified in the Volusia County Interlocal Agreement for School Facilities Planning. Amendments to concurrency service areas shall consider the following criteria:</w:t>
      </w:r>
    </w:p>
    <w:p w14:paraId="3DC1357B" w14:textId="77777777" w:rsidR="002D2424" w:rsidRDefault="002D2424">
      <w:pPr>
        <w:pStyle w:val="BodyText"/>
        <w:spacing w:before="8"/>
        <w:rPr>
          <w:sz w:val="25"/>
        </w:rPr>
      </w:pPr>
    </w:p>
    <w:p w14:paraId="382D8C85" w14:textId="77777777" w:rsidR="002D2424" w:rsidRDefault="00000000">
      <w:pPr>
        <w:pStyle w:val="ListParagraph"/>
        <w:numPr>
          <w:ilvl w:val="1"/>
          <w:numId w:val="7"/>
        </w:numPr>
        <w:tabs>
          <w:tab w:val="left" w:pos="2720"/>
        </w:tabs>
        <w:spacing w:before="1" w:line="273" w:lineRule="auto"/>
        <w:ind w:right="824"/>
      </w:pPr>
      <w:r>
        <w:t>Adopted level of service standards shall not exceed the level of service standard within the initial five-year planning</w:t>
      </w:r>
      <w:r>
        <w:rPr>
          <w:spacing w:val="-29"/>
        </w:rPr>
        <w:t xml:space="preserve"> </w:t>
      </w:r>
      <w:r>
        <w:t>period.</w:t>
      </w:r>
    </w:p>
    <w:p w14:paraId="4674A62E" w14:textId="77777777" w:rsidR="002D2424" w:rsidRDefault="00000000">
      <w:pPr>
        <w:pStyle w:val="ListParagraph"/>
        <w:numPr>
          <w:ilvl w:val="1"/>
          <w:numId w:val="7"/>
        </w:numPr>
        <w:tabs>
          <w:tab w:val="left" w:pos="2720"/>
        </w:tabs>
        <w:spacing w:before="1" w:line="276" w:lineRule="auto"/>
        <w:ind w:right="567"/>
      </w:pPr>
      <w:r>
        <w:rPr>
          <w:w w:val="105"/>
        </w:rPr>
        <w:t>The utilization of school capacity is maximized to the greatest extent possible taking into account transportation costs, court approved desegregation plans, proximity to schools, ethnic and socio-economic diversity,</w:t>
      </w:r>
      <w:r>
        <w:rPr>
          <w:spacing w:val="-34"/>
          <w:w w:val="105"/>
        </w:rPr>
        <w:t xml:space="preserve"> </w:t>
      </w:r>
      <w:r>
        <w:rPr>
          <w:w w:val="105"/>
        </w:rPr>
        <w:t>subdivisions</w:t>
      </w:r>
      <w:r>
        <w:rPr>
          <w:spacing w:val="-33"/>
          <w:w w:val="105"/>
        </w:rPr>
        <w:t xml:space="preserve"> </w:t>
      </w:r>
      <w:r>
        <w:rPr>
          <w:w w:val="105"/>
        </w:rPr>
        <w:t>and</w:t>
      </w:r>
      <w:r>
        <w:rPr>
          <w:spacing w:val="-33"/>
          <w:w w:val="105"/>
        </w:rPr>
        <w:t xml:space="preserve"> </w:t>
      </w:r>
      <w:r>
        <w:rPr>
          <w:w w:val="105"/>
        </w:rPr>
        <w:t>neighborhoods,</w:t>
      </w:r>
      <w:r>
        <w:rPr>
          <w:spacing w:val="-33"/>
          <w:w w:val="105"/>
        </w:rPr>
        <w:t xml:space="preserve"> </w:t>
      </w:r>
      <w:r>
        <w:rPr>
          <w:w w:val="105"/>
        </w:rPr>
        <w:t>demographic</w:t>
      </w:r>
      <w:r>
        <w:rPr>
          <w:spacing w:val="-32"/>
          <w:w w:val="105"/>
        </w:rPr>
        <w:t xml:space="preserve"> </w:t>
      </w:r>
      <w:r>
        <w:rPr>
          <w:w w:val="105"/>
        </w:rPr>
        <w:t>changes,</w:t>
      </w:r>
      <w:r>
        <w:rPr>
          <w:spacing w:val="-33"/>
          <w:w w:val="105"/>
        </w:rPr>
        <w:t xml:space="preserve"> </w:t>
      </w:r>
      <w:r>
        <w:rPr>
          <w:w w:val="105"/>
        </w:rPr>
        <w:t>future land</w:t>
      </w:r>
      <w:r>
        <w:rPr>
          <w:spacing w:val="-25"/>
          <w:w w:val="105"/>
        </w:rPr>
        <w:t xml:space="preserve"> </w:t>
      </w:r>
      <w:r>
        <w:rPr>
          <w:w w:val="105"/>
        </w:rPr>
        <w:t>development</w:t>
      </w:r>
      <w:r>
        <w:rPr>
          <w:spacing w:val="-23"/>
          <w:w w:val="105"/>
        </w:rPr>
        <w:t xml:space="preserve"> </w:t>
      </w:r>
      <w:r>
        <w:rPr>
          <w:w w:val="105"/>
        </w:rPr>
        <w:t>patterns,</w:t>
      </w:r>
      <w:r>
        <w:rPr>
          <w:spacing w:val="-24"/>
          <w:w w:val="105"/>
        </w:rPr>
        <w:t xml:space="preserve"> </w:t>
      </w:r>
      <w:r>
        <w:rPr>
          <w:w w:val="105"/>
        </w:rPr>
        <w:t>crossing</w:t>
      </w:r>
      <w:r>
        <w:rPr>
          <w:spacing w:val="-24"/>
          <w:w w:val="105"/>
        </w:rPr>
        <w:t xml:space="preserve"> </w:t>
      </w:r>
      <w:r>
        <w:rPr>
          <w:w w:val="105"/>
        </w:rPr>
        <w:t>guard</w:t>
      </w:r>
      <w:r>
        <w:rPr>
          <w:spacing w:val="-25"/>
          <w:w w:val="105"/>
        </w:rPr>
        <w:t xml:space="preserve"> </w:t>
      </w:r>
      <w:r>
        <w:rPr>
          <w:w w:val="105"/>
        </w:rPr>
        <w:t>availability</w:t>
      </w:r>
      <w:r>
        <w:rPr>
          <w:spacing w:val="-23"/>
          <w:w w:val="105"/>
        </w:rPr>
        <w:t xml:space="preserve"> </w:t>
      </w:r>
      <w:r>
        <w:rPr>
          <w:w w:val="105"/>
        </w:rPr>
        <w:t>and</w:t>
      </w:r>
      <w:r>
        <w:rPr>
          <w:spacing w:val="-25"/>
          <w:w w:val="105"/>
        </w:rPr>
        <w:t xml:space="preserve"> </w:t>
      </w:r>
      <w:r>
        <w:rPr>
          <w:w w:val="105"/>
        </w:rPr>
        <w:t>other</w:t>
      </w:r>
      <w:r>
        <w:rPr>
          <w:spacing w:val="-24"/>
          <w:w w:val="105"/>
        </w:rPr>
        <w:t xml:space="preserve"> </w:t>
      </w:r>
      <w:r>
        <w:rPr>
          <w:w w:val="105"/>
        </w:rPr>
        <w:t>relevant factors.</w:t>
      </w:r>
    </w:p>
    <w:p w14:paraId="041800B7" w14:textId="77777777" w:rsidR="002D2424" w:rsidRDefault="002D2424">
      <w:pPr>
        <w:pStyle w:val="BodyText"/>
        <w:spacing w:before="6"/>
        <w:rPr>
          <w:sz w:val="24"/>
        </w:rPr>
      </w:pPr>
    </w:p>
    <w:p w14:paraId="27E02354" w14:textId="77777777" w:rsidR="002D2424" w:rsidRDefault="00000000">
      <w:pPr>
        <w:pStyle w:val="BodyText"/>
        <w:spacing w:before="1" w:line="276" w:lineRule="auto"/>
        <w:ind w:left="1640" w:right="306"/>
      </w:pPr>
      <w:r>
        <w:pict w14:anchorId="5B2D5813">
          <v:rect id="_x0000_s2052" style="position:absolute;left:0;text-align:left;margin-left:192.95pt;margin-top:7.55pt;width:3.35pt;height:.95pt;z-index:-251423744;mso-position-horizontal-relative:page" fillcolor="black" stroked="f">
            <w10:wrap anchorx="page"/>
          </v:rect>
        </w:pict>
      </w:r>
      <w:r>
        <w:t>PS Policy II-2.8 Within the central concurrency service areas all current and future students shall be assigned to schools designated for them as part of the School District’s normal school assignment procedures. Requests for development orders for new development consistent with the future land use designations and existing residential zoning densities shall be evaluated for concurrency based on the assigned school and  that school’s concurrency service area If adequate capacity is not available in the assigned concurrency service area, the proposed development shall be evaluated in comparison to the concurrency service areas adjacent to the assigned concurrency  service area, subject to the limitations of Policy 2.3.7. The school district shall maintain a listing of assigned and adjacent concurrency service areas for each central school concurrency service</w:t>
      </w:r>
      <w:r>
        <w:rPr>
          <w:spacing w:val="-12"/>
        </w:rPr>
        <w:t xml:space="preserve"> </w:t>
      </w:r>
      <w:r>
        <w:t>area.</w:t>
      </w:r>
    </w:p>
    <w:p w14:paraId="5CB825DB" w14:textId="77777777" w:rsidR="002D2424" w:rsidRDefault="002D2424">
      <w:pPr>
        <w:spacing w:line="276" w:lineRule="auto"/>
        <w:sectPr w:rsidR="002D2424">
          <w:pgSz w:w="12240" w:h="15840"/>
          <w:pgMar w:top="1380" w:right="1160" w:bottom="1240" w:left="1240" w:header="0" w:footer="1045" w:gutter="0"/>
          <w:cols w:space="720"/>
        </w:sectPr>
      </w:pPr>
    </w:p>
    <w:p w14:paraId="1F912252" w14:textId="77777777" w:rsidR="002D2424" w:rsidRDefault="00000000">
      <w:pPr>
        <w:pStyle w:val="BodyText"/>
        <w:spacing w:before="63" w:line="276" w:lineRule="auto"/>
        <w:ind w:left="1640" w:right="285"/>
      </w:pPr>
      <w:r>
        <w:lastRenderedPageBreak/>
        <w:pict w14:anchorId="7598C75C">
          <v:rect id="_x0000_s2051" style="position:absolute;left:0;text-align:left;margin-left:192.95pt;margin-top:10.65pt;width:3.35pt;height:.95pt;z-index:-251422720;mso-position-horizontal-relative:page" fillcolor="black" stroked="f">
            <w10:wrap anchorx="page"/>
          </v:rect>
        </w:pict>
      </w:r>
      <w:r>
        <w:rPr>
          <w:w w:val="105"/>
        </w:rPr>
        <w:t>PS</w:t>
      </w:r>
      <w:r>
        <w:rPr>
          <w:spacing w:val="-23"/>
          <w:w w:val="105"/>
        </w:rPr>
        <w:t xml:space="preserve"> </w:t>
      </w:r>
      <w:r>
        <w:rPr>
          <w:w w:val="105"/>
        </w:rPr>
        <w:t>Policy</w:t>
      </w:r>
      <w:r>
        <w:rPr>
          <w:spacing w:val="-25"/>
          <w:w w:val="105"/>
        </w:rPr>
        <w:t xml:space="preserve"> </w:t>
      </w:r>
      <w:r>
        <w:rPr>
          <w:w w:val="105"/>
        </w:rPr>
        <w:t>II-2.9:</w:t>
      </w:r>
      <w:r>
        <w:rPr>
          <w:spacing w:val="-24"/>
          <w:w w:val="105"/>
        </w:rPr>
        <w:t xml:space="preserve"> </w:t>
      </w:r>
      <w:r>
        <w:rPr>
          <w:w w:val="105"/>
        </w:rPr>
        <w:t>Requests</w:t>
      </w:r>
      <w:r>
        <w:rPr>
          <w:spacing w:val="-25"/>
          <w:w w:val="105"/>
        </w:rPr>
        <w:t xml:space="preserve"> </w:t>
      </w:r>
      <w:r>
        <w:rPr>
          <w:w w:val="105"/>
        </w:rPr>
        <w:t>to</w:t>
      </w:r>
      <w:r>
        <w:rPr>
          <w:spacing w:val="-24"/>
          <w:w w:val="105"/>
        </w:rPr>
        <w:t xml:space="preserve"> </w:t>
      </w:r>
      <w:r>
        <w:rPr>
          <w:w w:val="105"/>
        </w:rPr>
        <w:t>develop</w:t>
      </w:r>
      <w:r>
        <w:rPr>
          <w:spacing w:val="-25"/>
          <w:w w:val="105"/>
        </w:rPr>
        <w:t xml:space="preserve"> </w:t>
      </w:r>
      <w:r>
        <w:rPr>
          <w:w w:val="105"/>
        </w:rPr>
        <w:t>properties</w:t>
      </w:r>
      <w:r>
        <w:rPr>
          <w:spacing w:val="-25"/>
          <w:w w:val="105"/>
        </w:rPr>
        <w:t xml:space="preserve"> </w:t>
      </w:r>
      <w:r>
        <w:rPr>
          <w:w w:val="105"/>
        </w:rPr>
        <w:t>within</w:t>
      </w:r>
      <w:r>
        <w:rPr>
          <w:spacing w:val="-25"/>
          <w:w w:val="105"/>
        </w:rPr>
        <w:t xml:space="preserve"> </w:t>
      </w:r>
      <w:r>
        <w:rPr>
          <w:w w:val="105"/>
        </w:rPr>
        <w:t>the</w:t>
      </w:r>
      <w:r>
        <w:rPr>
          <w:spacing w:val="-25"/>
          <w:w w:val="105"/>
        </w:rPr>
        <w:t xml:space="preserve"> </w:t>
      </w:r>
      <w:r>
        <w:rPr>
          <w:w w:val="105"/>
        </w:rPr>
        <w:t>central</w:t>
      </w:r>
      <w:r>
        <w:rPr>
          <w:spacing w:val="-24"/>
          <w:w w:val="105"/>
        </w:rPr>
        <w:t xml:space="preserve"> </w:t>
      </w:r>
      <w:r>
        <w:rPr>
          <w:w w:val="105"/>
        </w:rPr>
        <w:t>school</w:t>
      </w:r>
      <w:r>
        <w:rPr>
          <w:spacing w:val="-25"/>
          <w:w w:val="105"/>
        </w:rPr>
        <w:t xml:space="preserve"> </w:t>
      </w:r>
      <w:r>
        <w:rPr>
          <w:w w:val="105"/>
        </w:rPr>
        <w:t>concurrency service</w:t>
      </w:r>
      <w:r>
        <w:rPr>
          <w:spacing w:val="-11"/>
          <w:w w:val="105"/>
        </w:rPr>
        <w:t xml:space="preserve"> </w:t>
      </w:r>
      <w:r>
        <w:rPr>
          <w:w w:val="105"/>
        </w:rPr>
        <w:t>areas</w:t>
      </w:r>
      <w:r>
        <w:rPr>
          <w:spacing w:val="-9"/>
          <w:w w:val="105"/>
        </w:rPr>
        <w:t xml:space="preserve"> </w:t>
      </w:r>
      <w:r>
        <w:rPr>
          <w:w w:val="105"/>
        </w:rPr>
        <w:t>at</w:t>
      </w:r>
      <w:r>
        <w:rPr>
          <w:spacing w:val="-13"/>
          <w:w w:val="105"/>
        </w:rPr>
        <w:t xml:space="preserve"> </w:t>
      </w:r>
      <w:r>
        <w:rPr>
          <w:w w:val="105"/>
        </w:rPr>
        <w:t>residential</w:t>
      </w:r>
      <w:r>
        <w:rPr>
          <w:spacing w:val="-11"/>
          <w:w w:val="105"/>
        </w:rPr>
        <w:t xml:space="preserve"> </w:t>
      </w:r>
      <w:r>
        <w:rPr>
          <w:w w:val="105"/>
        </w:rPr>
        <w:t>densities</w:t>
      </w:r>
      <w:r>
        <w:rPr>
          <w:spacing w:val="-10"/>
          <w:w w:val="105"/>
        </w:rPr>
        <w:t xml:space="preserve"> </w:t>
      </w:r>
      <w:r>
        <w:rPr>
          <w:w w:val="105"/>
        </w:rPr>
        <w:t>and</w:t>
      </w:r>
      <w:r>
        <w:rPr>
          <w:spacing w:val="-12"/>
          <w:w w:val="105"/>
        </w:rPr>
        <w:t xml:space="preserve"> </w:t>
      </w:r>
      <w:r>
        <w:rPr>
          <w:w w:val="105"/>
        </w:rPr>
        <w:t>intensities</w:t>
      </w:r>
      <w:r>
        <w:rPr>
          <w:spacing w:val="-11"/>
          <w:w w:val="105"/>
        </w:rPr>
        <w:t xml:space="preserve"> </w:t>
      </w:r>
      <w:r>
        <w:rPr>
          <w:w w:val="105"/>
        </w:rPr>
        <w:t>greater</w:t>
      </w:r>
      <w:r>
        <w:rPr>
          <w:spacing w:val="-12"/>
          <w:w w:val="105"/>
        </w:rPr>
        <w:t xml:space="preserve"> </w:t>
      </w:r>
      <w:r>
        <w:rPr>
          <w:w w:val="105"/>
        </w:rPr>
        <w:t>than</w:t>
      </w:r>
      <w:r>
        <w:rPr>
          <w:spacing w:val="-11"/>
          <w:w w:val="105"/>
        </w:rPr>
        <w:t xml:space="preserve"> </w:t>
      </w:r>
      <w:r>
        <w:rPr>
          <w:w w:val="105"/>
        </w:rPr>
        <w:t>the</w:t>
      </w:r>
      <w:r>
        <w:rPr>
          <w:spacing w:val="-11"/>
          <w:w w:val="105"/>
        </w:rPr>
        <w:t xml:space="preserve"> </w:t>
      </w:r>
      <w:r>
        <w:rPr>
          <w:w w:val="105"/>
        </w:rPr>
        <w:t>current</w:t>
      </w:r>
      <w:r>
        <w:rPr>
          <w:spacing w:val="-12"/>
          <w:w w:val="105"/>
        </w:rPr>
        <w:t xml:space="preserve"> </w:t>
      </w:r>
      <w:r>
        <w:rPr>
          <w:w w:val="105"/>
        </w:rPr>
        <w:t>land</w:t>
      </w:r>
      <w:r>
        <w:rPr>
          <w:spacing w:val="-11"/>
          <w:w w:val="105"/>
        </w:rPr>
        <w:t xml:space="preserve"> </w:t>
      </w:r>
      <w:r>
        <w:rPr>
          <w:w w:val="105"/>
        </w:rPr>
        <w:t>use</w:t>
      </w:r>
      <w:r>
        <w:rPr>
          <w:spacing w:val="-11"/>
          <w:w w:val="105"/>
        </w:rPr>
        <w:t xml:space="preserve"> </w:t>
      </w:r>
      <w:r>
        <w:rPr>
          <w:w w:val="105"/>
        </w:rPr>
        <w:t>or zoning</w:t>
      </w:r>
      <w:r>
        <w:rPr>
          <w:spacing w:val="-23"/>
          <w:w w:val="105"/>
        </w:rPr>
        <w:t xml:space="preserve"> </w:t>
      </w:r>
      <w:r>
        <w:rPr>
          <w:w w:val="105"/>
        </w:rPr>
        <w:t>designations</w:t>
      </w:r>
      <w:r>
        <w:rPr>
          <w:spacing w:val="-23"/>
          <w:w w:val="105"/>
        </w:rPr>
        <w:t xml:space="preserve"> </w:t>
      </w:r>
      <w:r>
        <w:rPr>
          <w:w w:val="105"/>
        </w:rPr>
        <w:t>shall</w:t>
      </w:r>
      <w:r>
        <w:rPr>
          <w:spacing w:val="-23"/>
          <w:w w:val="105"/>
        </w:rPr>
        <w:t xml:space="preserve"> </w:t>
      </w:r>
      <w:r>
        <w:rPr>
          <w:w w:val="105"/>
        </w:rPr>
        <w:t>be</w:t>
      </w:r>
      <w:r>
        <w:rPr>
          <w:spacing w:val="-22"/>
          <w:w w:val="105"/>
        </w:rPr>
        <w:t xml:space="preserve"> </w:t>
      </w:r>
      <w:r>
        <w:rPr>
          <w:w w:val="105"/>
        </w:rPr>
        <w:t>done</w:t>
      </w:r>
      <w:r>
        <w:rPr>
          <w:spacing w:val="-23"/>
          <w:w w:val="105"/>
        </w:rPr>
        <w:t xml:space="preserve"> </w:t>
      </w:r>
      <w:r>
        <w:rPr>
          <w:w w:val="105"/>
        </w:rPr>
        <w:t>via</w:t>
      </w:r>
      <w:r>
        <w:rPr>
          <w:spacing w:val="-25"/>
          <w:w w:val="105"/>
        </w:rPr>
        <w:t xml:space="preserve"> </w:t>
      </w:r>
      <w:r>
        <w:rPr>
          <w:w w:val="105"/>
        </w:rPr>
        <w:t>a</w:t>
      </w:r>
      <w:r>
        <w:rPr>
          <w:spacing w:val="-22"/>
          <w:w w:val="105"/>
        </w:rPr>
        <w:t xml:space="preserve"> </w:t>
      </w:r>
      <w:r>
        <w:rPr>
          <w:w w:val="105"/>
        </w:rPr>
        <w:t>comprehensive</w:t>
      </w:r>
      <w:r>
        <w:rPr>
          <w:spacing w:val="-23"/>
          <w:w w:val="105"/>
        </w:rPr>
        <w:t xml:space="preserve"> </w:t>
      </w:r>
      <w:r>
        <w:rPr>
          <w:w w:val="105"/>
        </w:rPr>
        <w:t>plan</w:t>
      </w:r>
      <w:r>
        <w:rPr>
          <w:spacing w:val="-23"/>
          <w:w w:val="105"/>
        </w:rPr>
        <w:t xml:space="preserve"> </w:t>
      </w:r>
      <w:r>
        <w:rPr>
          <w:w w:val="105"/>
        </w:rPr>
        <w:t>amendment</w:t>
      </w:r>
      <w:r>
        <w:rPr>
          <w:spacing w:val="-22"/>
          <w:w w:val="105"/>
        </w:rPr>
        <w:t xml:space="preserve"> </w:t>
      </w:r>
      <w:r>
        <w:rPr>
          <w:w w:val="105"/>
        </w:rPr>
        <w:t>consistent</w:t>
      </w:r>
      <w:r>
        <w:rPr>
          <w:spacing w:val="-22"/>
          <w:w w:val="105"/>
        </w:rPr>
        <w:t xml:space="preserve"> </w:t>
      </w:r>
      <w:r>
        <w:rPr>
          <w:w w:val="105"/>
        </w:rPr>
        <w:t>with the</w:t>
      </w:r>
      <w:r>
        <w:rPr>
          <w:spacing w:val="-39"/>
          <w:w w:val="105"/>
        </w:rPr>
        <w:t xml:space="preserve"> </w:t>
      </w:r>
      <w:r>
        <w:rPr>
          <w:w w:val="105"/>
        </w:rPr>
        <w:t>Volusia</w:t>
      </w:r>
      <w:r>
        <w:rPr>
          <w:spacing w:val="-40"/>
          <w:w w:val="105"/>
        </w:rPr>
        <w:t xml:space="preserve"> </w:t>
      </w:r>
      <w:r>
        <w:rPr>
          <w:w w:val="105"/>
        </w:rPr>
        <w:t>County</w:t>
      </w:r>
      <w:r>
        <w:rPr>
          <w:spacing w:val="-39"/>
          <w:w w:val="105"/>
        </w:rPr>
        <w:t xml:space="preserve"> </w:t>
      </w:r>
      <w:r>
        <w:rPr>
          <w:w w:val="105"/>
        </w:rPr>
        <w:t>Charter</w:t>
      </w:r>
      <w:r>
        <w:rPr>
          <w:spacing w:val="-40"/>
          <w:w w:val="105"/>
        </w:rPr>
        <w:t xml:space="preserve"> </w:t>
      </w:r>
      <w:r>
        <w:rPr>
          <w:w w:val="105"/>
        </w:rPr>
        <w:t>provision</w:t>
      </w:r>
      <w:r>
        <w:rPr>
          <w:spacing w:val="-40"/>
          <w:w w:val="105"/>
        </w:rPr>
        <w:t xml:space="preserve"> </w:t>
      </w:r>
      <w:r>
        <w:rPr>
          <w:w w:val="105"/>
        </w:rPr>
        <w:t>206</w:t>
      </w:r>
      <w:r>
        <w:rPr>
          <w:spacing w:val="-38"/>
          <w:w w:val="105"/>
        </w:rPr>
        <w:t xml:space="preserve"> </w:t>
      </w:r>
      <w:r>
        <w:rPr>
          <w:w w:val="105"/>
        </w:rPr>
        <w:t>regarding</w:t>
      </w:r>
      <w:r>
        <w:rPr>
          <w:spacing w:val="-40"/>
          <w:w w:val="105"/>
        </w:rPr>
        <w:t xml:space="preserve"> </w:t>
      </w:r>
      <w:r>
        <w:rPr>
          <w:w w:val="105"/>
        </w:rPr>
        <w:t>school</w:t>
      </w:r>
      <w:r>
        <w:rPr>
          <w:spacing w:val="-39"/>
          <w:w w:val="105"/>
        </w:rPr>
        <w:t xml:space="preserve"> </w:t>
      </w:r>
      <w:r>
        <w:rPr>
          <w:w w:val="105"/>
        </w:rPr>
        <w:t>planning.</w:t>
      </w:r>
      <w:r>
        <w:rPr>
          <w:spacing w:val="-40"/>
          <w:w w:val="105"/>
        </w:rPr>
        <w:t xml:space="preserve"> </w:t>
      </w:r>
      <w:r>
        <w:rPr>
          <w:w w:val="105"/>
        </w:rPr>
        <w:t>The</w:t>
      </w:r>
      <w:r>
        <w:rPr>
          <w:spacing w:val="-39"/>
          <w:w w:val="105"/>
        </w:rPr>
        <w:t xml:space="preserve"> </w:t>
      </w:r>
      <w:r>
        <w:rPr>
          <w:w w:val="105"/>
        </w:rPr>
        <w:t>comprehensive plan</w:t>
      </w:r>
      <w:r>
        <w:rPr>
          <w:spacing w:val="-19"/>
          <w:w w:val="105"/>
        </w:rPr>
        <w:t xml:space="preserve"> </w:t>
      </w:r>
      <w:r>
        <w:rPr>
          <w:w w:val="105"/>
        </w:rPr>
        <w:t>amendment</w:t>
      </w:r>
      <w:r>
        <w:rPr>
          <w:spacing w:val="-18"/>
          <w:w w:val="105"/>
        </w:rPr>
        <w:t xml:space="preserve"> </w:t>
      </w:r>
      <w:r>
        <w:rPr>
          <w:w w:val="105"/>
        </w:rPr>
        <w:t>shall</w:t>
      </w:r>
      <w:r>
        <w:rPr>
          <w:spacing w:val="-18"/>
          <w:w w:val="105"/>
        </w:rPr>
        <w:t xml:space="preserve"> </w:t>
      </w:r>
      <w:r>
        <w:rPr>
          <w:w w:val="105"/>
        </w:rPr>
        <w:t>demonstrate</w:t>
      </w:r>
      <w:r>
        <w:rPr>
          <w:spacing w:val="-17"/>
          <w:w w:val="105"/>
        </w:rPr>
        <w:t xml:space="preserve"> </w:t>
      </w:r>
      <w:r>
        <w:rPr>
          <w:w w:val="105"/>
        </w:rPr>
        <w:t>how</w:t>
      </w:r>
      <w:r>
        <w:rPr>
          <w:spacing w:val="-17"/>
          <w:w w:val="105"/>
        </w:rPr>
        <w:t xml:space="preserve"> </w:t>
      </w:r>
      <w:r>
        <w:rPr>
          <w:w w:val="105"/>
        </w:rPr>
        <w:t>school</w:t>
      </w:r>
      <w:r>
        <w:rPr>
          <w:spacing w:val="-17"/>
          <w:w w:val="105"/>
        </w:rPr>
        <w:t xml:space="preserve"> </w:t>
      </w:r>
      <w:r>
        <w:rPr>
          <w:w w:val="105"/>
        </w:rPr>
        <w:t>capacity</w:t>
      </w:r>
      <w:r>
        <w:rPr>
          <w:spacing w:val="-16"/>
          <w:w w:val="105"/>
        </w:rPr>
        <w:t xml:space="preserve"> </w:t>
      </w:r>
      <w:r>
        <w:rPr>
          <w:w w:val="105"/>
        </w:rPr>
        <w:t>will</w:t>
      </w:r>
      <w:r>
        <w:rPr>
          <w:spacing w:val="-18"/>
          <w:w w:val="105"/>
        </w:rPr>
        <w:t xml:space="preserve"> </w:t>
      </w:r>
      <w:r>
        <w:rPr>
          <w:w w:val="105"/>
        </w:rPr>
        <w:t>be</w:t>
      </w:r>
      <w:r>
        <w:rPr>
          <w:spacing w:val="-17"/>
          <w:w w:val="105"/>
        </w:rPr>
        <w:t xml:space="preserve"> </w:t>
      </w:r>
      <w:r>
        <w:rPr>
          <w:w w:val="105"/>
        </w:rPr>
        <w:t>met</w:t>
      </w:r>
      <w:r>
        <w:rPr>
          <w:spacing w:val="-17"/>
          <w:w w:val="105"/>
        </w:rPr>
        <w:t xml:space="preserve"> </w:t>
      </w:r>
      <w:r>
        <w:rPr>
          <w:w w:val="105"/>
        </w:rPr>
        <w:t>consistent</w:t>
      </w:r>
      <w:r>
        <w:rPr>
          <w:spacing w:val="-16"/>
          <w:w w:val="105"/>
        </w:rPr>
        <w:t xml:space="preserve"> </w:t>
      </w:r>
      <w:r>
        <w:rPr>
          <w:w w:val="105"/>
        </w:rPr>
        <w:t>with</w:t>
      </w:r>
      <w:r>
        <w:rPr>
          <w:spacing w:val="-17"/>
          <w:w w:val="105"/>
        </w:rPr>
        <w:t xml:space="preserve"> </w:t>
      </w:r>
      <w:r>
        <w:rPr>
          <w:w w:val="105"/>
        </w:rPr>
        <w:t>the terms of the First Amendment to the Interlocal Agreement for Public School Facility Planning</w:t>
      </w:r>
      <w:r>
        <w:rPr>
          <w:spacing w:val="-33"/>
          <w:w w:val="105"/>
        </w:rPr>
        <w:t xml:space="preserve"> </w:t>
      </w:r>
      <w:r>
        <w:rPr>
          <w:w w:val="105"/>
        </w:rPr>
        <w:t>effective</w:t>
      </w:r>
      <w:r>
        <w:rPr>
          <w:spacing w:val="-33"/>
          <w:w w:val="105"/>
        </w:rPr>
        <w:t xml:space="preserve"> </w:t>
      </w:r>
      <w:r>
        <w:rPr>
          <w:w w:val="105"/>
        </w:rPr>
        <w:t>July</w:t>
      </w:r>
      <w:r>
        <w:rPr>
          <w:spacing w:val="-34"/>
          <w:w w:val="105"/>
        </w:rPr>
        <w:t xml:space="preserve"> </w:t>
      </w:r>
      <w:r>
        <w:rPr>
          <w:w w:val="105"/>
        </w:rPr>
        <w:t>2007</w:t>
      </w:r>
      <w:r>
        <w:rPr>
          <w:spacing w:val="-32"/>
          <w:w w:val="105"/>
        </w:rPr>
        <w:t xml:space="preserve"> </w:t>
      </w:r>
      <w:r>
        <w:rPr>
          <w:w w:val="105"/>
        </w:rPr>
        <w:t>and</w:t>
      </w:r>
      <w:r>
        <w:rPr>
          <w:spacing w:val="-34"/>
          <w:w w:val="105"/>
        </w:rPr>
        <w:t xml:space="preserve"> </w:t>
      </w:r>
      <w:r>
        <w:rPr>
          <w:w w:val="105"/>
        </w:rPr>
        <w:t>Section</w:t>
      </w:r>
      <w:r>
        <w:rPr>
          <w:spacing w:val="-33"/>
          <w:w w:val="105"/>
        </w:rPr>
        <w:t xml:space="preserve"> </w:t>
      </w:r>
      <w:r>
        <w:rPr>
          <w:w w:val="105"/>
        </w:rPr>
        <w:t>206</w:t>
      </w:r>
      <w:r>
        <w:rPr>
          <w:spacing w:val="-33"/>
          <w:w w:val="105"/>
        </w:rPr>
        <w:t xml:space="preserve"> </w:t>
      </w:r>
      <w:r>
        <w:rPr>
          <w:w w:val="105"/>
        </w:rPr>
        <w:t>of</w:t>
      </w:r>
      <w:r>
        <w:rPr>
          <w:spacing w:val="-34"/>
          <w:w w:val="105"/>
        </w:rPr>
        <w:t xml:space="preserve"> </w:t>
      </w:r>
      <w:r>
        <w:rPr>
          <w:w w:val="105"/>
        </w:rPr>
        <w:t>the</w:t>
      </w:r>
      <w:r>
        <w:rPr>
          <w:spacing w:val="-33"/>
          <w:w w:val="105"/>
        </w:rPr>
        <w:t xml:space="preserve"> </w:t>
      </w:r>
      <w:r>
        <w:rPr>
          <w:w w:val="105"/>
        </w:rPr>
        <w:t>Volusia</w:t>
      </w:r>
      <w:r>
        <w:rPr>
          <w:spacing w:val="-33"/>
          <w:w w:val="105"/>
        </w:rPr>
        <w:t xml:space="preserve"> </w:t>
      </w:r>
      <w:r>
        <w:rPr>
          <w:w w:val="105"/>
        </w:rPr>
        <w:t>County</w:t>
      </w:r>
      <w:r>
        <w:rPr>
          <w:spacing w:val="-32"/>
          <w:w w:val="105"/>
        </w:rPr>
        <w:t xml:space="preserve"> </w:t>
      </w:r>
      <w:r>
        <w:rPr>
          <w:w w:val="105"/>
        </w:rPr>
        <w:t>Charter.</w:t>
      </w:r>
      <w:r>
        <w:rPr>
          <w:spacing w:val="-33"/>
          <w:w w:val="105"/>
        </w:rPr>
        <w:t xml:space="preserve"> </w:t>
      </w:r>
      <w:r>
        <w:rPr>
          <w:w w:val="105"/>
        </w:rPr>
        <w:t>If</w:t>
      </w:r>
      <w:r>
        <w:rPr>
          <w:spacing w:val="-34"/>
          <w:w w:val="105"/>
        </w:rPr>
        <w:t xml:space="preserve"> </w:t>
      </w:r>
      <w:r>
        <w:rPr>
          <w:w w:val="105"/>
        </w:rPr>
        <w:t>the</w:t>
      </w:r>
      <w:r>
        <w:rPr>
          <w:spacing w:val="-33"/>
          <w:w w:val="105"/>
        </w:rPr>
        <w:t xml:space="preserve"> </w:t>
      </w:r>
      <w:r>
        <w:rPr>
          <w:w w:val="105"/>
        </w:rPr>
        <w:t>project area is to be annexed by a municipality, the comprehensive plan amendment shall include an amendment of the central concurrency service area boundary by Volusia County</w:t>
      </w:r>
      <w:r>
        <w:rPr>
          <w:spacing w:val="-10"/>
          <w:w w:val="105"/>
        </w:rPr>
        <w:t xml:space="preserve"> </w:t>
      </w:r>
      <w:r>
        <w:rPr>
          <w:w w:val="105"/>
        </w:rPr>
        <w:t>to</w:t>
      </w:r>
      <w:r>
        <w:rPr>
          <w:spacing w:val="-10"/>
          <w:w w:val="105"/>
        </w:rPr>
        <w:t xml:space="preserve"> </w:t>
      </w:r>
      <w:r>
        <w:rPr>
          <w:w w:val="105"/>
        </w:rPr>
        <w:t>exclude</w:t>
      </w:r>
      <w:r>
        <w:rPr>
          <w:spacing w:val="-9"/>
          <w:w w:val="105"/>
        </w:rPr>
        <w:t xml:space="preserve"> </w:t>
      </w:r>
      <w:r>
        <w:rPr>
          <w:w w:val="105"/>
        </w:rPr>
        <w:t>the</w:t>
      </w:r>
      <w:r>
        <w:rPr>
          <w:spacing w:val="-11"/>
          <w:w w:val="105"/>
        </w:rPr>
        <w:t xml:space="preserve"> </w:t>
      </w:r>
      <w:r>
        <w:rPr>
          <w:w w:val="105"/>
        </w:rPr>
        <w:t>subject</w:t>
      </w:r>
      <w:r>
        <w:rPr>
          <w:spacing w:val="-8"/>
          <w:w w:val="105"/>
        </w:rPr>
        <w:t xml:space="preserve"> </w:t>
      </w:r>
      <w:r>
        <w:rPr>
          <w:w w:val="105"/>
        </w:rPr>
        <w:t>parcel.</w:t>
      </w:r>
    </w:p>
    <w:p w14:paraId="1DDE5C83" w14:textId="77777777" w:rsidR="002D2424" w:rsidRDefault="002D2424">
      <w:pPr>
        <w:pStyle w:val="BodyText"/>
        <w:spacing w:before="2"/>
        <w:rPr>
          <w:sz w:val="24"/>
        </w:rPr>
      </w:pPr>
    </w:p>
    <w:p w14:paraId="768FD452" w14:textId="77777777" w:rsidR="002D2424" w:rsidRDefault="00000000">
      <w:pPr>
        <w:pStyle w:val="BodyText"/>
        <w:spacing w:line="276" w:lineRule="auto"/>
        <w:ind w:left="920" w:right="317"/>
      </w:pPr>
      <w:r>
        <w:rPr>
          <w:w w:val="105"/>
        </w:rPr>
        <w:t>PS</w:t>
      </w:r>
      <w:r>
        <w:rPr>
          <w:spacing w:val="-26"/>
          <w:w w:val="105"/>
        </w:rPr>
        <w:t xml:space="preserve"> </w:t>
      </w:r>
      <w:r>
        <w:rPr>
          <w:w w:val="105"/>
        </w:rPr>
        <w:t>Objective</w:t>
      </w:r>
      <w:r>
        <w:rPr>
          <w:spacing w:val="-28"/>
          <w:w w:val="105"/>
        </w:rPr>
        <w:t xml:space="preserve"> </w:t>
      </w:r>
      <w:r>
        <w:rPr>
          <w:w w:val="105"/>
        </w:rPr>
        <w:t>II-3:</w:t>
      </w:r>
      <w:r>
        <w:rPr>
          <w:spacing w:val="-28"/>
          <w:w w:val="105"/>
        </w:rPr>
        <w:t xml:space="preserve"> </w:t>
      </w:r>
      <w:r>
        <w:rPr>
          <w:w w:val="105"/>
        </w:rPr>
        <w:t>Procedure</w:t>
      </w:r>
      <w:r>
        <w:rPr>
          <w:spacing w:val="-27"/>
          <w:w w:val="105"/>
        </w:rPr>
        <w:t xml:space="preserve"> </w:t>
      </w:r>
      <w:r>
        <w:rPr>
          <w:w w:val="105"/>
        </w:rPr>
        <w:t>for</w:t>
      </w:r>
      <w:r>
        <w:rPr>
          <w:spacing w:val="-27"/>
          <w:w w:val="105"/>
        </w:rPr>
        <w:t xml:space="preserve"> </w:t>
      </w:r>
      <w:r>
        <w:rPr>
          <w:w w:val="105"/>
        </w:rPr>
        <w:t>School</w:t>
      </w:r>
      <w:r>
        <w:rPr>
          <w:spacing w:val="-26"/>
          <w:w w:val="105"/>
        </w:rPr>
        <w:t xml:space="preserve"> </w:t>
      </w:r>
      <w:r>
        <w:rPr>
          <w:w w:val="105"/>
        </w:rPr>
        <w:t>Concurrency</w:t>
      </w:r>
      <w:r>
        <w:rPr>
          <w:spacing w:val="-28"/>
          <w:w w:val="105"/>
        </w:rPr>
        <w:t xml:space="preserve"> </w:t>
      </w:r>
      <w:r>
        <w:rPr>
          <w:w w:val="105"/>
        </w:rPr>
        <w:t>Implementation.</w:t>
      </w:r>
      <w:r>
        <w:rPr>
          <w:spacing w:val="-23"/>
          <w:w w:val="105"/>
        </w:rPr>
        <w:t xml:space="preserve"> </w:t>
      </w:r>
      <w:r>
        <w:rPr>
          <w:w w:val="105"/>
        </w:rPr>
        <w:t>In</w:t>
      </w:r>
      <w:r>
        <w:rPr>
          <w:spacing w:val="-27"/>
          <w:w w:val="105"/>
        </w:rPr>
        <w:t xml:space="preserve"> </w:t>
      </w:r>
      <w:r>
        <w:rPr>
          <w:w w:val="105"/>
        </w:rPr>
        <w:t>coordination</w:t>
      </w:r>
      <w:r>
        <w:rPr>
          <w:spacing w:val="-28"/>
          <w:w w:val="105"/>
        </w:rPr>
        <w:t xml:space="preserve"> </w:t>
      </w:r>
      <w:r>
        <w:rPr>
          <w:w w:val="105"/>
        </w:rPr>
        <w:t>with</w:t>
      </w:r>
      <w:r>
        <w:rPr>
          <w:spacing w:val="-27"/>
          <w:w w:val="105"/>
        </w:rPr>
        <w:t xml:space="preserve"> </w:t>
      </w:r>
      <w:r>
        <w:rPr>
          <w:w w:val="105"/>
        </w:rPr>
        <w:t>the School Board the Town of Pierson will establish a process for implementation of school concurrency</w:t>
      </w:r>
      <w:r>
        <w:rPr>
          <w:spacing w:val="-35"/>
          <w:w w:val="105"/>
        </w:rPr>
        <w:t xml:space="preserve"> </w:t>
      </w:r>
      <w:r>
        <w:rPr>
          <w:w w:val="105"/>
        </w:rPr>
        <w:t>which</w:t>
      </w:r>
      <w:r>
        <w:rPr>
          <w:spacing w:val="-35"/>
          <w:w w:val="105"/>
        </w:rPr>
        <w:t xml:space="preserve"> </w:t>
      </w:r>
      <w:r>
        <w:rPr>
          <w:w w:val="105"/>
        </w:rPr>
        <w:t>includes</w:t>
      </w:r>
      <w:r>
        <w:rPr>
          <w:spacing w:val="-34"/>
          <w:w w:val="105"/>
        </w:rPr>
        <w:t xml:space="preserve"> </w:t>
      </w:r>
      <w:r>
        <w:rPr>
          <w:w w:val="105"/>
        </w:rPr>
        <w:t>applicability</w:t>
      </w:r>
      <w:r>
        <w:rPr>
          <w:spacing w:val="-34"/>
          <w:w w:val="105"/>
        </w:rPr>
        <w:t xml:space="preserve"> </w:t>
      </w:r>
      <w:r>
        <w:rPr>
          <w:w w:val="105"/>
        </w:rPr>
        <w:t>and</w:t>
      </w:r>
      <w:r>
        <w:rPr>
          <w:spacing w:val="-34"/>
          <w:w w:val="105"/>
        </w:rPr>
        <w:t xml:space="preserve"> </w:t>
      </w:r>
      <w:r>
        <w:rPr>
          <w:w w:val="105"/>
        </w:rPr>
        <w:t>capacity</w:t>
      </w:r>
      <w:r>
        <w:rPr>
          <w:spacing w:val="-36"/>
          <w:w w:val="105"/>
        </w:rPr>
        <w:t xml:space="preserve"> </w:t>
      </w:r>
      <w:r>
        <w:rPr>
          <w:w w:val="105"/>
        </w:rPr>
        <w:t>determination,</w:t>
      </w:r>
      <w:r>
        <w:rPr>
          <w:spacing w:val="-34"/>
          <w:w w:val="105"/>
        </w:rPr>
        <w:t xml:space="preserve"> </w:t>
      </w:r>
      <w:r>
        <w:rPr>
          <w:w w:val="105"/>
        </w:rPr>
        <w:t>availability</w:t>
      </w:r>
      <w:r>
        <w:rPr>
          <w:spacing w:val="-34"/>
          <w:w w:val="105"/>
        </w:rPr>
        <w:t xml:space="preserve"> </w:t>
      </w:r>
      <w:r>
        <w:rPr>
          <w:w w:val="105"/>
        </w:rPr>
        <w:t>standards</w:t>
      </w:r>
      <w:r>
        <w:rPr>
          <w:spacing w:val="-35"/>
          <w:w w:val="105"/>
        </w:rPr>
        <w:t xml:space="preserve"> </w:t>
      </w:r>
      <w:r>
        <w:rPr>
          <w:w w:val="105"/>
        </w:rPr>
        <w:t>and school</w:t>
      </w:r>
      <w:r>
        <w:rPr>
          <w:spacing w:val="-33"/>
          <w:w w:val="105"/>
        </w:rPr>
        <w:t xml:space="preserve"> </w:t>
      </w:r>
      <w:r>
        <w:rPr>
          <w:w w:val="105"/>
        </w:rPr>
        <w:t>capacity</w:t>
      </w:r>
      <w:r>
        <w:rPr>
          <w:spacing w:val="-32"/>
          <w:w w:val="105"/>
        </w:rPr>
        <w:t xml:space="preserve"> </w:t>
      </w:r>
      <w:r>
        <w:rPr>
          <w:w w:val="105"/>
        </w:rPr>
        <w:t>methods.</w:t>
      </w:r>
      <w:r>
        <w:rPr>
          <w:spacing w:val="-33"/>
          <w:w w:val="105"/>
        </w:rPr>
        <w:t xml:space="preserve"> </w:t>
      </w:r>
      <w:r>
        <w:rPr>
          <w:w w:val="105"/>
        </w:rPr>
        <w:t>The</w:t>
      </w:r>
      <w:r>
        <w:rPr>
          <w:spacing w:val="-32"/>
          <w:w w:val="105"/>
        </w:rPr>
        <w:t xml:space="preserve"> </w:t>
      </w:r>
      <w:r>
        <w:rPr>
          <w:w w:val="105"/>
        </w:rPr>
        <w:t>Town</w:t>
      </w:r>
      <w:r>
        <w:rPr>
          <w:spacing w:val="-33"/>
          <w:w w:val="105"/>
        </w:rPr>
        <w:t xml:space="preserve"> </w:t>
      </w:r>
      <w:r>
        <w:rPr>
          <w:w w:val="105"/>
        </w:rPr>
        <w:t>of</w:t>
      </w:r>
      <w:r>
        <w:rPr>
          <w:spacing w:val="-33"/>
          <w:w w:val="105"/>
        </w:rPr>
        <w:t xml:space="preserve"> </w:t>
      </w:r>
      <w:r>
        <w:rPr>
          <w:w w:val="105"/>
        </w:rPr>
        <w:t>Pierson</w:t>
      </w:r>
      <w:r>
        <w:rPr>
          <w:spacing w:val="-32"/>
          <w:w w:val="105"/>
        </w:rPr>
        <w:t xml:space="preserve"> </w:t>
      </w:r>
      <w:r>
        <w:rPr>
          <w:w w:val="105"/>
        </w:rPr>
        <w:t>shall</w:t>
      </w:r>
      <w:r>
        <w:rPr>
          <w:spacing w:val="-34"/>
          <w:w w:val="105"/>
        </w:rPr>
        <w:t xml:space="preserve"> </w:t>
      </w:r>
      <w:r>
        <w:rPr>
          <w:w w:val="105"/>
        </w:rPr>
        <w:t>manage</w:t>
      </w:r>
      <w:r>
        <w:rPr>
          <w:spacing w:val="-33"/>
          <w:w w:val="105"/>
        </w:rPr>
        <w:t xml:space="preserve"> </w:t>
      </w:r>
      <w:r>
        <w:rPr>
          <w:w w:val="105"/>
        </w:rPr>
        <w:t>the</w:t>
      </w:r>
      <w:r>
        <w:rPr>
          <w:spacing w:val="-33"/>
          <w:w w:val="105"/>
        </w:rPr>
        <w:t xml:space="preserve"> </w:t>
      </w:r>
      <w:r>
        <w:rPr>
          <w:w w:val="105"/>
        </w:rPr>
        <w:t>timing</w:t>
      </w:r>
      <w:r>
        <w:rPr>
          <w:spacing w:val="-32"/>
          <w:w w:val="105"/>
        </w:rPr>
        <w:t xml:space="preserve"> </w:t>
      </w:r>
      <w:r>
        <w:rPr>
          <w:w w:val="105"/>
        </w:rPr>
        <w:t>of</w:t>
      </w:r>
      <w:r>
        <w:rPr>
          <w:spacing w:val="-33"/>
          <w:w w:val="105"/>
        </w:rPr>
        <w:t xml:space="preserve"> </w:t>
      </w:r>
      <w:r>
        <w:rPr>
          <w:w w:val="105"/>
        </w:rPr>
        <w:t>residential</w:t>
      </w:r>
      <w:r>
        <w:rPr>
          <w:spacing w:val="-32"/>
          <w:w w:val="105"/>
        </w:rPr>
        <w:t xml:space="preserve"> </w:t>
      </w:r>
      <w:r>
        <w:rPr>
          <w:w w:val="105"/>
        </w:rPr>
        <w:t>subdivision approvals and site plans to ensure adequate school capacity is available consistent with the adopted</w:t>
      </w:r>
      <w:r>
        <w:rPr>
          <w:spacing w:val="-11"/>
          <w:w w:val="105"/>
        </w:rPr>
        <w:t xml:space="preserve"> </w:t>
      </w:r>
      <w:r>
        <w:rPr>
          <w:w w:val="105"/>
        </w:rPr>
        <w:t>level</w:t>
      </w:r>
      <w:r>
        <w:rPr>
          <w:spacing w:val="-10"/>
          <w:w w:val="105"/>
        </w:rPr>
        <w:t xml:space="preserve"> </w:t>
      </w:r>
      <w:r>
        <w:rPr>
          <w:w w:val="105"/>
        </w:rPr>
        <w:t>of</w:t>
      </w:r>
      <w:r>
        <w:rPr>
          <w:spacing w:val="-11"/>
          <w:w w:val="105"/>
        </w:rPr>
        <w:t xml:space="preserve"> </w:t>
      </w:r>
      <w:r>
        <w:rPr>
          <w:w w:val="105"/>
        </w:rPr>
        <w:t>service</w:t>
      </w:r>
      <w:r>
        <w:rPr>
          <w:spacing w:val="-11"/>
          <w:w w:val="105"/>
        </w:rPr>
        <w:t xml:space="preserve"> </w:t>
      </w:r>
      <w:r>
        <w:rPr>
          <w:w w:val="105"/>
        </w:rPr>
        <w:t>standards</w:t>
      </w:r>
      <w:r>
        <w:rPr>
          <w:spacing w:val="-11"/>
          <w:w w:val="105"/>
        </w:rPr>
        <w:t xml:space="preserve"> </w:t>
      </w:r>
      <w:r>
        <w:rPr>
          <w:w w:val="105"/>
        </w:rPr>
        <w:t>for</w:t>
      </w:r>
      <w:r>
        <w:rPr>
          <w:spacing w:val="-11"/>
          <w:w w:val="105"/>
        </w:rPr>
        <w:t xml:space="preserve"> </w:t>
      </w:r>
      <w:r>
        <w:rPr>
          <w:w w:val="105"/>
        </w:rPr>
        <w:t>public</w:t>
      </w:r>
      <w:r>
        <w:rPr>
          <w:spacing w:val="-9"/>
          <w:w w:val="105"/>
        </w:rPr>
        <w:t xml:space="preserve"> </w:t>
      </w:r>
      <w:r>
        <w:rPr>
          <w:w w:val="105"/>
        </w:rPr>
        <w:t>schools.</w:t>
      </w:r>
    </w:p>
    <w:p w14:paraId="06D1399D" w14:textId="77777777" w:rsidR="002D2424" w:rsidRDefault="002D2424">
      <w:pPr>
        <w:pStyle w:val="BodyText"/>
        <w:spacing w:before="9"/>
        <w:rPr>
          <w:sz w:val="24"/>
        </w:rPr>
      </w:pPr>
    </w:p>
    <w:p w14:paraId="239BFE33" w14:textId="77777777" w:rsidR="002D2424" w:rsidRDefault="00000000">
      <w:pPr>
        <w:pStyle w:val="BodyText"/>
        <w:spacing w:line="273" w:lineRule="auto"/>
        <w:ind w:left="1640"/>
      </w:pPr>
      <w:r>
        <w:pict w14:anchorId="01251B4C">
          <v:rect id="_x0000_s2050" style="position:absolute;left:0;text-align:left;margin-left:192.95pt;margin-top:7.5pt;width:3.35pt;height:.95pt;z-index:-251421696;mso-position-horizontal-relative:page" fillcolor="black" stroked="f">
            <w10:wrap anchorx="page"/>
          </v:rect>
        </w:pict>
      </w:r>
      <w:r>
        <w:t>PS Policy II-3.1: School concurrency applies to residential development not otherwise exempt as specified by PS Policy II-3.3.</w:t>
      </w:r>
    </w:p>
    <w:p w14:paraId="3273ACEA" w14:textId="77777777" w:rsidR="002D2424" w:rsidRDefault="002D2424">
      <w:pPr>
        <w:pStyle w:val="BodyText"/>
        <w:spacing w:before="4"/>
        <w:rPr>
          <w:sz w:val="25"/>
        </w:rPr>
      </w:pPr>
    </w:p>
    <w:p w14:paraId="1ABD644D" w14:textId="77777777" w:rsidR="002D2424" w:rsidRDefault="00000000">
      <w:pPr>
        <w:pStyle w:val="BodyText"/>
        <w:spacing w:line="276" w:lineRule="auto"/>
        <w:ind w:left="1640" w:right="829"/>
      </w:pPr>
      <w:r>
        <w:t>PS Policy II-3.2: Development approval shall be issued for residential development where:</w:t>
      </w:r>
    </w:p>
    <w:p w14:paraId="6EBDA8E6" w14:textId="77777777" w:rsidR="002D2424" w:rsidRDefault="002D2424">
      <w:pPr>
        <w:pStyle w:val="BodyText"/>
        <w:rPr>
          <w:sz w:val="25"/>
        </w:rPr>
      </w:pPr>
    </w:p>
    <w:p w14:paraId="7D0571F7" w14:textId="77777777" w:rsidR="002D2424" w:rsidRDefault="00000000">
      <w:pPr>
        <w:pStyle w:val="ListParagraph"/>
        <w:numPr>
          <w:ilvl w:val="0"/>
          <w:numId w:val="6"/>
        </w:numPr>
        <w:tabs>
          <w:tab w:val="left" w:pos="2720"/>
        </w:tabs>
        <w:spacing w:line="273" w:lineRule="auto"/>
        <w:ind w:right="371"/>
      </w:pPr>
      <w:r>
        <w:rPr>
          <w:w w:val="105"/>
        </w:rPr>
        <w:t>Adequate</w:t>
      </w:r>
      <w:r>
        <w:rPr>
          <w:spacing w:val="-29"/>
          <w:w w:val="105"/>
        </w:rPr>
        <w:t xml:space="preserve"> </w:t>
      </w:r>
      <w:r>
        <w:rPr>
          <w:w w:val="105"/>
        </w:rPr>
        <w:t>school</w:t>
      </w:r>
      <w:r>
        <w:rPr>
          <w:spacing w:val="-30"/>
          <w:w w:val="105"/>
        </w:rPr>
        <w:t xml:space="preserve"> </w:t>
      </w:r>
      <w:r>
        <w:rPr>
          <w:w w:val="105"/>
        </w:rPr>
        <w:t>capacity,</w:t>
      </w:r>
      <w:r>
        <w:rPr>
          <w:spacing w:val="-30"/>
          <w:w w:val="105"/>
        </w:rPr>
        <w:t xml:space="preserve"> </w:t>
      </w:r>
      <w:r>
        <w:rPr>
          <w:w w:val="105"/>
        </w:rPr>
        <w:t>as</w:t>
      </w:r>
      <w:r>
        <w:rPr>
          <w:spacing w:val="-28"/>
          <w:w w:val="105"/>
        </w:rPr>
        <w:t xml:space="preserve"> </w:t>
      </w:r>
      <w:r>
        <w:rPr>
          <w:w w:val="105"/>
        </w:rPr>
        <w:t>determined</w:t>
      </w:r>
      <w:r>
        <w:rPr>
          <w:spacing w:val="-30"/>
          <w:w w:val="105"/>
        </w:rPr>
        <w:t xml:space="preserve"> </w:t>
      </w:r>
      <w:r>
        <w:rPr>
          <w:w w:val="105"/>
        </w:rPr>
        <w:t>by</w:t>
      </w:r>
      <w:r>
        <w:rPr>
          <w:spacing w:val="-27"/>
          <w:w w:val="105"/>
        </w:rPr>
        <w:t xml:space="preserve"> </w:t>
      </w:r>
      <w:r>
        <w:rPr>
          <w:w w:val="105"/>
        </w:rPr>
        <w:t>the</w:t>
      </w:r>
      <w:r>
        <w:rPr>
          <w:spacing w:val="-29"/>
          <w:w w:val="105"/>
        </w:rPr>
        <w:t xml:space="preserve"> </w:t>
      </w:r>
      <w:r>
        <w:rPr>
          <w:w w:val="105"/>
        </w:rPr>
        <w:t>School</w:t>
      </w:r>
      <w:r>
        <w:rPr>
          <w:spacing w:val="-29"/>
          <w:w w:val="105"/>
        </w:rPr>
        <w:t xml:space="preserve"> </w:t>
      </w:r>
      <w:r>
        <w:rPr>
          <w:w w:val="105"/>
        </w:rPr>
        <w:t>Board,</w:t>
      </w:r>
      <w:r>
        <w:rPr>
          <w:spacing w:val="-29"/>
          <w:w w:val="105"/>
        </w:rPr>
        <w:t xml:space="preserve"> </w:t>
      </w:r>
      <w:r>
        <w:rPr>
          <w:w w:val="105"/>
        </w:rPr>
        <w:t>exists</w:t>
      </w:r>
      <w:r>
        <w:rPr>
          <w:spacing w:val="-30"/>
          <w:w w:val="105"/>
        </w:rPr>
        <w:t xml:space="preserve"> </w:t>
      </w:r>
      <w:r>
        <w:rPr>
          <w:w w:val="105"/>
        </w:rPr>
        <w:t>or</w:t>
      </w:r>
      <w:r>
        <w:rPr>
          <w:spacing w:val="-31"/>
          <w:w w:val="105"/>
        </w:rPr>
        <w:t xml:space="preserve"> </w:t>
      </w:r>
      <w:r>
        <w:rPr>
          <w:w w:val="105"/>
        </w:rPr>
        <w:t>will be</w:t>
      </w:r>
      <w:r>
        <w:rPr>
          <w:spacing w:val="-18"/>
          <w:w w:val="105"/>
        </w:rPr>
        <w:t xml:space="preserve"> </w:t>
      </w:r>
      <w:r>
        <w:rPr>
          <w:w w:val="105"/>
        </w:rPr>
        <w:t>under</w:t>
      </w:r>
      <w:r>
        <w:rPr>
          <w:spacing w:val="-17"/>
          <w:w w:val="105"/>
        </w:rPr>
        <w:t xml:space="preserve"> </w:t>
      </w:r>
      <w:r>
        <w:rPr>
          <w:w w:val="105"/>
        </w:rPr>
        <w:t>construction</w:t>
      </w:r>
      <w:r>
        <w:rPr>
          <w:spacing w:val="-18"/>
          <w:w w:val="105"/>
        </w:rPr>
        <w:t xml:space="preserve"> </w:t>
      </w:r>
      <w:r>
        <w:rPr>
          <w:w w:val="105"/>
        </w:rPr>
        <w:t>for</w:t>
      </w:r>
      <w:r>
        <w:rPr>
          <w:spacing w:val="-17"/>
          <w:w w:val="105"/>
        </w:rPr>
        <w:t xml:space="preserve"> </w:t>
      </w:r>
      <w:r>
        <w:rPr>
          <w:w w:val="105"/>
        </w:rPr>
        <w:t>each</w:t>
      </w:r>
      <w:r>
        <w:rPr>
          <w:spacing w:val="-19"/>
          <w:w w:val="105"/>
        </w:rPr>
        <w:t xml:space="preserve"> </w:t>
      </w:r>
      <w:r>
        <w:rPr>
          <w:w w:val="105"/>
        </w:rPr>
        <w:t>level</w:t>
      </w:r>
      <w:r>
        <w:rPr>
          <w:spacing w:val="-18"/>
          <w:w w:val="105"/>
        </w:rPr>
        <w:t xml:space="preserve"> </w:t>
      </w:r>
      <w:r>
        <w:rPr>
          <w:w w:val="105"/>
        </w:rPr>
        <w:t>of</w:t>
      </w:r>
      <w:r>
        <w:rPr>
          <w:spacing w:val="-18"/>
          <w:w w:val="105"/>
        </w:rPr>
        <w:t xml:space="preserve"> </w:t>
      </w:r>
      <w:r>
        <w:rPr>
          <w:w w:val="105"/>
        </w:rPr>
        <w:t>school</w:t>
      </w:r>
      <w:r>
        <w:rPr>
          <w:spacing w:val="-20"/>
          <w:w w:val="105"/>
        </w:rPr>
        <w:t xml:space="preserve"> </w:t>
      </w:r>
      <w:r>
        <w:rPr>
          <w:w w:val="105"/>
        </w:rPr>
        <w:t>in</w:t>
      </w:r>
      <w:r>
        <w:rPr>
          <w:spacing w:val="-19"/>
          <w:w w:val="105"/>
        </w:rPr>
        <w:t xml:space="preserve"> </w:t>
      </w:r>
      <w:r>
        <w:rPr>
          <w:w w:val="105"/>
        </w:rPr>
        <w:t>the</w:t>
      </w:r>
      <w:r>
        <w:rPr>
          <w:spacing w:val="-18"/>
          <w:w w:val="105"/>
        </w:rPr>
        <w:t xml:space="preserve"> </w:t>
      </w:r>
      <w:r>
        <w:rPr>
          <w:w w:val="105"/>
        </w:rPr>
        <w:t>affected</w:t>
      </w:r>
      <w:r>
        <w:rPr>
          <w:spacing w:val="-18"/>
          <w:w w:val="105"/>
        </w:rPr>
        <w:t xml:space="preserve"> </w:t>
      </w:r>
      <w:r>
        <w:rPr>
          <w:w w:val="105"/>
        </w:rPr>
        <w:t>concurrency service</w:t>
      </w:r>
      <w:r>
        <w:rPr>
          <w:spacing w:val="-12"/>
          <w:w w:val="105"/>
        </w:rPr>
        <w:t xml:space="preserve"> </w:t>
      </w:r>
      <w:r>
        <w:rPr>
          <w:w w:val="105"/>
        </w:rPr>
        <w:t>area</w:t>
      </w:r>
      <w:r>
        <w:rPr>
          <w:spacing w:val="-11"/>
          <w:w w:val="105"/>
        </w:rPr>
        <w:t xml:space="preserve"> </w:t>
      </w:r>
      <w:r>
        <w:rPr>
          <w:w w:val="105"/>
        </w:rPr>
        <w:t>within</w:t>
      </w:r>
      <w:r>
        <w:rPr>
          <w:spacing w:val="-12"/>
          <w:w w:val="105"/>
        </w:rPr>
        <w:t xml:space="preserve"> </w:t>
      </w:r>
      <w:r>
        <w:rPr>
          <w:w w:val="105"/>
        </w:rPr>
        <w:t>three</w:t>
      </w:r>
      <w:r>
        <w:rPr>
          <w:spacing w:val="-12"/>
          <w:w w:val="105"/>
        </w:rPr>
        <w:t xml:space="preserve"> </w:t>
      </w:r>
      <w:r>
        <w:rPr>
          <w:w w:val="105"/>
        </w:rPr>
        <w:t>years</w:t>
      </w:r>
      <w:r>
        <w:rPr>
          <w:spacing w:val="-11"/>
          <w:w w:val="105"/>
        </w:rPr>
        <w:t xml:space="preserve"> </w:t>
      </w:r>
      <w:r>
        <w:rPr>
          <w:w w:val="105"/>
        </w:rPr>
        <w:t>after</w:t>
      </w:r>
      <w:r>
        <w:rPr>
          <w:spacing w:val="-11"/>
          <w:w w:val="105"/>
        </w:rPr>
        <w:t xml:space="preserve"> </w:t>
      </w:r>
      <w:r>
        <w:rPr>
          <w:w w:val="105"/>
        </w:rPr>
        <w:t>the</w:t>
      </w:r>
      <w:r>
        <w:rPr>
          <w:spacing w:val="-12"/>
          <w:w w:val="105"/>
        </w:rPr>
        <w:t xml:space="preserve"> </w:t>
      </w:r>
      <w:r>
        <w:rPr>
          <w:w w:val="105"/>
        </w:rPr>
        <w:t>issuance</w:t>
      </w:r>
      <w:r>
        <w:rPr>
          <w:spacing w:val="-12"/>
          <w:w w:val="105"/>
        </w:rPr>
        <w:t xml:space="preserve"> </w:t>
      </w:r>
      <w:r>
        <w:rPr>
          <w:w w:val="105"/>
        </w:rPr>
        <w:t>of</w:t>
      </w:r>
      <w:r>
        <w:rPr>
          <w:spacing w:val="-14"/>
          <w:w w:val="105"/>
        </w:rPr>
        <w:t xml:space="preserve"> </w:t>
      </w:r>
      <w:r>
        <w:rPr>
          <w:w w:val="105"/>
        </w:rPr>
        <w:t>the</w:t>
      </w:r>
      <w:r>
        <w:rPr>
          <w:spacing w:val="-11"/>
          <w:w w:val="105"/>
        </w:rPr>
        <w:t xml:space="preserve"> </w:t>
      </w:r>
      <w:r>
        <w:rPr>
          <w:w w:val="105"/>
        </w:rPr>
        <w:t>development</w:t>
      </w:r>
      <w:r>
        <w:rPr>
          <w:spacing w:val="-13"/>
          <w:w w:val="105"/>
        </w:rPr>
        <w:t xml:space="preserve"> </w:t>
      </w:r>
      <w:r>
        <w:rPr>
          <w:w w:val="105"/>
        </w:rPr>
        <w:t>order allowing the residential</w:t>
      </w:r>
      <w:r>
        <w:rPr>
          <w:spacing w:val="-30"/>
          <w:w w:val="105"/>
        </w:rPr>
        <w:t xml:space="preserve"> </w:t>
      </w:r>
      <w:r>
        <w:rPr>
          <w:w w:val="105"/>
        </w:rPr>
        <w:t>development.</w:t>
      </w:r>
    </w:p>
    <w:p w14:paraId="54F21F05" w14:textId="77777777" w:rsidR="002D2424" w:rsidRDefault="00000000">
      <w:pPr>
        <w:pStyle w:val="ListParagraph"/>
        <w:numPr>
          <w:ilvl w:val="0"/>
          <w:numId w:val="6"/>
        </w:numPr>
        <w:tabs>
          <w:tab w:val="left" w:pos="2720"/>
        </w:tabs>
        <w:spacing w:before="6" w:line="276" w:lineRule="auto"/>
        <w:ind w:right="325"/>
      </w:pPr>
      <w:r>
        <w:rPr>
          <w:w w:val="105"/>
        </w:rPr>
        <w:t>Adequate</w:t>
      </w:r>
      <w:r>
        <w:rPr>
          <w:spacing w:val="-29"/>
          <w:w w:val="105"/>
        </w:rPr>
        <w:t xml:space="preserve"> </w:t>
      </w:r>
      <w:r>
        <w:rPr>
          <w:w w:val="105"/>
        </w:rPr>
        <w:t>school</w:t>
      </w:r>
      <w:r>
        <w:rPr>
          <w:spacing w:val="-30"/>
          <w:w w:val="105"/>
        </w:rPr>
        <w:t xml:space="preserve"> </w:t>
      </w:r>
      <w:r>
        <w:rPr>
          <w:w w:val="105"/>
        </w:rPr>
        <w:t>facilities,</w:t>
      </w:r>
      <w:r>
        <w:rPr>
          <w:spacing w:val="-30"/>
          <w:w w:val="105"/>
        </w:rPr>
        <w:t xml:space="preserve"> </w:t>
      </w:r>
      <w:r>
        <w:rPr>
          <w:w w:val="105"/>
        </w:rPr>
        <w:t>as</w:t>
      </w:r>
      <w:r>
        <w:rPr>
          <w:spacing w:val="-27"/>
          <w:w w:val="105"/>
        </w:rPr>
        <w:t xml:space="preserve"> </w:t>
      </w:r>
      <w:r>
        <w:rPr>
          <w:w w:val="105"/>
        </w:rPr>
        <w:t>determined</w:t>
      </w:r>
      <w:r>
        <w:rPr>
          <w:spacing w:val="-30"/>
          <w:w w:val="105"/>
        </w:rPr>
        <w:t xml:space="preserve"> </w:t>
      </w:r>
      <w:r>
        <w:rPr>
          <w:w w:val="105"/>
        </w:rPr>
        <w:t>by</w:t>
      </w:r>
      <w:r>
        <w:rPr>
          <w:spacing w:val="-28"/>
          <w:w w:val="105"/>
        </w:rPr>
        <w:t xml:space="preserve"> </w:t>
      </w:r>
      <w:r>
        <w:rPr>
          <w:w w:val="105"/>
        </w:rPr>
        <w:t>the</w:t>
      </w:r>
      <w:r>
        <w:rPr>
          <w:spacing w:val="-28"/>
          <w:w w:val="105"/>
        </w:rPr>
        <w:t xml:space="preserve"> </w:t>
      </w:r>
      <w:r>
        <w:rPr>
          <w:w w:val="105"/>
        </w:rPr>
        <w:t>School</w:t>
      </w:r>
      <w:r>
        <w:rPr>
          <w:spacing w:val="-28"/>
          <w:w w:val="105"/>
        </w:rPr>
        <w:t xml:space="preserve"> </w:t>
      </w:r>
      <w:r>
        <w:rPr>
          <w:w w:val="105"/>
        </w:rPr>
        <w:t>Board,</w:t>
      </w:r>
      <w:r>
        <w:rPr>
          <w:spacing w:val="-29"/>
          <w:w w:val="105"/>
        </w:rPr>
        <w:t xml:space="preserve"> </w:t>
      </w:r>
      <w:r>
        <w:rPr>
          <w:w w:val="105"/>
        </w:rPr>
        <w:t>are</w:t>
      </w:r>
      <w:r>
        <w:rPr>
          <w:spacing w:val="-29"/>
          <w:w w:val="105"/>
        </w:rPr>
        <w:t xml:space="preserve"> </w:t>
      </w:r>
      <w:r>
        <w:rPr>
          <w:w w:val="105"/>
        </w:rPr>
        <w:t>available within an adjacent concurrency service area subject to the limitations of Policy</w:t>
      </w:r>
      <w:r>
        <w:rPr>
          <w:spacing w:val="-23"/>
          <w:w w:val="105"/>
        </w:rPr>
        <w:t xml:space="preserve"> </w:t>
      </w:r>
      <w:r>
        <w:rPr>
          <w:w w:val="105"/>
        </w:rPr>
        <w:t>2.3.7.</w:t>
      </w:r>
      <w:r>
        <w:rPr>
          <w:spacing w:val="-23"/>
          <w:w w:val="105"/>
        </w:rPr>
        <w:t xml:space="preserve"> </w:t>
      </w:r>
      <w:r>
        <w:rPr>
          <w:w w:val="105"/>
        </w:rPr>
        <w:t>Where</w:t>
      </w:r>
      <w:r>
        <w:rPr>
          <w:spacing w:val="-24"/>
          <w:w w:val="105"/>
        </w:rPr>
        <w:t xml:space="preserve"> </w:t>
      </w:r>
      <w:r>
        <w:rPr>
          <w:w w:val="105"/>
        </w:rPr>
        <w:t>capacity</w:t>
      </w:r>
      <w:r>
        <w:rPr>
          <w:spacing w:val="-23"/>
          <w:w w:val="105"/>
        </w:rPr>
        <w:t xml:space="preserve"> </w:t>
      </w:r>
      <w:r>
        <w:rPr>
          <w:w w:val="105"/>
        </w:rPr>
        <w:t>from</w:t>
      </w:r>
      <w:r>
        <w:rPr>
          <w:spacing w:val="-23"/>
          <w:w w:val="105"/>
        </w:rPr>
        <w:t xml:space="preserve"> </w:t>
      </w:r>
      <w:r>
        <w:rPr>
          <w:w w:val="105"/>
        </w:rPr>
        <w:t>an</w:t>
      </w:r>
      <w:r>
        <w:rPr>
          <w:spacing w:val="-25"/>
          <w:w w:val="105"/>
        </w:rPr>
        <w:t xml:space="preserve"> </w:t>
      </w:r>
      <w:r>
        <w:rPr>
          <w:w w:val="105"/>
        </w:rPr>
        <w:t>adjacent</w:t>
      </w:r>
      <w:r>
        <w:rPr>
          <w:spacing w:val="-23"/>
          <w:w w:val="105"/>
        </w:rPr>
        <w:t xml:space="preserve"> </w:t>
      </w:r>
      <w:r>
        <w:rPr>
          <w:w w:val="105"/>
        </w:rPr>
        <w:t>concurrency</w:t>
      </w:r>
      <w:r>
        <w:rPr>
          <w:spacing w:val="-22"/>
          <w:w w:val="105"/>
        </w:rPr>
        <w:t xml:space="preserve"> </w:t>
      </w:r>
      <w:r>
        <w:rPr>
          <w:w w:val="105"/>
        </w:rPr>
        <w:t>service</w:t>
      </w:r>
      <w:r>
        <w:rPr>
          <w:spacing w:val="-23"/>
          <w:w w:val="105"/>
        </w:rPr>
        <w:t xml:space="preserve"> </w:t>
      </w:r>
      <w:r>
        <w:rPr>
          <w:w w:val="105"/>
        </w:rPr>
        <w:t>area</w:t>
      </w:r>
      <w:r>
        <w:rPr>
          <w:spacing w:val="-25"/>
          <w:w w:val="105"/>
        </w:rPr>
        <w:t xml:space="preserve"> </w:t>
      </w:r>
      <w:r>
        <w:rPr>
          <w:w w:val="105"/>
        </w:rPr>
        <w:t>or areas</w:t>
      </w:r>
      <w:r>
        <w:rPr>
          <w:spacing w:val="-16"/>
          <w:w w:val="105"/>
        </w:rPr>
        <w:t xml:space="preserve"> </w:t>
      </w:r>
      <w:r>
        <w:rPr>
          <w:w w:val="105"/>
        </w:rPr>
        <w:t>is</w:t>
      </w:r>
      <w:r>
        <w:rPr>
          <w:spacing w:val="-16"/>
          <w:w w:val="105"/>
        </w:rPr>
        <w:t xml:space="preserve"> </w:t>
      </w:r>
      <w:r>
        <w:rPr>
          <w:w w:val="105"/>
        </w:rPr>
        <w:t>utilized,</w:t>
      </w:r>
      <w:r>
        <w:rPr>
          <w:spacing w:val="-15"/>
          <w:w w:val="105"/>
        </w:rPr>
        <w:t xml:space="preserve"> </w:t>
      </w:r>
      <w:r>
        <w:rPr>
          <w:w w:val="105"/>
        </w:rPr>
        <w:t>the</w:t>
      </w:r>
      <w:r>
        <w:rPr>
          <w:spacing w:val="-17"/>
          <w:w w:val="105"/>
        </w:rPr>
        <w:t xml:space="preserve"> </w:t>
      </w:r>
      <w:r>
        <w:rPr>
          <w:w w:val="105"/>
        </w:rPr>
        <w:t>impacts</w:t>
      </w:r>
      <w:r>
        <w:rPr>
          <w:spacing w:val="-15"/>
          <w:w w:val="105"/>
        </w:rPr>
        <w:t xml:space="preserve"> </w:t>
      </w:r>
      <w:r>
        <w:rPr>
          <w:w w:val="105"/>
        </w:rPr>
        <w:t>of</w:t>
      </w:r>
      <w:r>
        <w:rPr>
          <w:spacing w:val="-16"/>
          <w:w w:val="105"/>
        </w:rPr>
        <w:t xml:space="preserve"> </w:t>
      </w:r>
      <w:r>
        <w:rPr>
          <w:w w:val="105"/>
        </w:rPr>
        <w:t>development</w:t>
      </w:r>
      <w:r>
        <w:rPr>
          <w:spacing w:val="-16"/>
          <w:w w:val="105"/>
        </w:rPr>
        <w:t xml:space="preserve"> </w:t>
      </w:r>
      <w:r>
        <w:rPr>
          <w:w w:val="105"/>
        </w:rPr>
        <w:t>shall</w:t>
      </w:r>
      <w:r>
        <w:rPr>
          <w:spacing w:val="-17"/>
          <w:w w:val="105"/>
        </w:rPr>
        <w:t xml:space="preserve"> </w:t>
      </w:r>
      <w:r>
        <w:rPr>
          <w:w w:val="105"/>
        </w:rPr>
        <w:t>be</w:t>
      </w:r>
      <w:r>
        <w:rPr>
          <w:spacing w:val="-15"/>
          <w:w w:val="105"/>
        </w:rPr>
        <w:t xml:space="preserve"> </w:t>
      </w:r>
      <w:r>
        <w:rPr>
          <w:w w:val="105"/>
        </w:rPr>
        <w:t>shifted</w:t>
      </w:r>
      <w:r>
        <w:rPr>
          <w:spacing w:val="-16"/>
          <w:w w:val="105"/>
        </w:rPr>
        <w:t xml:space="preserve"> </w:t>
      </w:r>
      <w:r>
        <w:rPr>
          <w:w w:val="105"/>
        </w:rPr>
        <w:t>to</w:t>
      </w:r>
      <w:r>
        <w:rPr>
          <w:spacing w:val="-15"/>
          <w:w w:val="105"/>
        </w:rPr>
        <w:t xml:space="preserve"> </w:t>
      </w:r>
      <w:r>
        <w:rPr>
          <w:w w:val="105"/>
        </w:rPr>
        <w:t>that</w:t>
      </w:r>
      <w:r>
        <w:rPr>
          <w:spacing w:val="-19"/>
          <w:w w:val="105"/>
        </w:rPr>
        <w:t xml:space="preserve"> </w:t>
      </w:r>
      <w:r>
        <w:rPr>
          <w:w w:val="105"/>
        </w:rPr>
        <w:t>area.</w:t>
      </w:r>
      <w:r>
        <w:rPr>
          <w:spacing w:val="-14"/>
          <w:w w:val="105"/>
        </w:rPr>
        <w:t xml:space="preserve"> </w:t>
      </w:r>
      <w:r>
        <w:rPr>
          <w:w w:val="105"/>
        </w:rPr>
        <w:t>If capacity</w:t>
      </w:r>
      <w:r>
        <w:rPr>
          <w:spacing w:val="-22"/>
          <w:w w:val="105"/>
        </w:rPr>
        <w:t xml:space="preserve"> </w:t>
      </w:r>
      <w:r>
        <w:rPr>
          <w:w w:val="105"/>
        </w:rPr>
        <w:t>exists</w:t>
      </w:r>
      <w:r>
        <w:rPr>
          <w:spacing w:val="-21"/>
          <w:w w:val="105"/>
        </w:rPr>
        <w:t xml:space="preserve"> </w:t>
      </w:r>
      <w:r>
        <w:rPr>
          <w:w w:val="105"/>
        </w:rPr>
        <w:t>in</w:t>
      </w:r>
      <w:r>
        <w:rPr>
          <w:spacing w:val="-23"/>
          <w:w w:val="105"/>
        </w:rPr>
        <w:t xml:space="preserve"> </w:t>
      </w:r>
      <w:r>
        <w:rPr>
          <w:w w:val="105"/>
        </w:rPr>
        <w:t>more</w:t>
      </w:r>
      <w:r>
        <w:rPr>
          <w:spacing w:val="-22"/>
          <w:w w:val="105"/>
        </w:rPr>
        <w:t xml:space="preserve"> </w:t>
      </w:r>
      <w:r>
        <w:rPr>
          <w:w w:val="105"/>
        </w:rPr>
        <w:t>than</w:t>
      </w:r>
      <w:r>
        <w:rPr>
          <w:spacing w:val="-22"/>
          <w:w w:val="105"/>
        </w:rPr>
        <w:t xml:space="preserve"> </w:t>
      </w:r>
      <w:r>
        <w:rPr>
          <w:w w:val="105"/>
        </w:rPr>
        <w:t>one</w:t>
      </w:r>
      <w:r>
        <w:rPr>
          <w:spacing w:val="-22"/>
          <w:w w:val="105"/>
        </w:rPr>
        <w:t xml:space="preserve"> </w:t>
      </w:r>
      <w:r>
        <w:rPr>
          <w:w w:val="105"/>
        </w:rPr>
        <w:t>concurrency</w:t>
      </w:r>
      <w:r>
        <w:rPr>
          <w:spacing w:val="-22"/>
          <w:w w:val="105"/>
        </w:rPr>
        <w:t xml:space="preserve"> </w:t>
      </w:r>
      <w:r>
        <w:rPr>
          <w:w w:val="105"/>
        </w:rPr>
        <w:t>service</w:t>
      </w:r>
      <w:r>
        <w:rPr>
          <w:spacing w:val="-23"/>
          <w:w w:val="105"/>
        </w:rPr>
        <w:t xml:space="preserve"> </w:t>
      </w:r>
      <w:r>
        <w:rPr>
          <w:w w:val="105"/>
        </w:rPr>
        <w:t>area</w:t>
      </w:r>
      <w:r>
        <w:rPr>
          <w:spacing w:val="-22"/>
          <w:w w:val="105"/>
        </w:rPr>
        <w:t xml:space="preserve"> </w:t>
      </w:r>
      <w:r>
        <w:rPr>
          <w:w w:val="105"/>
        </w:rPr>
        <w:t>or</w:t>
      </w:r>
      <w:r>
        <w:rPr>
          <w:spacing w:val="-23"/>
          <w:w w:val="105"/>
        </w:rPr>
        <w:t xml:space="preserve"> </w:t>
      </w:r>
      <w:r>
        <w:rPr>
          <w:w w:val="105"/>
        </w:rPr>
        <w:t>school</w:t>
      </w:r>
      <w:r>
        <w:rPr>
          <w:spacing w:val="-24"/>
          <w:w w:val="105"/>
        </w:rPr>
        <w:t xml:space="preserve"> </w:t>
      </w:r>
      <w:r>
        <w:rPr>
          <w:w w:val="105"/>
        </w:rPr>
        <w:t>within</w:t>
      </w:r>
      <w:r>
        <w:rPr>
          <w:spacing w:val="-22"/>
          <w:w w:val="105"/>
        </w:rPr>
        <w:t xml:space="preserve"> </w:t>
      </w:r>
      <w:r>
        <w:rPr>
          <w:w w:val="105"/>
        </w:rPr>
        <w:t>a concurrency service area, the School District shall determine where the impacts of development shall be allocated based on the School District policies for student</w:t>
      </w:r>
      <w:r>
        <w:rPr>
          <w:spacing w:val="-26"/>
          <w:w w:val="105"/>
        </w:rPr>
        <w:t xml:space="preserve"> </w:t>
      </w:r>
      <w:r>
        <w:rPr>
          <w:w w:val="105"/>
        </w:rPr>
        <w:t>assignment.</w:t>
      </w:r>
    </w:p>
    <w:p w14:paraId="679CDA41" w14:textId="77777777" w:rsidR="002D2424" w:rsidRDefault="00000000">
      <w:pPr>
        <w:pStyle w:val="ListParagraph"/>
        <w:numPr>
          <w:ilvl w:val="0"/>
          <w:numId w:val="6"/>
        </w:numPr>
        <w:tabs>
          <w:tab w:val="left" w:pos="2720"/>
        </w:tabs>
        <w:spacing w:line="273" w:lineRule="auto"/>
        <w:ind w:right="375"/>
      </w:pPr>
      <w:r>
        <w:rPr>
          <w:w w:val="105"/>
        </w:rPr>
        <w:t>The developer executes a legally binding commitment with the School Board and Town of Pierson to provide mitigation proportionate to the demand</w:t>
      </w:r>
      <w:r>
        <w:rPr>
          <w:spacing w:val="-20"/>
          <w:w w:val="105"/>
        </w:rPr>
        <w:t xml:space="preserve"> </w:t>
      </w:r>
      <w:r>
        <w:rPr>
          <w:w w:val="105"/>
        </w:rPr>
        <w:t>for</w:t>
      </w:r>
      <w:r>
        <w:rPr>
          <w:spacing w:val="-20"/>
          <w:w w:val="105"/>
        </w:rPr>
        <w:t xml:space="preserve"> </w:t>
      </w:r>
      <w:r>
        <w:rPr>
          <w:w w:val="105"/>
        </w:rPr>
        <w:t>public</w:t>
      </w:r>
      <w:r>
        <w:rPr>
          <w:spacing w:val="-18"/>
          <w:w w:val="105"/>
        </w:rPr>
        <w:t xml:space="preserve"> </w:t>
      </w:r>
      <w:r>
        <w:rPr>
          <w:w w:val="105"/>
        </w:rPr>
        <w:t>school</w:t>
      </w:r>
      <w:r>
        <w:rPr>
          <w:spacing w:val="-21"/>
          <w:w w:val="105"/>
        </w:rPr>
        <w:t xml:space="preserve"> </w:t>
      </w:r>
      <w:r>
        <w:rPr>
          <w:w w:val="105"/>
        </w:rPr>
        <w:t>facilities</w:t>
      </w:r>
      <w:r>
        <w:rPr>
          <w:spacing w:val="-21"/>
          <w:w w:val="105"/>
        </w:rPr>
        <w:t xml:space="preserve"> </w:t>
      </w:r>
      <w:r>
        <w:rPr>
          <w:w w:val="105"/>
        </w:rPr>
        <w:t>to</w:t>
      </w:r>
      <w:r>
        <w:rPr>
          <w:spacing w:val="-17"/>
          <w:w w:val="105"/>
        </w:rPr>
        <w:t xml:space="preserve"> </w:t>
      </w:r>
      <w:r>
        <w:rPr>
          <w:w w:val="105"/>
        </w:rPr>
        <w:t>be</w:t>
      </w:r>
      <w:r>
        <w:rPr>
          <w:spacing w:val="-20"/>
          <w:w w:val="105"/>
        </w:rPr>
        <w:t xml:space="preserve"> </w:t>
      </w:r>
      <w:r>
        <w:rPr>
          <w:w w:val="105"/>
        </w:rPr>
        <w:t>created</w:t>
      </w:r>
      <w:r>
        <w:rPr>
          <w:spacing w:val="-21"/>
          <w:w w:val="105"/>
        </w:rPr>
        <w:t xml:space="preserve"> </w:t>
      </w:r>
      <w:r>
        <w:rPr>
          <w:w w:val="105"/>
        </w:rPr>
        <w:t>by</w:t>
      </w:r>
      <w:r>
        <w:rPr>
          <w:spacing w:val="-18"/>
          <w:w w:val="105"/>
        </w:rPr>
        <w:t xml:space="preserve"> </w:t>
      </w:r>
      <w:r>
        <w:rPr>
          <w:w w:val="105"/>
        </w:rPr>
        <w:t>the</w:t>
      </w:r>
      <w:r>
        <w:rPr>
          <w:spacing w:val="-18"/>
          <w:w w:val="105"/>
        </w:rPr>
        <w:t xml:space="preserve"> </w:t>
      </w:r>
      <w:r>
        <w:rPr>
          <w:w w:val="105"/>
        </w:rPr>
        <w:t>actual</w:t>
      </w:r>
      <w:r>
        <w:rPr>
          <w:spacing w:val="-20"/>
          <w:w w:val="105"/>
        </w:rPr>
        <w:t xml:space="preserve"> </w:t>
      </w:r>
      <w:r>
        <w:rPr>
          <w:w w:val="105"/>
        </w:rPr>
        <w:t>development of</w:t>
      </w:r>
      <w:r>
        <w:rPr>
          <w:spacing w:val="-19"/>
          <w:w w:val="105"/>
        </w:rPr>
        <w:t xml:space="preserve"> </w:t>
      </w:r>
      <w:r>
        <w:rPr>
          <w:w w:val="105"/>
        </w:rPr>
        <w:t>the</w:t>
      </w:r>
      <w:r>
        <w:rPr>
          <w:spacing w:val="-18"/>
          <w:w w:val="105"/>
        </w:rPr>
        <w:t xml:space="preserve"> </w:t>
      </w:r>
      <w:r>
        <w:rPr>
          <w:w w:val="105"/>
        </w:rPr>
        <w:t>property</w:t>
      </w:r>
      <w:r>
        <w:rPr>
          <w:spacing w:val="-19"/>
          <w:w w:val="105"/>
        </w:rPr>
        <w:t xml:space="preserve"> </w:t>
      </w:r>
      <w:r>
        <w:rPr>
          <w:w w:val="105"/>
        </w:rPr>
        <w:t>as</w:t>
      </w:r>
      <w:r>
        <w:rPr>
          <w:spacing w:val="-18"/>
          <w:w w:val="105"/>
        </w:rPr>
        <w:t xml:space="preserve"> </w:t>
      </w:r>
      <w:r>
        <w:rPr>
          <w:w w:val="105"/>
        </w:rPr>
        <w:t>provided</w:t>
      </w:r>
      <w:r>
        <w:rPr>
          <w:spacing w:val="-21"/>
          <w:w w:val="105"/>
        </w:rPr>
        <w:t xml:space="preserve"> </w:t>
      </w:r>
      <w:r>
        <w:rPr>
          <w:w w:val="105"/>
        </w:rPr>
        <w:t>by</w:t>
      </w:r>
      <w:r>
        <w:rPr>
          <w:spacing w:val="-17"/>
          <w:w w:val="105"/>
        </w:rPr>
        <w:t xml:space="preserve"> </w:t>
      </w:r>
      <w:r>
        <w:rPr>
          <w:w w:val="105"/>
        </w:rPr>
        <w:t>Objective</w:t>
      </w:r>
      <w:r>
        <w:rPr>
          <w:spacing w:val="-19"/>
          <w:w w:val="105"/>
        </w:rPr>
        <w:t xml:space="preserve"> </w:t>
      </w:r>
      <w:r>
        <w:rPr>
          <w:w w:val="105"/>
        </w:rPr>
        <w:t>2.4</w:t>
      </w:r>
      <w:r>
        <w:rPr>
          <w:spacing w:val="-19"/>
          <w:w w:val="105"/>
        </w:rPr>
        <w:t xml:space="preserve"> </w:t>
      </w:r>
      <w:r>
        <w:rPr>
          <w:w w:val="105"/>
        </w:rPr>
        <w:t>and</w:t>
      </w:r>
      <w:r>
        <w:rPr>
          <w:spacing w:val="-19"/>
          <w:w w:val="105"/>
        </w:rPr>
        <w:t xml:space="preserve"> </w:t>
      </w:r>
      <w:r>
        <w:rPr>
          <w:w w:val="105"/>
        </w:rPr>
        <w:t>its</w:t>
      </w:r>
      <w:r>
        <w:rPr>
          <w:spacing w:val="-18"/>
          <w:w w:val="105"/>
        </w:rPr>
        <w:t xml:space="preserve"> </w:t>
      </w:r>
      <w:r>
        <w:rPr>
          <w:w w:val="105"/>
        </w:rPr>
        <w:t>supporting</w:t>
      </w:r>
      <w:r>
        <w:rPr>
          <w:spacing w:val="-19"/>
          <w:w w:val="105"/>
        </w:rPr>
        <w:t xml:space="preserve"> </w:t>
      </w:r>
      <w:r>
        <w:rPr>
          <w:w w:val="105"/>
        </w:rPr>
        <w:t>policies.</w:t>
      </w:r>
    </w:p>
    <w:p w14:paraId="076DEED8" w14:textId="77777777" w:rsidR="002D2424" w:rsidRDefault="002D2424">
      <w:pPr>
        <w:pStyle w:val="BodyText"/>
        <w:spacing w:before="10"/>
        <w:rPr>
          <w:sz w:val="24"/>
        </w:rPr>
      </w:pPr>
    </w:p>
    <w:p w14:paraId="1F709848" w14:textId="77777777" w:rsidR="002D2424" w:rsidRDefault="00000000">
      <w:pPr>
        <w:pStyle w:val="BodyText"/>
        <w:spacing w:before="1" w:line="276" w:lineRule="auto"/>
        <w:ind w:left="1640" w:right="333"/>
      </w:pPr>
      <w:r>
        <w:rPr>
          <w:w w:val="105"/>
        </w:rPr>
        <w:t>PS</w:t>
      </w:r>
      <w:r>
        <w:rPr>
          <w:spacing w:val="-37"/>
          <w:w w:val="105"/>
        </w:rPr>
        <w:t xml:space="preserve"> </w:t>
      </w:r>
      <w:r>
        <w:rPr>
          <w:w w:val="105"/>
        </w:rPr>
        <w:t>Policy</w:t>
      </w:r>
      <w:r>
        <w:rPr>
          <w:spacing w:val="-38"/>
          <w:w w:val="105"/>
        </w:rPr>
        <w:t xml:space="preserve"> </w:t>
      </w:r>
      <w:r>
        <w:rPr>
          <w:w w:val="105"/>
        </w:rPr>
        <w:t>II-3.3:</w:t>
      </w:r>
      <w:r>
        <w:rPr>
          <w:spacing w:val="-38"/>
          <w:w w:val="105"/>
        </w:rPr>
        <w:t xml:space="preserve"> </w:t>
      </w:r>
      <w:r>
        <w:rPr>
          <w:w w:val="105"/>
        </w:rPr>
        <w:t>The</w:t>
      </w:r>
      <w:r>
        <w:rPr>
          <w:spacing w:val="-37"/>
          <w:w w:val="105"/>
        </w:rPr>
        <w:t xml:space="preserve"> </w:t>
      </w:r>
      <w:r>
        <w:rPr>
          <w:w w:val="105"/>
        </w:rPr>
        <w:t>following</w:t>
      </w:r>
      <w:r>
        <w:rPr>
          <w:spacing w:val="-38"/>
          <w:w w:val="105"/>
        </w:rPr>
        <w:t xml:space="preserve"> </w:t>
      </w:r>
      <w:r>
        <w:rPr>
          <w:w w:val="105"/>
        </w:rPr>
        <w:t>residential</w:t>
      </w:r>
      <w:r>
        <w:rPr>
          <w:spacing w:val="-38"/>
          <w:w w:val="105"/>
        </w:rPr>
        <w:t xml:space="preserve"> </w:t>
      </w:r>
      <w:r>
        <w:rPr>
          <w:w w:val="105"/>
        </w:rPr>
        <w:t>development</w:t>
      </w:r>
      <w:r>
        <w:rPr>
          <w:spacing w:val="-38"/>
          <w:w w:val="105"/>
        </w:rPr>
        <w:t xml:space="preserve"> </w:t>
      </w:r>
      <w:r>
        <w:rPr>
          <w:w w:val="105"/>
        </w:rPr>
        <w:t>shall</w:t>
      </w:r>
      <w:r>
        <w:rPr>
          <w:spacing w:val="-38"/>
          <w:w w:val="105"/>
        </w:rPr>
        <w:t xml:space="preserve"> </w:t>
      </w:r>
      <w:r>
        <w:rPr>
          <w:w w:val="105"/>
        </w:rPr>
        <w:t>be</w:t>
      </w:r>
      <w:r>
        <w:rPr>
          <w:spacing w:val="-38"/>
          <w:w w:val="105"/>
        </w:rPr>
        <w:t xml:space="preserve"> </w:t>
      </w:r>
      <w:r>
        <w:rPr>
          <w:w w:val="105"/>
        </w:rPr>
        <w:t>considered</w:t>
      </w:r>
      <w:r>
        <w:rPr>
          <w:spacing w:val="-38"/>
          <w:w w:val="105"/>
        </w:rPr>
        <w:t xml:space="preserve"> </w:t>
      </w:r>
      <w:r>
        <w:rPr>
          <w:w w:val="105"/>
        </w:rPr>
        <w:t>exempt</w:t>
      </w:r>
      <w:r>
        <w:rPr>
          <w:spacing w:val="-38"/>
          <w:w w:val="105"/>
        </w:rPr>
        <w:t xml:space="preserve"> </w:t>
      </w:r>
      <w:r>
        <w:rPr>
          <w:w w:val="105"/>
        </w:rPr>
        <w:t>from the school concurrency</w:t>
      </w:r>
      <w:r>
        <w:rPr>
          <w:spacing w:val="-30"/>
          <w:w w:val="105"/>
        </w:rPr>
        <w:t xml:space="preserve"> </w:t>
      </w:r>
      <w:r>
        <w:rPr>
          <w:w w:val="105"/>
        </w:rPr>
        <w:t>requirements:</w:t>
      </w:r>
    </w:p>
    <w:p w14:paraId="3D8EC465" w14:textId="77777777" w:rsidR="002D2424" w:rsidRDefault="002D2424">
      <w:pPr>
        <w:spacing w:line="276" w:lineRule="auto"/>
        <w:sectPr w:rsidR="002D2424">
          <w:pgSz w:w="12240" w:h="15840"/>
          <w:pgMar w:top="1380" w:right="1160" w:bottom="1240" w:left="1240" w:header="0" w:footer="1045" w:gutter="0"/>
          <w:cols w:space="720"/>
        </w:sectPr>
      </w:pPr>
    </w:p>
    <w:p w14:paraId="2911200C" w14:textId="77777777" w:rsidR="002D2424" w:rsidRDefault="00000000">
      <w:pPr>
        <w:pStyle w:val="ListParagraph"/>
        <w:numPr>
          <w:ilvl w:val="0"/>
          <w:numId w:val="5"/>
        </w:numPr>
        <w:tabs>
          <w:tab w:val="left" w:pos="2720"/>
        </w:tabs>
        <w:spacing w:before="63" w:line="273" w:lineRule="auto"/>
        <w:ind w:right="282"/>
      </w:pPr>
      <w:r>
        <w:rPr>
          <w:w w:val="105"/>
        </w:rPr>
        <w:lastRenderedPageBreak/>
        <w:t>Single</w:t>
      </w:r>
      <w:r>
        <w:rPr>
          <w:spacing w:val="-15"/>
          <w:w w:val="105"/>
        </w:rPr>
        <w:t xml:space="preserve"> </w:t>
      </w:r>
      <w:r>
        <w:rPr>
          <w:w w:val="105"/>
        </w:rPr>
        <w:t>family</w:t>
      </w:r>
      <w:r>
        <w:rPr>
          <w:spacing w:val="-18"/>
          <w:w w:val="105"/>
        </w:rPr>
        <w:t xml:space="preserve"> </w:t>
      </w:r>
      <w:r>
        <w:rPr>
          <w:w w:val="105"/>
        </w:rPr>
        <w:t>lots</w:t>
      </w:r>
      <w:r>
        <w:rPr>
          <w:spacing w:val="-19"/>
          <w:w w:val="105"/>
        </w:rPr>
        <w:t xml:space="preserve"> </w:t>
      </w:r>
      <w:r>
        <w:rPr>
          <w:w w:val="105"/>
        </w:rPr>
        <w:t>of</w:t>
      </w:r>
      <w:r>
        <w:rPr>
          <w:spacing w:val="-17"/>
          <w:w w:val="105"/>
        </w:rPr>
        <w:t xml:space="preserve"> </w:t>
      </w:r>
      <w:r>
        <w:rPr>
          <w:w w:val="105"/>
        </w:rPr>
        <w:t>record</w:t>
      </w:r>
      <w:r>
        <w:rPr>
          <w:spacing w:val="-19"/>
          <w:w w:val="105"/>
        </w:rPr>
        <w:t xml:space="preserve"> </w:t>
      </w:r>
      <w:r>
        <w:rPr>
          <w:w w:val="105"/>
        </w:rPr>
        <w:t>on</w:t>
      </w:r>
      <w:r>
        <w:rPr>
          <w:spacing w:val="-18"/>
          <w:w w:val="105"/>
        </w:rPr>
        <w:t xml:space="preserve"> </w:t>
      </w:r>
      <w:r>
        <w:rPr>
          <w:w w:val="105"/>
        </w:rPr>
        <w:t>a</w:t>
      </w:r>
      <w:r>
        <w:rPr>
          <w:spacing w:val="-17"/>
          <w:w w:val="105"/>
        </w:rPr>
        <w:t xml:space="preserve"> </w:t>
      </w:r>
      <w:r>
        <w:rPr>
          <w:w w:val="105"/>
        </w:rPr>
        <w:t>recorded</w:t>
      </w:r>
      <w:r>
        <w:rPr>
          <w:spacing w:val="-18"/>
          <w:w w:val="105"/>
        </w:rPr>
        <w:t xml:space="preserve"> </w:t>
      </w:r>
      <w:r>
        <w:rPr>
          <w:w w:val="105"/>
        </w:rPr>
        <w:t>plat,</w:t>
      </w:r>
      <w:r>
        <w:rPr>
          <w:spacing w:val="-19"/>
          <w:w w:val="105"/>
        </w:rPr>
        <w:t xml:space="preserve"> </w:t>
      </w:r>
      <w:r>
        <w:rPr>
          <w:w w:val="105"/>
        </w:rPr>
        <w:t>existing</w:t>
      </w:r>
      <w:r>
        <w:rPr>
          <w:spacing w:val="-19"/>
          <w:w w:val="105"/>
        </w:rPr>
        <w:t xml:space="preserve"> </w:t>
      </w:r>
      <w:r>
        <w:rPr>
          <w:w w:val="105"/>
        </w:rPr>
        <w:t>as</w:t>
      </w:r>
      <w:r>
        <w:rPr>
          <w:spacing w:val="-17"/>
          <w:w w:val="105"/>
        </w:rPr>
        <w:t xml:space="preserve"> </w:t>
      </w:r>
      <w:r>
        <w:rPr>
          <w:w w:val="105"/>
        </w:rPr>
        <w:t>such</w:t>
      </w:r>
      <w:r>
        <w:rPr>
          <w:spacing w:val="-19"/>
          <w:w w:val="105"/>
        </w:rPr>
        <w:t xml:space="preserve"> </w:t>
      </w:r>
      <w:r>
        <w:rPr>
          <w:w w:val="105"/>
        </w:rPr>
        <w:t>at</w:t>
      </w:r>
      <w:r>
        <w:rPr>
          <w:spacing w:val="-18"/>
          <w:w w:val="105"/>
        </w:rPr>
        <w:t xml:space="preserve"> </w:t>
      </w:r>
      <w:r>
        <w:rPr>
          <w:w w:val="105"/>
        </w:rPr>
        <w:t>the</w:t>
      </w:r>
      <w:r>
        <w:rPr>
          <w:spacing w:val="-19"/>
          <w:w w:val="105"/>
        </w:rPr>
        <w:t xml:space="preserve"> </w:t>
      </w:r>
      <w:r>
        <w:rPr>
          <w:w w:val="105"/>
        </w:rPr>
        <w:t>time School</w:t>
      </w:r>
      <w:r>
        <w:rPr>
          <w:spacing w:val="-36"/>
          <w:w w:val="105"/>
        </w:rPr>
        <w:t xml:space="preserve"> </w:t>
      </w:r>
      <w:r>
        <w:rPr>
          <w:w w:val="105"/>
        </w:rPr>
        <w:t>Concurrency</w:t>
      </w:r>
      <w:r>
        <w:rPr>
          <w:spacing w:val="-34"/>
          <w:w w:val="105"/>
        </w:rPr>
        <w:t xml:space="preserve"> </w:t>
      </w:r>
      <w:r>
        <w:rPr>
          <w:w w:val="105"/>
        </w:rPr>
        <w:t>implementing</w:t>
      </w:r>
      <w:r>
        <w:rPr>
          <w:spacing w:val="-35"/>
          <w:w w:val="105"/>
        </w:rPr>
        <w:t xml:space="preserve"> </w:t>
      </w:r>
      <w:r>
        <w:rPr>
          <w:w w:val="105"/>
        </w:rPr>
        <w:t>ordinance</w:t>
      </w:r>
      <w:r>
        <w:rPr>
          <w:spacing w:val="-35"/>
          <w:w w:val="105"/>
        </w:rPr>
        <w:t xml:space="preserve"> </w:t>
      </w:r>
      <w:r>
        <w:rPr>
          <w:w w:val="105"/>
        </w:rPr>
        <w:t>is</w:t>
      </w:r>
      <w:r>
        <w:rPr>
          <w:spacing w:val="-36"/>
          <w:w w:val="105"/>
        </w:rPr>
        <w:t xml:space="preserve"> </w:t>
      </w:r>
      <w:r>
        <w:rPr>
          <w:w w:val="105"/>
        </w:rPr>
        <w:t>adopted</w:t>
      </w:r>
      <w:r>
        <w:rPr>
          <w:spacing w:val="-35"/>
          <w:w w:val="105"/>
        </w:rPr>
        <w:t xml:space="preserve"> </w:t>
      </w:r>
      <w:r>
        <w:rPr>
          <w:w w:val="105"/>
        </w:rPr>
        <w:t>for</w:t>
      </w:r>
      <w:r>
        <w:rPr>
          <w:spacing w:val="-36"/>
          <w:w w:val="105"/>
        </w:rPr>
        <w:t xml:space="preserve"> </w:t>
      </w:r>
      <w:r>
        <w:rPr>
          <w:w w:val="105"/>
        </w:rPr>
        <w:t>which</w:t>
      </w:r>
      <w:r>
        <w:rPr>
          <w:spacing w:val="-35"/>
          <w:w w:val="105"/>
        </w:rPr>
        <w:t xml:space="preserve"> </w:t>
      </w:r>
      <w:r>
        <w:rPr>
          <w:w w:val="105"/>
        </w:rPr>
        <w:t>otherwise would be entitled to build, shall be exempt from School Concurrency requirements.</w:t>
      </w:r>
    </w:p>
    <w:p w14:paraId="11073F88" w14:textId="77777777" w:rsidR="002D2424" w:rsidRDefault="00000000">
      <w:pPr>
        <w:pStyle w:val="ListParagraph"/>
        <w:numPr>
          <w:ilvl w:val="0"/>
          <w:numId w:val="5"/>
        </w:numPr>
        <w:tabs>
          <w:tab w:val="left" w:pos="2720"/>
        </w:tabs>
        <w:spacing w:before="6" w:line="276" w:lineRule="auto"/>
        <w:ind w:right="352"/>
      </w:pPr>
      <w:r>
        <w:rPr>
          <w:w w:val="105"/>
        </w:rPr>
        <w:t>Any residential development or any other development with a residential component that received approval of a Final Development Order or functional equivalent or is otherwise vested prior to the implementation date</w:t>
      </w:r>
      <w:r>
        <w:rPr>
          <w:spacing w:val="-19"/>
          <w:w w:val="105"/>
        </w:rPr>
        <w:t xml:space="preserve"> </w:t>
      </w:r>
      <w:r>
        <w:rPr>
          <w:w w:val="105"/>
        </w:rPr>
        <w:t>of</w:t>
      </w:r>
      <w:r>
        <w:rPr>
          <w:spacing w:val="-19"/>
          <w:w w:val="105"/>
        </w:rPr>
        <w:t xml:space="preserve"> </w:t>
      </w:r>
      <w:r>
        <w:rPr>
          <w:w w:val="105"/>
        </w:rPr>
        <w:t>school</w:t>
      </w:r>
      <w:r>
        <w:rPr>
          <w:spacing w:val="-19"/>
          <w:w w:val="105"/>
        </w:rPr>
        <w:t xml:space="preserve"> </w:t>
      </w:r>
      <w:r>
        <w:rPr>
          <w:w w:val="105"/>
        </w:rPr>
        <w:t>concurrency</w:t>
      </w:r>
      <w:r>
        <w:rPr>
          <w:spacing w:val="-19"/>
          <w:w w:val="105"/>
        </w:rPr>
        <w:t xml:space="preserve"> </w:t>
      </w:r>
      <w:r>
        <w:rPr>
          <w:w w:val="105"/>
        </w:rPr>
        <w:t>is</w:t>
      </w:r>
      <w:r>
        <w:rPr>
          <w:spacing w:val="-18"/>
          <w:w w:val="105"/>
        </w:rPr>
        <w:t xml:space="preserve"> </w:t>
      </w:r>
      <w:r>
        <w:rPr>
          <w:w w:val="105"/>
        </w:rPr>
        <w:t>considered</w:t>
      </w:r>
      <w:r>
        <w:rPr>
          <w:spacing w:val="-18"/>
          <w:w w:val="105"/>
        </w:rPr>
        <w:t xml:space="preserve"> </w:t>
      </w:r>
      <w:r>
        <w:rPr>
          <w:w w:val="105"/>
        </w:rPr>
        <w:t>vested</w:t>
      </w:r>
      <w:r>
        <w:rPr>
          <w:spacing w:val="-18"/>
          <w:w w:val="105"/>
        </w:rPr>
        <w:t xml:space="preserve"> </w:t>
      </w:r>
      <w:r>
        <w:rPr>
          <w:w w:val="105"/>
        </w:rPr>
        <w:t>for</w:t>
      </w:r>
      <w:r>
        <w:rPr>
          <w:spacing w:val="-18"/>
          <w:w w:val="105"/>
        </w:rPr>
        <w:t xml:space="preserve"> </w:t>
      </w:r>
      <w:r>
        <w:rPr>
          <w:w w:val="105"/>
        </w:rPr>
        <w:t>that</w:t>
      </w:r>
      <w:r>
        <w:rPr>
          <w:spacing w:val="-17"/>
          <w:w w:val="105"/>
        </w:rPr>
        <w:t xml:space="preserve"> </w:t>
      </w:r>
      <w:r>
        <w:rPr>
          <w:w w:val="105"/>
        </w:rPr>
        <w:t>component</w:t>
      </w:r>
      <w:r>
        <w:rPr>
          <w:spacing w:val="-19"/>
          <w:w w:val="105"/>
        </w:rPr>
        <w:t xml:space="preserve"> </w:t>
      </w:r>
      <w:r>
        <w:rPr>
          <w:w w:val="105"/>
        </w:rPr>
        <w:t>which was previously approved for construction and shall not be considered as proposed</w:t>
      </w:r>
      <w:r>
        <w:rPr>
          <w:spacing w:val="-25"/>
          <w:w w:val="105"/>
        </w:rPr>
        <w:t xml:space="preserve"> </w:t>
      </w:r>
      <w:r>
        <w:rPr>
          <w:w w:val="105"/>
        </w:rPr>
        <w:t>new</w:t>
      </w:r>
      <w:r>
        <w:rPr>
          <w:spacing w:val="-25"/>
          <w:w w:val="105"/>
        </w:rPr>
        <w:t xml:space="preserve"> </w:t>
      </w:r>
      <w:r>
        <w:rPr>
          <w:w w:val="105"/>
        </w:rPr>
        <w:t>residential</w:t>
      </w:r>
      <w:r>
        <w:rPr>
          <w:spacing w:val="-24"/>
          <w:w w:val="105"/>
        </w:rPr>
        <w:t xml:space="preserve"> </w:t>
      </w:r>
      <w:r>
        <w:rPr>
          <w:w w:val="105"/>
        </w:rPr>
        <w:t>development</w:t>
      </w:r>
      <w:r>
        <w:rPr>
          <w:spacing w:val="-23"/>
          <w:w w:val="105"/>
        </w:rPr>
        <w:t xml:space="preserve"> </w:t>
      </w:r>
      <w:r>
        <w:rPr>
          <w:w w:val="105"/>
        </w:rPr>
        <w:t>for</w:t>
      </w:r>
      <w:r>
        <w:rPr>
          <w:spacing w:val="-24"/>
          <w:w w:val="105"/>
        </w:rPr>
        <w:t xml:space="preserve"> </w:t>
      </w:r>
      <w:r>
        <w:rPr>
          <w:w w:val="105"/>
        </w:rPr>
        <w:t>purposes</w:t>
      </w:r>
      <w:r>
        <w:rPr>
          <w:spacing w:val="-25"/>
          <w:w w:val="105"/>
        </w:rPr>
        <w:t xml:space="preserve"> </w:t>
      </w:r>
      <w:r>
        <w:rPr>
          <w:w w:val="105"/>
        </w:rPr>
        <w:t>of</w:t>
      </w:r>
      <w:r>
        <w:rPr>
          <w:spacing w:val="-24"/>
          <w:w w:val="105"/>
        </w:rPr>
        <w:t xml:space="preserve"> </w:t>
      </w:r>
      <w:r>
        <w:rPr>
          <w:w w:val="105"/>
        </w:rPr>
        <w:t>school</w:t>
      </w:r>
      <w:r>
        <w:rPr>
          <w:spacing w:val="-25"/>
          <w:w w:val="105"/>
        </w:rPr>
        <w:t xml:space="preserve"> </w:t>
      </w:r>
      <w:r>
        <w:rPr>
          <w:w w:val="105"/>
        </w:rPr>
        <w:t>concurrency;</w:t>
      </w:r>
    </w:p>
    <w:p w14:paraId="5E1D0FB5" w14:textId="77777777" w:rsidR="002D2424" w:rsidRDefault="00000000">
      <w:pPr>
        <w:pStyle w:val="ListParagraph"/>
        <w:numPr>
          <w:ilvl w:val="0"/>
          <w:numId w:val="5"/>
        </w:numPr>
        <w:tabs>
          <w:tab w:val="left" w:pos="2720"/>
        </w:tabs>
        <w:spacing w:line="273" w:lineRule="auto"/>
        <w:ind w:right="449"/>
      </w:pPr>
      <w:r>
        <w:rPr>
          <w:w w:val="105"/>
        </w:rPr>
        <w:t>Amendments</w:t>
      </w:r>
      <w:r>
        <w:rPr>
          <w:spacing w:val="-21"/>
          <w:w w:val="105"/>
        </w:rPr>
        <w:t xml:space="preserve"> </w:t>
      </w:r>
      <w:r>
        <w:rPr>
          <w:w w:val="105"/>
        </w:rPr>
        <w:t>to</w:t>
      </w:r>
      <w:r>
        <w:rPr>
          <w:spacing w:val="-20"/>
          <w:w w:val="105"/>
        </w:rPr>
        <w:t xml:space="preserve"> </w:t>
      </w:r>
      <w:r>
        <w:rPr>
          <w:w w:val="105"/>
        </w:rPr>
        <w:t>residential</w:t>
      </w:r>
      <w:r>
        <w:rPr>
          <w:spacing w:val="-23"/>
          <w:w w:val="105"/>
        </w:rPr>
        <w:t xml:space="preserve"> </w:t>
      </w:r>
      <w:r>
        <w:rPr>
          <w:w w:val="105"/>
        </w:rPr>
        <w:t>development</w:t>
      </w:r>
      <w:r>
        <w:rPr>
          <w:spacing w:val="-22"/>
          <w:w w:val="105"/>
        </w:rPr>
        <w:t xml:space="preserve"> </w:t>
      </w:r>
      <w:r>
        <w:rPr>
          <w:w w:val="105"/>
        </w:rPr>
        <w:t>approvals</w:t>
      </w:r>
      <w:r>
        <w:rPr>
          <w:spacing w:val="-21"/>
          <w:w w:val="105"/>
        </w:rPr>
        <w:t xml:space="preserve"> </w:t>
      </w:r>
      <w:r>
        <w:rPr>
          <w:w w:val="105"/>
        </w:rPr>
        <w:t>which</w:t>
      </w:r>
      <w:r>
        <w:rPr>
          <w:spacing w:val="-21"/>
          <w:w w:val="105"/>
        </w:rPr>
        <w:t xml:space="preserve"> </w:t>
      </w:r>
      <w:r>
        <w:rPr>
          <w:w w:val="105"/>
        </w:rPr>
        <w:t>do</w:t>
      </w:r>
      <w:r>
        <w:rPr>
          <w:spacing w:val="-19"/>
          <w:w w:val="105"/>
        </w:rPr>
        <w:t xml:space="preserve"> </w:t>
      </w:r>
      <w:r>
        <w:rPr>
          <w:w w:val="105"/>
        </w:rPr>
        <w:t>not</w:t>
      </w:r>
      <w:r>
        <w:rPr>
          <w:spacing w:val="-20"/>
          <w:w w:val="105"/>
        </w:rPr>
        <w:t xml:space="preserve"> </w:t>
      </w:r>
      <w:r>
        <w:rPr>
          <w:w w:val="105"/>
        </w:rPr>
        <w:t>increase the number of students generated by the development based on the student</w:t>
      </w:r>
      <w:r>
        <w:rPr>
          <w:spacing w:val="-12"/>
          <w:w w:val="105"/>
        </w:rPr>
        <w:t xml:space="preserve"> </w:t>
      </w:r>
      <w:r>
        <w:rPr>
          <w:w w:val="105"/>
        </w:rPr>
        <w:t>generation</w:t>
      </w:r>
      <w:r>
        <w:rPr>
          <w:spacing w:val="-14"/>
          <w:w w:val="105"/>
        </w:rPr>
        <w:t xml:space="preserve"> </w:t>
      </w:r>
      <w:r>
        <w:rPr>
          <w:w w:val="105"/>
        </w:rPr>
        <w:t>rates</w:t>
      </w:r>
      <w:r>
        <w:rPr>
          <w:spacing w:val="-14"/>
          <w:w w:val="105"/>
        </w:rPr>
        <w:t xml:space="preserve"> </w:t>
      </w:r>
      <w:r>
        <w:rPr>
          <w:w w:val="105"/>
        </w:rPr>
        <w:t>for</w:t>
      </w:r>
      <w:r>
        <w:rPr>
          <w:spacing w:val="-13"/>
          <w:w w:val="105"/>
        </w:rPr>
        <w:t xml:space="preserve"> </w:t>
      </w:r>
      <w:r>
        <w:rPr>
          <w:w w:val="105"/>
        </w:rPr>
        <w:t>each</w:t>
      </w:r>
      <w:r>
        <w:rPr>
          <w:spacing w:val="-13"/>
          <w:w w:val="105"/>
        </w:rPr>
        <w:t xml:space="preserve"> </w:t>
      </w:r>
      <w:r>
        <w:rPr>
          <w:w w:val="105"/>
        </w:rPr>
        <w:t>school</w:t>
      </w:r>
      <w:r>
        <w:rPr>
          <w:spacing w:val="-14"/>
          <w:w w:val="105"/>
        </w:rPr>
        <w:t xml:space="preserve"> </w:t>
      </w:r>
      <w:r>
        <w:rPr>
          <w:w w:val="105"/>
        </w:rPr>
        <w:t>type</w:t>
      </w:r>
      <w:r>
        <w:rPr>
          <w:spacing w:val="-13"/>
          <w:w w:val="105"/>
        </w:rPr>
        <w:t xml:space="preserve"> </w:t>
      </w:r>
      <w:r>
        <w:rPr>
          <w:w w:val="105"/>
        </w:rPr>
        <w:t>as</w:t>
      </w:r>
      <w:r>
        <w:rPr>
          <w:spacing w:val="-14"/>
          <w:w w:val="105"/>
        </w:rPr>
        <w:t xml:space="preserve"> </w:t>
      </w:r>
      <w:r>
        <w:rPr>
          <w:w w:val="105"/>
        </w:rPr>
        <w:t>determined</w:t>
      </w:r>
      <w:r>
        <w:rPr>
          <w:spacing w:val="-14"/>
          <w:w w:val="105"/>
        </w:rPr>
        <w:t xml:space="preserve"> </w:t>
      </w:r>
      <w:r>
        <w:rPr>
          <w:w w:val="105"/>
        </w:rPr>
        <w:t>by</w:t>
      </w:r>
      <w:r>
        <w:rPr>
          <w:spacing w:val="-13"/>
          <w:w w:val="105"/>
        </w:rPr>
        <w:t xml:space="preserve"> </w:t>
      </w:r>
      <w:r>
        <w:rPr>
          <w:w w:val="105"/>
        </w:rPr>
        <w:t>the</w:t>
      </w:r>
      <w:r>
        <w:rPr>
          <w:spacing w:val="-13"/>
          <w:w w:val="105"/>
        </w:rPr>
        <w:t xml:space="preserve"> </w:t>
      </w:r>
      <w:r>
        <w:rPr>
          <w:w w:val="105"/>
        </w:rPr>
        <w:t>School District.</w:t>
      </w:r>
    </w:p>
    <w:p w14:paraId="1BF081A6" w14:textId="77777777" w:rsidR="002D2424" w:rsidRDefault="00000000">
      <w:pPr>
        <w:pStyle w:val="ListParagraph"/>
        <w:numPr>
          <w:ilvl w:val="0"/>
          <w:numId w:val="5"/>
        </w:numPr>
        <w:tabs>
          <w:tab w:val="left" w:pos="2720"/>
        </w:tabs>
        <w:spacing w:line="273" w:lineRule="auto"/>
        <w:ind w:right="534"/>
      </w:pPr>
      <w:r>
        <w:rPr>
          <w:w w:val="105"/>
        </w:rPr>
        <w:t>Age restricted developments that are subject to deed restrictions prohibiting</w:t>
      </w:r>
      <w:r>
        <w:rPr>
          <w:spacing w:val="-19"/>
          <w:w w:val="105"/>
        </w:rPr>
        <w:t xml:space="preserve"> </w:t>
      </w:r>
      <w:r>
        <w:rPr>
          <w:w w:val="105"/>
        </w:rPr>
        <w:t>the</w:t>
      </w:r>
      <w:r>
        <w:rPr>
          <w:spacing w:val="-18"/>
          <w:w w:val="105"/>
        </w:rPr>
        <w:t xml:space="preserve"> </w:t>
      </w:r>
      <w:r>
        <w:rPr>
          <w:w w:val="105"/>
        </w:rPr>
        <w:t>permanent</w:t>
      </w:r>
      <w:r>
        <w:rPr>
          <w:spacing w:val="-20"/>
          <w:w w:val="105"/>
        </w:rPr>
        <w:t xml:space="preserve"> </w:t>
      </w:r>
      <w:r>
        <w:rPr>
          <w:w w:val="105"/>
        </w:rPr>
        <w:t>occupancy</w:t>
      </w:r>
      <w:r>
        <w:rPr>
          <w:spacing w:val="-19"/>
          <w:w w:val="105"/>
        </w:rPr>
        <w:t xml:space="preserve"> </w:t>
      </w:r>
      <w:r>
        <w:rPr>
          <w:w w:val="105"/>
        </w:rPr>
        <w:t>by</w:t>
      </w:r>
      <w:r>
        <w:rPr>
          <w:spacing w:val="-17"/>
          <w:w w:val="105"/>
        </w:rPr>
        <w:t xml:space="preserve"> </w:t>
      </w:r>
      <w:r>
        <w:rPr>
          <w:w w:val="105"/>
        </w:rPr>
        <w:t>a</w:t>
      </w:r>
      <w:r>
        <w:rPr>
          <w:spacing w:val="-20"/>
          <w:w w:val="105"/>
        </w:rPr>
        <w:t xml:space="preserve"> </w:t>
      </w:r>
      <w:r>
        <w:rPr>
          <w:w w:val="105"/>
        </w:rPr>
        <w:t>resident</w:t>
      </w:r>
      <w:r>
        <w:rPr>
          <w:spacing w:val="-18"/>
          <w:w w:val="105"/>
        </w:rPr>
        <w:t xml:space="preserve"> </w:t>
      </w:r>
      <w:r>
        <w:rPr>
          <w:w w:val="105"/>
        </w:rPr>
        <w:t>under</w:t>
      </w:r>
      <w:r>
        <w:rPr>
          <w:spacing w:val="-18"/>
          <w:w w:val="105"/>
        </w:rPr>
        <w:t xml:space="preserve"> </w:t>
      </w:r>
      <w:r>
        <w:rPr>
          <w:w w:val="105"/>
        </w:rPr>
        <w:t>the</w:t>
      </w:r>
      <w:r>
        <w:rPr>
          <w:spacing w:val="-19"/>
          <w:w w:val="105"/>
        </w:rPr>
        <w:t xml:space="preserve"> </w:t>
      </w:r>
      <w:r>
        <w:rPr>
          <w:w w:val="105"/>
        </w:rPr>
        <w:t>age</w:t>
      </w:r>
      <w:r>
        <w:rPr>
          <w:spacing w:val="-19"/>
          <w:w w:val="105"/>
        </w:rPr>
        <w:t xml:space="preserve"> </w:t>
      </w:r>
      <w:r>
        <w:rPr>
          <w:w w:val="105"/>
        </w:rPr>
        <w:t>of</w:t>
      </w:r>
      <w:r>
        <w:rPr>
          <w:spacing w:val="-19"/>
          <w:w w:val="105"/>
        </w:rPr>
        <w:t xml:space="preserve"> </w:t>
      </w:r>
      <w:r>
        <w:rPr>
          <w:w w:val="105"/>
        </w:rPr>
        <w:t>fifty- five. Such deed restrictions must be recorded and be irrevocable for a period</w:t>
      </w:r>
      <w:r>
        <w:rPr>
          <w:spacing w:val="-12"/>
          <w:w w:val="105"/>
        </w:rPr>
        <w:t xml:space="preserve"> </w:t>
      </w:r>
      <w:r>
        <w:rPr>
          <w:w w:val="105"/>
        </w:rPr>
        <w:t>of</w:t>
      </w:r>
      <w:r>
        <w:rPr>
          <w:spacing w:val="-9"/>
          <w:w w:val="105"/>
        </w:rPr>
        <w:t xml:space="preserve"> </w:t>
      </w:r>
      <w:r>
        <w:rPr>
          <w:w w:val="105"/>
        </w:rPr>
        <w:t>at</w:t>
      </w:r>
      <w:r>
        <w:rPr>
          <w:spacing w:val="-10"/>
          <w:w w:val="105"/>
        </w:rPr>
        <w:t xml:space="preserve"> </w:t>
      </w:r>
      <w:r>
        <w:rPr>
          <w:w w:val="105"/>
        </w:rPr>
        <w:t>least</w:t>
      </w:r>
      <w:r>
        <w:rPr>
          <w:spacing w:val="-10"/>
          <w:w w:val="105"/>
        </w:rPr>
        <w:t xml:space="preserve"> </w:t>
      </w:r>
      <w:r>
        <w:rPr>
          <w:w w:val="105"/>
        </w:rPr>
        <w:t>thirty</w:t>
      </w:r>
      <w:r>
        <w:rPr>
          <w:spacing w:val="-7"/>
          <w:w w:val="105"/>
        </w:rPr>
        <w:t xml:space="preserve"> </w:t>
      </w:r>
      <w:r>
        <w:rPr>
          <w:w w:val="105"/>
        </w:rPr>
        <w:t>years.</w:t>
      </w:r>
    </w:p>
    <w:p w14:paraId="74AA908C" w14:textId="77777777" w:rsidR="002D2424" w:rsidRDefault="00000000">
      <w:pPr>
        <w:pStyle w:val="ListParagraph"/>
        <w:numPr>
          <w:ilvl w:val="0"/>
          <w:numId w:val="5"/>
        </w:numPr>
        <w:tabs>
          <w:tab w:val="left" w:pos="2720"/>
        </w:tabs>
        <w:spacing w:before="5" w:line="276" w:lineRule="auto"/>
        <w:ind w:right="375"/>
      </w:pPr>
      <w:r>
        <w:rPr>
          <w:w w:val="105"/>
        </w:rPr>
        <w:t>Group</w:t>
      </w:r>
      <w:r>
        <w:rPr>
          <w:spacing w:val="-20"/>
          <w:w w:val="105"/>
        </w:rPr>
        <w:t xml:space="preserve"> </w:t>
      </w:r>
      <w:r>
        <w:rPr>
          <w:w w:val="105"/>
        </w:rPr>
        <w:t>quarters</w:t>
      </w:r>
      <w:r>
        <w:rPr>
          <w:spacing w:val="-20"/>
          <w:w w:val="105"/>
        </w:rPr>
        <w:t xml:space="preserve"> </w:t>
      </w:r>
      <w:r>
        <w:rPr>
          <w:w w:val="105"/>
        </w:rPr>
        <w:t>that</w:t>
      </w:r>
      <w:r>
        <w:rPr>
          <w:spacing w:val="-20"/>
          <w:w w:val="105"/>
        </w:rPr>
        <w:t xml:space="preserve"> </w:t>
      </w:r>
      <w:r>
        <w:rPr>
          <w:w w:val="105"/>
        </w:rPr>
        <w:t>do</w:t>
      </w:r>
      <w:r>
        <w:rPr>
          <w:spacing w:val="-18"/>
          <w:w w:val="105"/>
        </w:rPr>
        <w:t xml:space="preserve"> </w:t>
      </w:r>
      <w:r>
        <w:rPr>
          <w:w w:val="105"/>
        </w:rPr>
        <w:t>not</w:t>
      </w:r>
      <w:r>
        <w:rPr>
          <w:spacing w:val="-20"/>
          <w:w w:val="105"/>
        </w:rPr>
        <w:t xml:space="preserve"> </w:t>
      </w:r>
      <w:r>
        <w:rPr>
          <w:w w:val="105"/>
        </w:rPr>
        <w:t>generate</w:t>
      </w:r>
      <w:r>
        <w:rPr>
          <w:spacing w:val="-19"/>
          <w:w w:val="105"/>
        </w:rPr>
        <w:t xml:space="preserve"> </w:t>
      </w:r>
      <w:r>
        <w:rPr>
          <w:w w:val="105"/>
        </w:rPr>
        <w:t>students</w:t>
      </w:r>
      <w:r>
        <w:rPr>
          <w:spacing w:val="-20"/>
          <w:w w:val="105"/>
        </w:rPr>
        <w:t xml:space="preserve"> </w:t>
      </w:r>
      <w:r>
        <w:rPr>
          <w:w w:val="105"/>
        </w:rPr>
        <w:t>including</w:t>
      </w:r>
      <w:r>
        <w:rPr>
          <w:spacing w:val="-19"/>
          <w:w w:val="105"/>
        </w:rPr>
        <w:t xml:space="preserve"> </w:t>
      </w:r>
      <w:r>
        <w:rPr>
          <w:w w:val="105"/>
        </w:rPr>
        <w:t>residential</w:t>
      </w:r>
      <w:r>
        <w:rPr>
          <w:spacing w:val="-19"/>
          <w:w w:val="105"/>
        </w:rPr>
        <w:t xml:space="preserve"> </w:t>
      </w:r>
      <w:r>
        <w:rPr>
          <w:w w:val="105"/>
        </w:rPr>
        <w:t>facilities such as jails, prisons, hospitals, bed and breakfast, hotels and motels, temporary emergency shelters for the homeless, adult halfway houses, firehouse</w:t>
      </w:r>
      <w:r>
        <w:rPr>
          <w:spacing w:val="-24"/>
          <w:w w:val="105"/>
        </w:rPr>
        <w:t xml:space="preserve"> </w:t>
      </w:r>
      <w:r>
        <w:rPr>
          <w:w w:val="105"/>
        </w:rPr>
        <w:t>dorms,</w:t>
      </w:r>
      <w:r>
        <w:rPr>
          <w:spacing w:val="-23"/>
          <w:w w:val="105"/>
        </w:rPr>
        <w:t xml:space="preserve"> </w:t>
      </w:r>
      <w:r>
        <w:rPr>
          <w:w w:val="105"/>
        </w:rPr>
        <w:t>college</w:t>
      </w:r>
      <w:r>
        <w:rPr>
          <w:spacing w:val="-22"/>
          <w:w w:val="105"/>
        </w:rPr>
        <w:t xml:space="preserve"> </w:t>
      </w:r>
      <w:r>
        <w:rPr>
          <w:w w:val="105"/>
        </w:rPr>
        <w:t>dorms</w:t>
      </w:r>
      <w:r>
        <w:rPr>
          <w:spacing w:val="-22"/>
          <w:w w:val="105"/>
        </w:rPr>
        <w:t xml:space="preserve"> </w:t>
      </w:r>
      <w:r>
        <w:rPr>
          <w:w w:val="105"/>
        </w:rPr>
        <w:t>exclusive</w:t>
      </w:r>
      <w:r>
        <w:rPr>
          <w:spacing w:val="-25"/>
          <w:w w:val="105"/>
        </w:rPr>
        <w:t xml:space="preserve"> </w:t>
      </w:r>
      <w:r>
        <w:rPr>
          <w:w w:val="105"/>
        </w:rPr>
        <w:t>of</w:t>
      </w:r>
      <w:r>
        <w:rPr>
          <w:spacing w:val="-23"/>
          <w:w w:val="105"/>
        </w:rPr>
        <w:t xml:space="preserve"> </w:t>
      </w:r>
      <w:r>
        <w:rPr>
          <w:w w:val="105"/>
        </w:rPr>
        <w:t>married</w:t>
      </w:r>
      <w:r>
        <w:rPr>
          <w:spacing w:val="-23"/>
          <w:w w:val="105"/>
        </w:rPr>
        <w:t xml:space="preserve"> </w:t>
      </w:r>
      <w:r>
        <w:rPr>
          <w:w w:val="105"/>
        </w:rPr>
        <w:t>student</w:t>
      </w:r>
      <w:r>
        <w:rPr>
          <w:spacing w:val="-21"/>
          <w:w w:val="105"/>
        </w:rPr>
        <w:t xml:space="preserve"> </w:t>
      </w:r>
      <w:r>
        <w:rPr>
          <w:w w:val="105"/>
        </w:rPr>
        <w:t>housing,</w:t>
      </w:r>
      <w:r>
        <w:rPr>
          <w:spacing w:val="-23"/>
          <w:w w:val="105"/>
        </w:rPr>
        <w:t xml:space="preserve"> </w:t>
      </w:r>
      <w:r>
        <w:rPr>
          <w:w w:val="105"/>
        </w:rPr>
        <w:t>and religious non-youth</w:t>
      </w:r>
      <w:r>
        <w:rPr>
          <w:spacing w:val="-21"/>
          <w:w w:val="105"/>
        </w:rPr>
        <w:t xml:space="preserve"> </w:t>
      </w:r>
      <w:r>
        <w:rPr>
          <w:w w:val="105"/>
        </w:rPr>
        <w:t>facilities.</w:t>
      </w:r>
    </w:p>
    <w:p w14:paraId="4E78437E" w14:textId="77777777" w:rsidR="002D2424" w:rsidRDefault="002D2424">
      <w:pPr>
        <w:pStyle w:val="BodyText"/>
        <w:spacing w:before="7"/>
        <w:rPr>
          <w:sz w:val="24"/>
        </w:rPr>
      </w:pPr>
    </w:p>
    <w:p w14:paraId="76C223B1" w14:textId="77777777" w:rsidR="002D2424" w:rsidRDefault="00000000">
      <w:pPr>
        <w:pStyle w:val="BodyText"/>
        <w:spacing w:line="276" w:lineRule="auto"/>
        <w:ind w:left="1640" w:right="309"/>
      </w:pPr>
      <w:r>
        <w:t>PS Policy II-3.4: The creation of subdivisions and/or single family lots equal to or less than ten units shall be subject to school concurrency review on a grouped basis. The Town of Pierson shall report such projects to the School Board as part of the annual planning coordination process established by the interlocal agreement and these units shall be included by the School Board in planning student allocations by school.</w:t>
      </w:r>
    </w:p>
    <w:p w14:paraId="10E04539" w14:textId="77777777" w:rsidR="002D2424" w:rsidRDefault="002D2424">
      <w:pPr>
        <w:pStyle w:val="BodyText"/>
        <w:spacing w:before="10"/>
        <w:rPr>
          <w:sz w:val="24"/>
        </w:rPr>
      </w:pPr>
    </w:p>
    <w:p w14:paraId="06CC625E" w14:textId="77777777" w:rsidR="002D2424" w:rsidRDefault="00000000">
      <w:pPr>
        <w:pStyle w:val="BodyText"/>
        <w:spacing w:line="273" w:lineRule="auto"/>
        <w:ind w:left="1640" w:right="309"/>
      </w:pPr>
      <w:r>
        <w:t>PS Policy II-3.5: By February 1, 2008 the Town of Pierson shall adopt a school concurrency ordinance which establishes the application procedures and process for evaluating school capacity and making concurrency determinations consistent with the provisions of the interlocal agreement.</w:t>
      </w:r>
    </w:p>
    <w:p w14:paraId="69E66EA3" w14:textId="77777777" w:rsidR="002D2424" w:rsidRDefault="002D2424">
      <w:pPr>
        <w:pStyle w:val="BodyText"/>
        <w:spacing w:before="6"/>
        <w:rPr>
          <w:sz w:val="25"/>
        </w:rPr>
      </w:pPr>
    </w:p>
    <w:p w14:paraId="482F4FC9" w14:textId="77777777" w:rsidR="002D2424" w:rsidRDefault="00000000">
      <w:pPr>
        <w:pStyle w:val="BodyText"/>
        <w:spacing w:line="276" w:lineRule="auto"/>
        <w:ind w:left="1640" w:right="309"/>
      </w:pPr>
      <w:r>
        <w:rPr>
          <w:w w:val="105"/>
        </w:rPr>
        <w:t>PS</w:t>
      </w:r>
      <w:r>
        <w:rPr>
          <w:spacing w:val="-26"/>
          <w:w w:val="105"/>
        </w:rPr>
        <w:t xml:space="preserve"> </w:t>
      </w:r>
      <w:r>
        <w:rPr>
          <w:w w:val="105"/>
        </w:rPr>
        <w:t>Policy</w:t>
      </w:r>
      <w:r>
        <w:rPr>
          <w:spacing w:val="-28"/>
          <w:w w:val="105"/>
        </w:rPr>
        <w:t xml:space="preserve"> </w:t>
      </w:r>
      <w:r>
        <w:rPr>
          <w:w w:val="105"/>
        </w:rPr>
        <w:t>II-3.6:</w:t>
      </w:r>
      <w:r>
        <w:rPr>
          <w:spacing w:val="-27"/>
          <w:w w:val="105"/>
        </w:rPr>
        <w:t xml:space="preserve"> </w:t>
      </w:r>
      <w:r>
        <w:rPr>
          <w:w w:val="105"/>
        </w:rPr>
        <w:t>The</w:t>
      </w:r>
      <w:r>
        <w:rPr>
          <w:spacing w:val="-27"/>
          <w:w w:val="105"/>
        </w:rPr>
        <w:t xml:space="preserve"> </w:t>
      </w:r>
      <w:r>
        <w:rPr>
          <w:w w:val="105"/>
        </w:rPr>
        <w:t>School</w:t>
      </w:r>
      <w:r>
        <w:rPr>
          <w:spacing w:val="-28"/>
          <w:w w:val="105"/>
        </w:rPr>
        <w:t xml:space="preserve"> </w:t>
      </w:r>
      <w:r>
        <w:rPr>
          <w:w w:val="105"/>
        </w:rPr>
        <w:t>Board</w:t>
      </w:r>
      <w:r>
        <w:rPr>
          <w:spacing w:val="-28"/>
          <w:w w:val="105"/>
        </w:rPr>
        <w:t xml:space="preserve"> </w:t>
      </w:r>
      <w:r>
        <w:rPr>
          <w:w w:val="105"/>
        </w:rPr>
        <w:t>shall</w:t>
      </w:r>
      <w:r>
        <w:rPr>
          <w:spacing w:val="-28"/>
          <w:w w:val="105"/>
        </w:rPr>
        <w:t xml:space="preserve"> </w:t>
      </w:r>
      <w:r>
        <w:rPr>
          <w:w w:val="105"/>
        </w:rPr>
        <w:t>conduct</w:t>
      </w:r>
      <w:r>
        <w:rPr>
          <w:spacing w:val="-28"/>
          <w:w w:val="105"/>
        </w:rPr>
        <w:t xml:space="preserve"> </w:t>
      </w:r>
      <w:r>
        <w:rPr>
          <w:w w:val="105"/>
        </w:rPr>
        <w:t>a</w:t>
      </w:r>
      <w:r>
        <w:rPr>
          <w:spacing w:val="-28"/>
          <w:w w:val="105"/>
        </w:rPr>
        <w:t xml:space="preserve"> </w:t>
      </w:r>
      <w:r>
        <w:rPr>
          <w:w w:val="105"/>
        </w:rPr>
        <w:t>concurrency</w:t>
      </w:r>
      <w:r>
        <w:rPr>
          <w:spacing w:val="-26"/>
          <w:w w:val="105"/>
        </w:rPr>
        <w:t xml:space="preserve"> </w:t>
      </w:r>
      <w:r>
        <w:rPr>
          <w:w w:val="105"/>
        </w:rPr>
        <w:t>review</w:t>
      </w:r>
      <w:r>
        <w:rPr>
          <w:spacing w:val="-28"/>
          <w:w w:val="105"/>
        </w:rPr>
        <w:t xml:space="preserve"> </w:t>
      </w:r>
      <w:r>
        <w:rPr>
          <w:w w:val="105"/>
        </w:rPr>
        <w:t>that</w:t>
      </w:r>
      <w:r>
        <w:rPr>
          <w:spacing w:val="-26"/>
          <w:w w:val="105"/>
        </w:rPr>
        <w:t xml:space="preserve"> </w:t>
      </w:r>
      <w:r>
        <w:rPr>
          <w:w w:val="105"/>
        </w:rPr>
        <w:t>includes findings</w:t>
      </w:r>
      <w:r>
        <w:rPr>
          <w:spacing w:val="-16"/>
          <w:w w:val="105"/>
        </w:rPr>
        <w:t xml:space="preserve"> </w:t>
      </w:r>
      <w:r>
        <w:rPr>
          <w:w w:val="105"/>
        </w:rPr>
        <w:t>and</w:t>
      </w:r>
      <w:r>
        <w:rPr>
          <w:spacing w:val="-16"/>
          <w:w w:val="105"/>
        </w:rPr>
        <w:t xml:space="preserve"> </w:t>
      </w:r>
      <w:r>
        <w:rPr>
          <w:w w:val="105"/>
        </w:rPr>
        <w:t>recommendations</w:t>
      </w:r>
      <w:r>
        <w:rPr>
          <w:spacing w:val="-16"/>
          <w:w w:val="105"/>
        </w:rPr>
        <w:t xml:space="preserve"> </w:t>
      </w:r>
      <w:r>
        <w:rPr>
          <w:w w:val="105"/>
        </w:rPr>
        <w:t>of</w:t>
      </w:r>
      <w:r>
        <w:rPr>
          <w:spacing w:val="-15"/>
          <w:w w:val="105"/>
        </w:rPr>
        <w:t xml:space="preserve"> </w:t>
      </w:r>
      <w:r>
        <w:rPr>
          <w:w w:val="105"/>
        </w:rPr>
        <w:t>whether</w:t>
      </w:r>
      <w:r>
        <w:rPr>
          <w:spacing w:val="-16"/>
          <w:w w:val="105"/>
        </w:rPr>
        <w:t xml:space="preserve"> </w:t>
      </w:r>
      <w:r>
        <w:rPr>
          <w:w w:val="105"/>
        </w:rPr>
        <w:t>there</w:t>
      </w:r>
      <w:r>
        <w:rPr>
          <w:spacing w:val="-16"/>
          <w:w w:val="105"/>
        </w:rPr>
        <w:t xml:space="preserve"> </w:t>
      </w:r>
      <w:r>
        <w:rPr>
          <w:w w:val="105"/>
        </w:rPr>
        <w:t>is</w:t>
      </w:r>
      <w:r>
        <w:rPr>
          <w:spacing w:val="-16"/>
          <w:w w:val="105"/>
        </w:rPr>
        <w:t xml:space="preserve"> </w:t>
      </w:r>
      <w:r>
        <w:rPr>
          <w:w w:val="105"/>
        </w:rPr>
        <w:t>adequate</w:t>
      </w:r>
      <w:r>
        <w:rPr>
          <w:spacing w:val="-13"/>
          <w:w w:val="105"/>
        </w:rPr>
        <w:t xml:space="preserve"> </w:t>
      </w:r>
      <w:r>
        <w:rPr>
          <w:w w:val="105"/>
        </w:rPr>
        <w:t>capacity</w:t>
      </w:r>
      <w:r>
        <w:rPr>
          <w:spacing w:val="-16"/>
          <w:w w:val="105"/>
        </w:rPr>
        <w:t xml:space="preserve"> </w:t>
      </w:r>
      <w:r>
        <w:rPr>
          <w:w w:val="105"/>
        </w:rPr>
        <w:t>to</w:t>
      </w:r>
      <w:r>
        <w:rPr>
          <w:spacing w:val="-15"/>
          <w:w w:val="105"/>
        </w:rPr>
        <w:t xml:space="preserve"> </w:t>
      </w:r>
      <w:r>
        <w:rPr>
          <w:w w:val="105"/>
        </w:rPr>
        <w:t>accommodate proposed</w:t>
      </w:r>
      <w:r>
        <w:rPr>
          <w:spacing w:val="-22"/>
          <w:w w:val="105"/>
        </w:rPr>
        <w:t xml:space="preserve"> </w:t>
      </w:r>
      <w:r>
        <w:rPr>
          <w:w w:val="105"/>
        </w:rPr>
        <w:t>development</w:t>
      </w:r>
      <w:r>
        <w:rPr>
          <w:spacing w:val="-20"/>
          <w:w w:val="105"/>
        </w:rPr>
        <w:t xml:space="preserve"> </w:t>
      </w:r>
      <w:r>
        <w:rPr>
          <w:w w:val="105"/>
        </w:rPr>
        <w:t>for</w:t>
      </w:r>
      <w:r>
        <w:rPr>
          <w:spacing w:val="-21"/>
          <w:w w:val="105"/>
        </w:rPr>
        <w:t xml:space="preserve"> </w:t>
      </w:r>
      <w:r>
        <w:rPr>
          <w:w w:val="105"/>
        </w:rPr>
        <w:t>each</w:t>
      </w:r>
      <w:r>
        <w:rPr>
          <w:spacing w:val="-22"/>
          <w:w w:val="105"/>
        </w:rPr>
        <w:t xml:space="preserve"> </w:t>
      </w:r>
      <w:r>
        <w:rPr>
          <w:w w:val="105"/>
        </w:rPr>
        <w:t>type</w:t>
      </w:r>
      <w:r>
        <w:rPr>
          <w:spacing w:val="-21"/>
          <w:w w:val="105"/>
        </w:rPr>
        <w:t xml:space="preserve"> </w:t>
      </w:r>
      <w:r>
        <w:rPr>
          <w:w w:val="105"/>
        </w:rPr>
        <w:t>of</w:t>
      </w:r>
      <w:r>
        <w:rPr>
          <w:spacing w:val="-22"/>
          <w:w w:val="105"/>
        </w:rPr>
        <w:t xml:space="preserve"> </w:t>
      </w:r>
      <w:r>
        <w:rPr>
          <w:w w:val="105"/>
        </w:rPr>
        <w:t>school</w:t>
      </w:r>
      <w:r>
        <w:rPr>
          <w:spacing w:val="-22"/>
          <w:w w:val="105"/>
        </w:rPr>
        <w:t xml:space="preserve"> </w:t>
      </w:r>
      <w:r>
        <w:rPr>
          <w:w w:val="105"/>
        </w:rPr>
        <w:t>within</w:t>
      </w:r>
      <w:r>
        <w:rPr>
          <w:spacing w:val="-21"/>
          <w:w w:val="105"/>
        </w:rPr>
        <w:t xml:space="preserve"> </w:t>
      </w:r>
      <w:r>
        <w:rPr>
          <w:w w:val="105"/>
        </w:rPr>
        <w:t>the</w:t>
      </w:r>
      <w:r>
        <w:rPr>
          <w:spacing w:val="-21"/>
          <w:w w:val="105"/>
        </w:rPr>
        <w:t xml:space="preserve"> </w:t>
      </w:r>
      <w:r>
        <w:rPr>
          <w:w w:val="105"/>
        </w:rPr>
        <w:t>affected</w:t>
      </w:r>
      <w:r>
        <w:rPr>
          <w:spacing w:val="-21"/>
          <w:w w:val="105"/>
        </w:rPr>
        <w:t xml:space="preserve"> </w:t>
      </w:r>
      <w:r>
        <w:rPr>
          <w:w w:val="105"/>
        </w:rPr>
        <w:t>concurrency</w:t>
      </w:r>
      <w:r>
        <w:rPr>
          <w:spacing w:val="-22"/>
          <w:w w:val="105"/>
        </w:rPr>
        <w:t xml:space="preserve"> </w:t>
      </w:r>
      <w:r>
        <w:rPr>
          <w:w w:val="105"/>
        </w:rPr>
        <w:t>service area consistent with the adopted level of service. The School Board may issue a certificate of school concurrency if sufficient capacity exists for the proposed development or the School Board may set forth conditions required to satisfy the requirements</w:t>
      </w:r>
      <w:r>
        <w:rPr>
          <w:spacing w:val="-17"/>
          <w:w w:val="105"/>
        </w:rPr>
        <w:t xml:space="preserve"> </w:t>
      </w:r>
      <w:r>
        <w:rPr>
          <w:w w:val="105"/>
        </w:rPr>
        <w:t>of</w:t>
      </w:r>
      <w:r>
        <w:rPr>
          <w:spacing w:val="-15"/>
          <w:w w:val="105"/>
        </w:rPr>
        <w:t xml:space="preserve"> </w:t>
      </w:r>
      <w:r>
        <w:rPr>
          <w:w w:val="105"/>
        </w:rPr>
        <w:t>school</w:t>
      </w:r>
      <w:r>
        <w:rPr>
          <w:spacing w:val="-16"/>
          <w:w w:val="105"/>
        </w:rPr>
        <w:t xml:space="preserve"> </w:t>
      </w:r>
      <w:r>
        <w:rPr>
          <w:w w:val="105"/>
        </w:rPr>
        <w:t>concurrency</w:t>
      </w:r>
      <w:r>
        <w:rPr>
          <w:spacing w:val="-15"/>
          <w:w w:val="105"/>
        </w:rPr>
        <w:t xml:space="preserve"> </w:t>
      </w:r>
      <w:r>
        <w:rPr>
          <w:w w:val="105"/>
        </w:rPr>
        <w:t>including</w:t>
      </w:r>
      <w:r>
        <w:rPr>
          <w:spacing w:val="-17"/>
          <w:w w:val="105"/>
        </w:rPr>
        <w:t xml:space="preserve"> </w:t>
      </w:r>
      <w:r>
        <w:rPr>
          <w:w w:val="105"/>
        </w:rPr>
        <w:t>proportionate</w:t>
      </w:r>
      <w:r>
        <w:rPr>
          <w:spacing w:val="-16"/>
          <w:w w:val="105"/>
        </w:rPr>
        <w:t xml:space="preserve"> </w:t>
      </w:r>
      <w:r>
        <w:rPr>
          <w:w w:val="105"/>
        </w:rPr>
        <w:t>share</w:t>
      </w:r>
      <w:r>
        <w:rPr>
          <w:spacing w:val="-16"/>
          <w:w w:val="105"/>
        </w:rPr>
        <w:t xml:space="preserve"> </w:t>
      </w:r>
      <w:r>
        <w:rPr>
          <w:w w:val="105"/>
        </w:rPr>
        <w:t>mitigation.</w:t>
      </w:r>
    </w:p>
    <w:p w14:paraId="5A14B36D" w14:textId="77777777" w:rsidR="002D2424" w:rsidRDefault="002D2424">
      <w:pPr>
        <w:spacing w:line="276" w:lineRule="auto"/>
        <w:sectPr w:rsidR="002D2424">
          <w:pgSz w:w="12240" w:h="15840"/>
          <w:pgMar w:top="1380" w:right="1160" w:bottom="1240" w:left="1240" w:header="0" w:footer="1045" w:gutter="0"/>
          <w:cols w:space="720"/>
        </w:sectPr>
      </w:pPr>
    </w:p>
    <w:p w14:paraId="67343B88" w14:textId="77777777" w:rsidR="002D2424" w:rsidRDefault="00000000">
      <w:pPr>
        <w:pStyle w:val="BodyText"/>
        <w:spacing w:before="63" w:line="276" w:lineRule="auto"/>
        <w:ind w:left="1640" w:right="497"/>
      </w:pPr>
      <w:r>
        <w:lastRenderedPageBreak/>
        <w:t>PS Policy II-3.7: If the adopted level of service standard cannot be met within a particular concurrency service area as applied to an application for development order and if the needed capacity is available in one or more contiguous concurrency service areas, then this capacity shall be applied to the concurrency evaluation of the application for development approval subject to the following limitations:</w:t>
      </w:r>
    </w:p>
    <w:p w14:paraId="59DCAF90" w14:textId="77777777" w:rsidR="002D2424" w:rsidRDefault="00000000">
      <w:pPr>
        <w:pStyle w:val="ListParagraph"/>
        <w:numPr>
          <w:ilvl w:val="0"/>
          <w:numId w:val="4"/>
        </w:numPr>
        <w:tabs>
          <w:tab w:val="left" w:pos="2720"/>
        </w:tabs>
        <w:spacing w:line="276" w:lineRule="auto"/>
        <w:ind w:right="1362"/>
      </w:pPr>
      <w:r>
        <w:rPr>
          <w:w w:val="105"/>
        </w:rPr>
        <w:t>Areas</w:t>
      </w:r>
      <w:r>
        <w:rPr>
          <w:spacing w:val="-26"/>
          <w:w w:val="105"/>
        </w:rPr>
        <w:t xml:space="preserve"> </w:t>
      </w:r>
      <w:r>
        <w:rPr>
          <w:w w:val="105"/>
        </w:rPr>
        <w:t>established</w:t>
      </w:r>
      <w:r>
        <w:rPr>
          <w:spacing w:val="-26"/>
          <w:w w:val="105"/>
        </w:rPr>
        <w:t xml:space="preserve"> </w:t>
      </w:r>
      <w:r>
        <w:rPr>
          <w:w w:val="105"/>
        </w:rPr>
        <w:t>for</w:t>
      </w:r>
      <w:r>
        <w:rPr>
          <w:spacing w:val="-25"/>
          <w:w w:val="105"/>
        </w:rPr>
        <w:t xml:space="preserve"> </w:t>
      </w:r>
      <w:r>
        <w:rPr>
          <w:w w:val="105"/>
        </w:rPr>
        <w:t>diversity</w:t>
      </w:r>
      <w:r>
        <w:rPr>
          <w:spacing w:val="-24"/>
          <w:w w:val="105"/>
        </w:rPr>
        <w:t xml:space="preserve"> </w:t>
      </w:r>
      <w:r>
        <w:rPr>
          <w:w w:val="105"/>
        </w:rPr>
        <w:t>at</w:t>
      </w:r>
      <w:r>
        <w:rPr>
          <w:spacing w:val="-23"/>
          <w:w w:val="105"/>
        </w:rPr>
        <w:t xml:space="preserve"> </w:t>
      </w:r>
      <w:r>
        <w:rPr>
          <w:w w:val="105"/>
        </w:rPr>
        <w:t>schools</w:t>
      </w:r>
      <w:r>
        <w:rPr>
          <w:spacing w:val="-27"/>
          <w:w w:val="105"/>
        </w:rPr>
        <w:t xml:space="preserve"> </w:t>
      </w:r>
      <w:r>
        <w:rPr>
          <w:w w:val="105"/>
        </w:rPr>
        <w:t>shall</w:t>
      </w:r>
      <w:r>
        <w:rPr>
          <w:spacing w:val="-25"/>
          <w:w w:val="105"/>
        </w:rPr>
        <w:t xml:space="preserve"> </w:t>
      </w:r>
      <w:r>
        <w:rPr>
          <w:w w:val="105"/>
        </w:rPr>
        <w:t>not</w:t>
      </w:r>
      <w:r>
        <w:rPr>
          <w:spacing w:val="-26"/>
          <w:w w:val="105"/>
        </w:rPr>
        <w:t xml:space="preserve"> </w:t>
      </w:r>
      <w:r>
        <w:rPr>
          <w:w w:val="105"/>
        </w:rPr>
        <w:t>be</w:t>
      </w:r>
      <w:r>
        <w:rPr>
          <w:spacing w:val="-28"/>
          <w:w w:val="105"/>
        </w:rPr>
        <w:t xml:space="preserve"> </w:t>
      </w:r>
      <w:r>
        <w:rPr>
          <w:w w:val="105"/>
        </w:rPr>
        <w:t>considered contiguous.</w:t>
      </w:r>
    </w:p>
    <w:p w14:paraId="02481B61" w14:textId="77777777" w:rsidR="002D2424" w:rsidRDefault="00000000">
      <w:pPr>
        <w:pStyle w:val="ListParagraph"/>
        <w:numPr>
          <w:ilvl w:val="0"/>
          <w:numId w:val="4"/>
        </w:numPr>
        <w:tabs>
          <w:tab w:val="left" w:pos="2720"/>
        </w:tabs>
        <w:spacing w:line="276" w:lineRule="auto"/>
        <w:ind w:right="354"/>
      </w:pPr>
      <w:r>
        <w:rPr>
          <w:w w:val="105"/>
        </w:rPr>
        <w:t>Concurrency</w:t>
      </w:r>
      <w:r>
        <w:rPr>
          <w:spacing w:val="-25"/>
          <w:w w:val="105"/>
        </w:rPr>
        <w:t xml:space="preserve"> </w:t>
      </w:r>
      <w:r>
        <w:rPr>
          <w:w w:val="105"/>
        </w:rPr>
        <w:t>service</w:t>
      </w:r>
      <w:r>
        <w:rPr>
          <w:spacing w:val="-23"/>
          <w:w w:val="105"/>
        </w:rPr>
        <w:t xml:space="preserve"> </w:t>
      </w:r>
      <w:r>
        <w:rPr>
          <w:w w:val="105"/>
        </w:rPr>
        <w:t>areas</w:t>
      </w:r>
      <w:r>
        <w:rPr>
          <w:spacing w:val="-24"/>
          <w:w w:val="105"/>
        </w:rPr>
        <w:t xml:space="preserve"> </w:t>
      </w:r>
      <w:r>
        <w:rPr>
          <w:w w:val="105"/>
        </w:rPr>
        <w:t>generating</w:t>
      </w:r>
      <w:r>
        <w:rPr>
          <w:spacing w:val="-24"/>
          <w:w w:val="105"/>
        </w:rPr>
        <w:t xml:space="preserve"> </w:t>
      </w:r>
      <w:r>
        <w:rPr>
          <w:w w:val="105"/>
        </w:rPr>
        <w:t>excessive</w:t>
      </w:r>
      <w:r>
        <w:rPr>
          <w:spacing w:val="-25"/>
          <w:w w:val="105"/>
        </w:rPr>
        <w:t xml:space="preserve"> </w:t>
      </w:r>
      <w:r>
        <w:rPr>
          <w:w w:val="105"/>
        </w:rPr>
        <w:t>transportation</w:t>
      </w:r>
      <w:r>
        <w:rPr>
          <w:spacing w:val="-24"/>
          <w:w w:val="105"/>
        </w:rPr>
        <w:t xml:space="preserve"> </w:t>
      </w:r>
      <w:r>
        <w:rPr>
          <w:w w:val="105"/>
        </w:rPr>
        <w:t>costs</w:t>
      </w:r>
      <w:r>
        <w:rPr>
          <w:spacing w:val="-25"/>
          <w:w w:val="105"/>
        </w:rPr>
        <w:t xml:space="preserve"> </w:t>
      </w:r>
      <w:r>
        <w:rPr>
          <w:w w:val="105"/>
        </w:rPr>
        <w:t>shall not</w:t>
      </w:r>
      <w:r>
        <w:rPr>
          <w:spacing w:val="-22"/>
          <w:w w:val="105"/>
        </w:rPr>
        <w:t xml:space="preserve"> </w:t>
      </w:r>
      <w:r>
        <w:rPr>
          <w:w w:val="105"/>
        </w:rPr>
        <w:t>be</w:t>
      </w:r>
      <w:r>
        <w:rPr>
          <w:spacing w:val="-22"/>
          <w:w w:val="105"/>
        </w:rPr>
        <w:t xml:space="preserve"> </w:t>
      </w:r>
      <w:r>
        <w:rPr>
          <w:w w:val="105"/>
        </w:rPr>
        <w:t>considered</w:t>
      </w:r>
      <w:r>
        <w:rPr>
          <w:spacing w:val="-21"/>
          <w:w w:val="105"/>
        </w:rPr>
        <w:t xml:space="preserve"> </w:t>
      </w:r>
      <w:r>
        <w:rPr>
          <w:w w:val="105"/>
        </w:rPr>
        <w:t>contiguous.</w:t>
      </w:r>
      <w:r>
        <w:rPr>
          <w:spacing w:val="-21"/>
          <w:w w:val="105"/>
        </w:rPr>
        <w:t xml:space="preserve"> </w:t>
      </w:r>
      <w:r>
        <w:rPr>
          <w:w w:val="105"/>
        </w:rPr>
        <w:t>Excessive</w:t>
      </w:r>
      <w:r>
        <w:rPr>
          <w:spacing w:val="-22"/>
          <w:w w:val="105"/>
        </w:rPr>
        <w:t xml:space="preserve"> </w:t>
      </w:r>
      <w:r>
        <w:rPr>
          <w:w w:val="105"/>
        </w:rPr>
        <w:t>transportation</w:t>
      </w:r>
      <w:r>
        <w:rPr>
          <w:spacing w:val="-22"/>
          <w:w w:val="105"/>
        </w:rPr>
        <w:t xml:space="preserve"> </w:t>
      </w:r>
      <w:r>
        <w:rPr>
          <w:w w:val="105"/>
        </w:rPr>
        <w:t>costs</w:t>
      </w:r>
      <w:r>
        <w:rPr>
          <w:spacing w:val="-21"/>
          <w:w w:val="105"/>
        </w:rPr>
        <w:t xml:space="preserve"> </w:t>
      </w:r>
      <w:r>
        <w:rPr>
          <w:w w:val="105"/>
        </w:rPr>
        <w:t>are</w:t>
      </w:r>
      <w:r>
        <w:rPr>
          <w:spacing w:val="-22"/>
          <w:w w:val="105"/>
        </w:rPr>
        <w:t xml:space="preserve"> </w:t>
      </w:r>
      <w:r>
        <w:rPr>
          <w:w w:val="105"/>
        </w:rPr>
        <w:t>defined</w:t>
      </w:r>
      <w:r>
        <w:rPr>
          <w:spacing w:val="-22"/>
          <w:w w:val="105"/>
        </w:rPr>
        <w:t xml:space="preserve"> </w:t>
      </w:r>
      <w:r>
        <w:rPr>
          <w:w w:val="105"/>
        </w:rPr>
        <w:t>as transporting</w:t>
      </w:r>
      <w:r>
        <w:rPr>
          <w:spacing w:val="-18"/>
          <w:w w:val="105"/>
        </w:rPr>
        <w:t xml:space="preserve"> </w:t>
      </w:r>
      <w:r>
        <w:rPr>
          <w:w w:val="105"/>
        </w:rPr>
        <w:t>students</w:t>
      </w:r>
      <w:r>
        <w:rPr>
          <w:spacing w:val="-16"/>
          <w:w w:val="105"/>
        </w:rPr>
        <w:t xml:space="preserve"> </w:t>
      </w:r>
      <w:r>
        <w:rPr>
          <w:w w:val="105"/>
        </w:rPr>
        <w:t>requiring</w:t>
      </w:r>
      <w:r>
        <w:rPr>
          <w:spacing w:val="-16"/>
          <w:w w:val="105"/>
        </w:rPr>
        <w:t xml:space="preserve"> </w:t>
      </w:r>
      <w:r>
        <w:rPr>
          <w:w w:val="105"/>
        </w:rPr>
        <w:t>a</w:t>
      </w:r>
      <w:r>
        <w:rPr>
          <w:spacing w:val="-17"/>
          <w:w w:val="105"/>
        </w:rPr>
        <w:t xml:space="preserve"> </w:t>
      </w:r>
      <w:r>
        <w:rPr>
          <w:w w:val="105"/>
        </w:rPr>
        <w:t>transport</w:t>
      </w:r>
      <w:r>
        <w:rPr>
          <w:spacing w:val="-15"/>
          <w:w w:val="105"/>
        </w:rPr>
        <w:t xml:space="preserve"> </w:t>
      </w:r>
      <w:r>
        <w:rPr>
          <w:w w:val="105"/>
        </w:rPr>
        <w:t>time</w:t>
      </w:r>
      <w:r>
        <w:rPr>
          <w:spacing w:val="-18"/>
          <w:w w:val="105"/>
        </w:rPr>
        <w:t xml:space="preserve"> </w:t>
      </w:r>
      <w:r>
        <w:rPr>
          <w:w w:val="105"/>
        </w:rPr>
        <w:t>of</w:t>
      </w:r>
      <w:r>
        <w:rPr>
          <w:spacing w:val="-17"/>
          <w:w w:val="105"/>
        </w:rPr>
        <w:t xml:space="preserve"> </w:t>
      </w:r>
      <w:r>
        <w:rPr>
          <w:w w:val="105"/>
        </w:rPr>
        <w:t>fifty</w:t>
      </w:r>
      <w:r>
        <w:rPr>
          <w:spacing w:val="-15"/>
          <w:w w:val="105"/>
        </w:rPr>
        <w:t xml:space="preserve"> </w:t>
      </w:r>
      <w:r>
        <w:rPr>
          <w:w w:val="105"/>
        </w:rPr>
        <w:t>minutes</w:t>
      </w:r>
      <w:r>
        <w:rPr>
          <w:spacing w:val="-18"/>
          <w:w w:val="105"/>
        </w:rPr>
        <w:t xml:space="preserve"> </w:t>
      </w:r>
      <w:r>
        <w:rPr>
          <w:w w:val="105"/>
        </w:rPr>
        <w:t>one</w:t>
      </w:r>
      <w:r>
        <w:rPr>
          <w:spacing w:val="-17"/>
          <w:w w:val="105"/>
        </w:rPr>
        <w:t xml:space="preserve"> </w:t>
      </w:r>
      <w:r>
        <w:rPr>
          <w:w w:val="105"/>
        </w:rPr>
        <w:t>way</w:t>
      </w:r>
      <w:r>
        <w:rPr>
          <w:spacing w:val="-17"/>
          <w:w w:val="105"/>
        </w:rPr>
        <w:t xml:space="preserve"> </w:t>
      </w:r>
      <w:r>
        <w:rPr>
          <w:w w:val="105"/>
        </w:rPr>
        <w:t>as determined</w:t>
      </w:r>
      <w:r>
        <w:rPr>
          <w:spacing w:val="-13"/>
          <w:w w:val="105"/>
        </w:rPr>
        <w:t xml:space="preserve"> </w:t>
      </w:r>
      <w:r>
        <w:rPr>
          <w:w w:val="105"/>
        </w:rPr>
        <w:t>by</w:t>
      </w:r>
      <w:r>
        <w:rPr>
          <w:spacing w:val="-13"/>
          <w:w w:val="105"/>
        </w:rPr>
        <w:t xml:space="preserve"> </w:t>
      </w:r>
      <w:r>
        <w:rPr>
          <w:w w:val="105"/>
        </w:rPr>
        <w:t>School</w:t>
      </w:r>
      <w:r>
        <w:rPr>
          <w:spacing w:val="-13"/>
          <w:w w:val="105"/>
        </w:rPr>
        <w:t xml:space="preserve"> </w:t>
      </w:r>
      <w:r>
        <w:rPr>
          <w:w w:val="105"/>
        </w:rPr>
        <w:t>District</w:t>
      </w:r>
      <w:r>
        <w:rPr>
          <w:spacing w:val="-13"/>
          <w:w w:val="105"/>
        </w:rPr>
        <w:t xml:space="preserve"> </w:t>
      </w:r>
      <w:r>
        <w:rPr>
          <w:w w:val="105"/>
        </w:rPr>
        <w:t>transportation</w:t>
      </w:r>
      <w:r>
        <w:rPr>
          <w:spacing w:val="-13"/>
          <w:w w:val="105"/>
        </w:rPr>
        <w:t xml:space="preserve"> </w:t>
      </w:r>
      <w:r>
        <w:rPr>
          <w:w w:val="105"/>
        </w:rPr>
        <w:t>routing</w:t>
      </w:r>
      <w:r>
        <w:rPr>
          <w:spacing w:val="-12"/>
          <w:w w:val="105"/>
        </w:rPr>
        <w:t xml:space="preserve"> </w:t>
      </w:r>
      <w:r>
        <w:rPr>
          <w:w w:val="105"/>
        </w:rPr>
        <w:t>staff.</w:t>
      </w:r>
    </w:p>
    <w:p w14:paraId="234F1994" w14:textId="77777777" w:rsidR="002D2424" w:rsidRDefault="00000000">
      <w:pPr>
        <w:pStyle w:val="ListParagraph"/>
        <w:numPr>
          <w:ilvl w:val="0"/>
          <w:numId w:val="4"/>
        </w:numPr>
        <w:tabs>
          <w:tab w:val="left" w:pos="2720"/>
        </w:tabs>
        <w:spacing w:line="276" w:lineRule="auto"/>
        <w:ind w:right="487"/>
      </w:pPr>
      <w:r>
        <w:t>Concurrency service areas shall not be considered contiguous when the concurrency service areas are separated by a natural or man-made barrier such as a river, water body, or interstate highway that requires indirect transport of students through a third concurrency service area. (Refer to graphic</w:t>
      </w:r>
      <w:r>
        <w:rPr>
          <w:spacing w:val="-5"/>
        </w:rPr>
        <w:t xml:space="preserve"> </w:t>
      </w:r>
      <w:r>
        <w:t>examples.)</w:t>
      </w:r>
    </w:p>
    <w:p w14:paraId="2C95053B" w14:textId="77777777" w:rsidR="002D2424" w:rsidRDefault="00000000">
      <w:pPr>
        <w:pStyle w:val="ListParagraph"/>
        <w:numPr>
          <w:ilvl w:val="0"/>
          <w:numId w:val="4"/>
        </w:numPr>
        <w:tabs>
          <w:tab w:val="left" w:pos="2720"/>
        </w:tabs>
        <w:spacing w:line="276" w:lineRule="auto"/>
        <w:ind w:right="350"/>
      </w:pPr>
      <w:r>
        <w:rPr>
          <w:w w:val="105"/>
        </w:rPr>
        <w:t>When capacity in an adjacent concurrency service area is allocated to a development application, assignment of the students to the school with available</w:t>
      </w:r>
      <w:r>
        <w:rPr>
          <w:spacing w:val="-26"/>
          <w:w w:val="105"/>
        </w:rPr>
        <w:t xml:space="preserve"> </w:t>
      </w:r>
      <w:r>
        <w:rPr>
          <w:w w:val="105"/>
        </w:rPr>
        <w:t>capacity</w:t>
      </w:r>
      <w:r>
        <w:rPr>
          <w:spacing w:val="-26"/>
          <w:w w:val="105"/>
        </w:rPr>
        <w:t xml:space="preserve"> </w:t>
      </w:r>
      <w:r>
        <w:rPr>
          <w:w w:val="105"/>
        </w:rPr>
        <w:t>may</w:t>
      </w:r>
      <w:r>
        <w:rPr>
          <w:spacing w:val="-24"/>
          <w:w w:val="105"/>
        </w:rPr>
        <w:t xml:space="preserve"> </w:t>
      </w:r>
      <w:r>
        <w:rPr>
          <w:w w:val="105"/>
        </w:rPr>
        <w:t>be</w:t>
      </w:r>
      <w:r>
        <w:rPr>
          <w:spacing w:val="-25"/>
          <w:w w:val="105"/>
        </w:rPr>
        <w:t xml:space="preserve"> </w:t>
      </w:r>
      <w:r>
        <w:rPr>
          <w:w w:val="105"/>
        </w:rPr>
        <w:t>accomplished</w:t>
      </w:r>
      <w:r>
        <w:rPr>
          <w:spacing w:val="-25"/>
          <w:w w:val="105"/>
        </w:rPr>
        <w:t xml:space="preserve"> </w:t>
      </w:r>
      <w:r>
        <w:rPr>
          <w:w w:val="105"/>
        </w:rPr>
        <w:t>by</w:t>
      </w:r>
      <w:r>
        <w:rPr>
          <w:spacing w:val="-26"/>
          <w:w w:val="105"/>
        </w:rPr>
        <w:t xml:space="preserve"> </w:t>
      </w:r>
      <w:r>
        <w:rPr>
          <w:w w:val="105"/>
        </w:rPr>
        <w:t>applying</w:t>
      </w:r>
      <w:r>
        <w:rPr>
          <w:spacing w:val="-26"/>
          <w:w w:val="105"/>
        </w:rPr>
        <w:t xml:space="preserve"> </w:t>
      </w:r>
      <w:r>
        <w:rPr>
          <w:w w:val="105"/>
        </w:rPr>
        <w:t>any</w:t>
      </w:r>
      <w:r>
        <w:rPr>
          <w:spacing w:val="-24"/>
          <w:w w:val="105"/>
        </w:rPr>
        <w:t xml:space="preserve"> </w:t>
      </w:r>
      <w:r>
        <w:rPr>
          <w:w w:val="105"/>
        </w:rPr>
        <w:t>of</w:t>
      </w:r>
      <w:r>
        <w:rPr>
          <w:spacing w:val="-25"/>
          <w:w w:val="105"/>
        </w:rPr>
        <w:t xml:space="preserve"> </w:t>
      </w:r>
      <w:r>
        <w:rPr>
          <w:w w:val="105"/>
        </w:rPr>
        <w:t>the</w:t>
      </w:r>
      <w:r>
        <w:rPr>
          <w:spacing w:val="-26"/>
          <w:w w:val="105"/>
        </w:rPr>
        <w:t xml:space="preserve"> </w:t>
      </w:r>
      <w:r>
        <w:rPr>
          <w:w w:val="105"/>
        </w:rPr>
        <w:t>techniques used</w:t>
      </w:r>
      <w:r>
        <w:rPr>
          <w:spacing w:val="-30"/>
          <w:w w:val="105"/>
        </w:rPr>
        <w:t xml:space="preserve"> </w:t>
      </w:r>
      <w:r>
        <w:rPr>
          <w:w w:val="105"/>
        </w:rPr>
        <w:t>to</w:t>
      </w:r>
      <w:r>
        <w:rPr>
          <w:spacing w:val="-30"/>
          <w:w w:val="105"/>
        </w:rPr>
        <w:t xml:space="preserve"> </w:t>
      </w:r>
      <w:r>
        <w:rPr>
          <w:w w:val="105"/>
        </w:rPr>
        <w:t>establish</w:t>
      </w:r>
      <w:r>
        <w:rPr>
          <w:spacing w:val="-31"/>
          <w:w w:val="105"/>
        </w:rPr>
        <w:t xml:space="preserve"> </w:t>
      </w:r>
      <w:r>
        <w:rPr>
          <w:w w:val="105"/>
        </w:rPr>
        <w:t>school</w:t>
      </w:r>
      <w:r>
        <w:rPr>
          <w:spacing w:val="-30"/>
          <w:w w:val="105"/>
        </w:rPr>
        <w:t xml:space="preserve"> </w:t>
      </w:r>
      <w:r>
        <w:rPr>
          <w:w w:val="105"/>
        </w:rPr>
        <w:t>attendance</w:t>
      </w:r>
      <w:r>
        <w:rPr>
          <w:spacing w:val="-30"/>
          <w:w w:val="105"/>
        </w:rPr>
        <w:t xml:space="preserve"> </w:t>
      </w:r>
      <w:r>
        <w:rPr>
          <w:w w:val="105"/>
        </w:rPr>
        <w:t>zones</w:t>
      </w:r>
      <w:r>
        <w:rPr>
          <w:spacing w:val="-30"/>
          <w:w w:val="105"/>
        </w:rPr>
        <w:t xml:space="preserve"> </w:t>
      </w:r>
      <w:r>
        <w:rPr>
          <w:w w:val="105"/>
        </w:rPr>
        <w:t>including</w:t>
      </w:r>
      <w:r>
        <w:rPr>
          <w:spacing w:val="-30"/>
          <w:w w:val="105"/>
        </w:rPr>
        <w:t xml:space="preserve"> </w:t>
      </w:r>
      <w:r>
        <w:rPr>
          <w:w w:val="105"/>
        </w:rPr>
        <w:t>modification</w:t>
      </w:r>
      <w:r>
        <w:rPr>
          <w:spacing w:val="-30"/>
          <w:w w:val="105"/>
        </w:rPr>
        <w:t xml:space="preserve"> </w:t>
      </w:r>
      <w:r>
        <w:rPr>
          <w:w w:val="105"/>
        </w:rPr>
        <w:t>of</w:t>
      </w:r>
      <w:r>
        <w:rPr>
          <w:spacing w:val="-31"/>
          <w:w w:val="105"/>
        </w:rPr>
        <w:t xml:space="preserve"> </w:t>
      </w:r>
      <w:r>
        <w:rPr>
          <w:w w:val="105"/>
        </w:rPr>
        <w:t>existing attendance</w:t>
      </w:r>
      <w:r>
        <w:rPr>
          <w:spacing w:val="-13"/>
          <w:w w:val="105"/>
        </w:rPr>
        <w:t xml:space="preserve"> </w:t>
      </w:r>
      <w:r>
        <w:rPr>
          <w:w w:val="105"/>
        </w:rPr>
        <w:t>zone</w:t>
      </w:r>
      <w:r>
        <w:rPr>
          <w:spacing w:val="-10"/>
          <w:w w:val="105"/>
        </w:rPr>
        <w:t xml:space="preserve"> </w:t>
      </w:r>
      <w:r>
        <w:rPr>
          <w:w w:val="105"/>
        </w:rPr>
        <w:t>boundaries</w:t>
      </w:r>
      <w:r>
        <w:rPr>
          <w:spacing w:val="-10"/>
          <w:w w:val="105"/>
        </w:rPr>
        <w:t xml:space="preserve"> </w:t>
      </w:r>
      <w:r>
        <w:rPr>
          <w:w w:val="105"/>
        </w:rPr>
        <w:t>or</w:t>
      </w:r>
      <w:r>
        <w:rPr>
          <w:spacing w:val="-10"/>
          <w:w w:val="105"/>
        </w:rPr>
        <w:t xml:space="preserve"> </w:t>
      </w:r>
      <w:r>
        <w:rPr>
          <w:w w:val="105"/>
        </w:rPr>
        <w:t>creation</w:t>
      </w:r>
      <w:r>
        <w:rPr>
          <w:spacing w:val="-13"/>
          <w:w w:val="105"/>
        </w:rPr>
        <w:t xml:space="preserve"> </w:t>
      </w:r>
      <w:r>
        <w:rPr>
          <w:w w:val="105"/>
        </w:rPr>
        <w:t>of</w:t>
      </w:r>
      <w:r>
        <w:rPr>
          <w:spacing w:val="-11"/>
          <w:w w:val="105"/>
        </w:rPr>
        <w:t xml:space="preserve"> </w:t>
      </w:r>
      <w:r>
        <w:rPr>
          <w:w w:val="105"/>
        </w:rPr>
        <w:t>island</w:t>
      </w:r>
      <w:r>
        <w:rPr>
          <w:spacing w:val="-10"/>
          <w:w w:val="105"/>
        </w:rPr>
        <w:t xml:space="preserve"> </w:t>
      </w:r>
      <w:r>
        <w:rPr>
          <w:w w:val="105"/>
        </w:rPr>
        <w:t>zones.</w:t>
      </w:r>
    </w:p>
    <w:p w14:paraId="6BF67755" w14:textId="77777777" w:rsidR="002D2424" w:rsidRDefault="00000000">
      <w:pPr>
        <w:pStyle w:val="ListParagraph"/>
        <w:numPr>
          <w:ilvl w:val="0"/>
          <w:numId w:val="4"/>
        </w:numPr>
        <w:tabs>
          <w:tab w:val="left" w:pos="2720"/>
        </w:tabs>
        <w:spacing w:line="276" w:lineRule="auto"/>
        <w:ind w:right="377"/>
      </w:pPr>
      <w:r>
        <w:rPr>
          <w:w w:val="105"/>
        </w:rPr>
        <w:t>Student</w:t>
      </w:r>
      <w:r>
        <w:rPr>
          <w:spacing w:val="-15"/>
          <w:w w:val="105"/>
        </w:rPr>
        <w:t xml:space="preserve"> </w:t>
      </w:r>
      <w:r>
        <w:rPr>
          <w:w w:val="105"/>
        </w:rPr>
        <w:t>transportation</w:t>
      </w:r>
      <w:r>
        <w:rPr>
          <w:spacing w:val="-15"/>
          <w:w w:val="105"/>
        </w:rPr>
        <w:t xml:space="preserve"> </w:t>
      </w:r>
      <w:r>
        <w:rPr>
          <w:w w:val="105"/>
        </w:rPr>
        <w:t>not</w:t>
      </w:r>
      <w:r>
        <w:rPr>
          <w:spacing w:val="-18"/>
          <w:w w:val="105"/>
        </w:rPr>
        <w:t xml:space="preserve"> </w:t>
      </w:r>
      <w:r>
        <w:rPr>
          <w:w w:val="105"/>
        </w:rPr>
        <w:t>in</w:t>
      </w:r>
      <w:r>
        <w:rPr>
          <w:spacing w:val="-16"/>
          <w:w w:val="105"/>
        </w:rPr>
        <w:t xml:space="preserve"> </w:t>
      </w:r>
      <w:r>
        <w:rPr>
          <w:w w:val="105"/>
        </w:rPr>
        <w:t>conformance</w:t>
      </w:r>
      <w:r>
        <w:rPr>
          <w:spacing w:val="-16"/>
          <w:w w:val="105"/>
        </w:rPr>
        <w:t xml:space="preserve"> </w:t>
      </w:r>
      <w:r>
        <w:rPr>
          <w:w w:val="105"/>
        </w:rPr>
        <w:t>with</w:t>
      </w:r>
      <w:r>
        <w:rPr>
          <w:spacing w:val="-16"/>
          <w:w w:val="105"/>
        </w:rPr>
        <w:t xml:space="preserve"> </w:t>
      </w:r>
      <w:r>
        <w:rPr>
          <w:w w:val="105"/>
        </w:rPr>
        <w:t>the</w:t>
      </w:r>
      <w:r>
        <w:rPr>
          <w:spacing w:val="-15"/>
          <w:w w:val="105"/>
        </w:rPr>
        <w:t xml:space="preserve"> </w:t>
      </w:r>
      <w:r>
        <w:rPr>
          <w:w w:val="105"/>
        </w:rPr>
        <w:t>conditions</w:t>
      </w:r>
      <w:r>
        <w:rPr>
          <w:spacing w:val="-15"/>
          <w:w w:val="105"/>
        </w:rPr>
        <w:t xml:space="preserve"> </w:t>
      </w:r>
      <w:r>
        <w:rPr>
          <w:w w:val="105"/>
        </w:rPr>
        <w:t>established in</w:t>
      </w:r>
      <w:r>
        <w:rPr>
          <w:spacing w:val="-16"/>
          <w:w w:val="105"/>
        </w:rPr>
        <w:t xml:space="preserve"> </w:t>
      </w:r>
      <w:r>
        <w:rPr>
          <w:w w:val="105"/>
        </w:rPr>
        <w:t>items</w:t>
      </w:r>
      <w:r>
        <w:rPr>
          <w:spacing w:val="-15"/>
          <w:w w:val="105"/>
        </w:rPr>
        <w:t xml:space="preserve"> </w:t>
      </w:r>
      <w:r>
        <w:rPr>
          <w:w w:val="105"/>
        </w:rPr>
        <w:t>1</w:t>
      </w:r>
      <w:r>
        <w:rPr>
          <w:spacing w:val="-16"/>
          <w:w w:val="105"/>
        </w:rPr>
        <w:t xml:space="preserve"> </w:t>
      </w:r>
      <w:r>
        <w:rPr>
          <w:w w:val="105"/>
        </w:rPr>
        <w:t>through</w:t>
      </w:r>
      <w:r>
        <w:rPr>
          <w:spacing w:val="-15"/>
          <w:w w:val="105"/>
        </w:rPr>
        <w:t xml:space="preserve"> </w:t>
      </w:r>
      <w:r>
        <w:rPr>
          <w:w w:val="105"/>
        </w:rPr>
        <w:t>4</w:t>
      </w:r>
      <w:r>
        <w:rPr>
          <w:spacing w:val="-14"/>
          <w:w w:val="105"/>
        </w:rPr>
        <w:t xml:space="preserve"> </w:t>
      </w:r>
      <w:r>
        <w:rPr>
          <w:w w:val="105"/>
        </w:rPr>
        <w:t>above</w:t>
      </w:r>
      <w:r>
        <w:rPr>
          <w:spacing w:val="-16"/>
          <w:w w:val="105"/>
        </w:rPr>
        <w:t xml:space="preserve"> </w:t>
      </w:r>
      <w:r>
        <w:rPr>
          <w:w w:val="105"/>
        </w:rPr>
        <w:t>shall</w:t>
      </w:r>
      <w:r>
        <w:rPr>
          <w:spacing w:val="-15"/>
          <w:w w:val="105"/>
        </w:rPr>
        <w:t xml:space="preserve"> </w:t>
      </w:r>
      <w:r>
        <w:rPr>
          <w:w w:val="105"/>
        </w:rPr>
        <w:t>be</w:t>
      </w:r>
      <w:r>
        <w:rPr>
          <w:spacing w:val="-15"/>
          <w:w w:val="105"/>
        </w:rPr>
        <w:t xml:space="preserve"> </w:t>
      </w:r>
      <w:r>
        <w:rPr>
          <w:w w:val="105"/>
        </w:rPr>
        <w:t>permitted</w:t>
      </w:r>
      <w:r>
        <w:rPr>
          <w:spacing w:val="-15"/>
          <w:w w:val="105"/>
        </w:rPr>
        <w:t xml:space="preserve"> </w:t>
      </w:r>
      <w:r>
        <w:rPr>
          <w:w w:val="105"/>
        </w:rPr>
        <w:t>to</w:t>
      </w:r>
      <w:r>
        <w:rPr>
          <w:spacing w:val="-15"/>
          <w:w w:val="105"/>
        </w:rPr>
        <w:t xml:space="preserve"> </w:t>
      </w:r>
      <w:r>
        <w:rPr>
          <w:w w:val="105"/>
        </w:rPr>
        <w:t>allow</w:t>
      </w:r>
      <w:r>
        <w:rPr>
          <w:spacing w:val="-16"/>
          <w:w w:val="105"/>
        </w:rPr>
        <w:t xml:space="preserve"> </w:t>
      </w:r>
      <w:r>
        <w:rPr>
          <w:w w:val="105"/>
        </w:rPr>
        <w:t>student</w:t>
      </w:r>
      <w:r>
        <w:rPr>
          <w:spacing w:val="-14"/>
          <w:w w:val="105"/>
        </w:rPr>
        <w:t xml:space="preserve"> </w:t>
      </w:r>
      <w:r>
        <w:rPr>
          <w:w w:val="105"/>
        </w:rPr>
        <w:t>assignments based</w:t>
      </w:r>
      <w:r>
        <w:rPr>
          <w:spacing w:val="-23"/>
          <w:w w:val="105"/>
        </w:rPr>
        <w:t xml:space="preserve"> </w:t>
      </w:r>
      <w:r>
        <w:rPr>
          <w:w w:val="105"/>
        </w:rPr>
        <w:t>on</w:t>
      </w:r>
      <w:r>
        <w:rPr>
          <w:spacing w:val="-24"/>
          <w:w w:val="105"/>
        </w:rPr>
        <w:t xml:space="preserve"> </w:t>
      </w:r>
      <w:r>
        <w:rPr>
          <w:w w:val="105"/>
        </w:rPr>
        <w:t>specific</w:t>
      </w:r>
      <w:r>
        <w:rPr>
          <w:spacing w:val="-21"/>
          <w:w w:val="105"/>
        </w:rPr>
        <w:t xml:space="preserve"> </w:t>
      </w:r>
      <w:r>
        <w:rPr>
          <w:w w:val="105"/>
        </w:rPr>
        <w:t>educational</w:t>
      </w:r>
      <w:r>
        <w:rPr>
          <w:spacing w:val="-23"/>
          <w:w w:val="105"/>
        </w:rPr>
        <w:t xml:space="preserve"> </w:t>
      </w:r>
      <w:r>
        <w:rPr>
          <w:w w:val="105"/>
        </w:rPr>
        <w:t>programming</w:t>
      </w:r>
      <w:r>
        <w:rPr>
          <w:spacing w:val="-23"/>
          <w:w w:val="105"/>
        </w:rPr>
        <w:t xml:space="preserve"> </w:t>
      </w:r>
      <w:r>
        <w:rPr>
          <w:w w:val="105"/>
        </w:rPr>
        <w:t>options;</w:t>
      </w:r>
      <w:r>
        <w:rPr>
          <w:spacing w:val="-24"/>
          <w:w w:val="105"/>
        </w:rPr>
        <w:t xml:space="preserve"> </w:t>
      </w:r>
      <w:r>
        <w:rPr>
          <w:w w:val="105"/>
        </w:rPr>
        <w:t>to</w:t>
      </w:r>
      <w:r>
        <w:rPr>
          <w:spacing w:val="-22"/>
          <w:w w:val="105"/>
        </w:rPr>
        <w:t xml:space="preserve"> </w:t>
      </w:r>
      <w:r>
        <w:rPr>
          <w:w w:val="105"/>
        </w:rPr>
        <w:t>comply</w:t>
      </w:r>
      <w:r>
        <w:rPr>
          <w:spacing w:val="-24"/>
          <w:w w:val="105"/>
        </w:rPr>
        <w:t xml:space="preserve"> </w:t>
      </w:r>
      <w:r>
        <w:rPr>
          <w:w w:val="105"/>
        </w:rPr>
        <w:t>with</w:t>
      </w:r>
      <w:r>
        <w:rPr>
          <w:spacing w:val="-23"/>
          <w:w w:val="105"/>
        </w:rPr>
        <w:t xml:space="preserve"> </w:t>
      </w:r>
      <w:r>
        <w:rPr>
          <w:w w:val="105"/>
        </w:rPr>
        <w:t>State and Federal mandatory transfer opportunities; or for other transfer opportunities that School Board shall deem appropriate for the specific circumstances of an</w:t>
      </w:r>
      <w:r>
        <w:rPr>
          <w:spacing w:val="-44"/>
          <w:w w:val="105"/>
        </w:rPr>
        <w:t xml:space="preserve"> </w:t>
      </w:r>
      <w:r>
        <w:rPr>
          <w:w w:val="105"/>
        </w:rPr>
        <w:t>individual student.</w:t>
      </w:r>
    </w:p>
    <w:p w14:paraId="694CDBFB" w14:textId="77777777" w:rsidR="002D2424" w:rsidRDefault="002D2424">
      <w:pPr>
        <w:pStyle w:val="BodyText"/>
        <w:spacing w:before="6"/>
      </w:pPr>
    </w:p>
    <w:p w14:paraId="44A01FCC" w14:textId="77777777" w:rsidR="002D2424" w:rsidRDefault="00000000">
      <w:pPr>
        <w:pStyle w:val="BodyText"/>
        <w:spacing w:before="1" w:line="273" w:lineRule="auto"/>
        <w:ind w:left="1640" w:right="309"/>
      </w:pPr>
      <w:r>
        <w:t>PS Policy II-3.8: If the adopted level of service cannot be met within a particular concurrency service area the School Board may apply one or more of the following techniques to maximize use of available capacity and provide for adequate numbers of student stations to meet current and future demand:</w:t>
      </w:r>
    </w:p>
    <w:p w14:paraId="4DF0B95D" w14:textId="77777777" w:rsidR="002D2424" w:rsidRDefault="002D2424">
      <w:pPr>
        <w:pStyle w:val="BodyText"/>
        <w:spacing w:before="8"/>
        <w:rPr>
          <w:sz w:val="25"/>
        </w:rPr>
      </w:pPr>
    </w:p>
    <w:p w14:paraId="2703FFFA" w14:textId="77777777" w:rsidR="002D2424" w:rsidRDefault="00000000">
      <w:pPr>
        <w:pStyle w:val="ListParagraph"/>
        <w:numPr>
          <w:ilvl w:val="0"/>
          <w:numId w:val="3"/>
        </w:numPr>
        <w:tabs>
          <w:tab w:val="left" w:pos="2720"/>
        </w:tabs>
      </w:pPr>
      <w:r>
        <w:t>Construct new school</w:t>
      </w:r>
      <w:r>
        <w:rPr>
          <w:spacing w:val="-20"/>
        </w:rPr>
        <w:t xml:space="preserve"> </w:t>
      </w:r>
      <w:r>
        <w:t>facilities</w:t>
      </w:r>
    </w:p>
    <w:p w14:paraId="5F7FCF78" w14:textId="77777777" w:rsidR="002D2424" w:rsidRDefault="00000000">
      <w:pPr>
        <w:pStyle w:val="ListParagraph"/>
        <w:numPr>
          <w:ilvl w:val="0"/>
          <w:numId w:val="3"/>
        </w:numPr>
        <w:tabs>
          <w:tab w:val="left" w:pos="2720"/>
        </w:tabs>
        <w:spacing w:before="38"/>
      </w:pPr>
      <w:r>
        <w:rPr>
          <w:w w:val="105"/>
        </w:rPr>
        <w:t>Construct additions to current</w:t>
      </w:r>
      <w:r>
        <w:rPr>
          <w:spacing w:val="-43"/>
          <w:w w:val="105"/>
        </w:rPr>
        <w:t xml:space="preserve"> </w:t>
      </w:r>
      <w:r>
        <w:rPr>
          <w:w w:val="105"/>
        </w:rPr>
        <w:t>facilities</w:t>
      </w:r>
    </w:p>
    <w:p w14:paraId="45470A88" w14:textId="77777777" w:rsidR="002D2424" w:rsidRDefault="00000000">
      <w:pPr>
        <w:pStyle w:val="ListParagraph"/>
        <w:numPr>
          <w:ilvl w:val="0"/>
          <w:numId w:val="3"/>
        </w:numPr>
        <w:tabs>
          <w:tab w:val="left" w:pos="2720"/>
        </w:tabs>
        <w:spacing w:before="35"/>
      </w:pPr>
      <w:r>
        <w:rPr>
          <w:w w:val="105"/>
        </w:rPr>
        <w:t>Adjust</w:t>
      </w:r>
      <w:r>
        <w:rPr>
          <w:spacing w:val="-14"/>
          <w:w w:val="105"/>
        </w:rPr>
        <w:t xml:space="preserve"> </w:t>
      </w:r>
      <w:r>
        <w:rPr>
          <w:w w:val="105"/>
        </w:rPr>
        <w:t>program</w:t>
      </w:r>
      <w:r>
        <w:rPr>
          <w:spacing w:val="-11"/>
          <w:w w:val="105"/>
        </w:rPr>
        <w:t xml:space="preserve"> </w:t>
      </w:r>
      <w:r>
        <w:rPr>
          <w:w w:val="105"/>
        </w:rPr>
        <w:t>assignments</w:t>
      </w:r>
      <w:r>
        <w:rPr>
          <w:spacing w:val="-12"/>
          <w:w w:val="105"/>
        </w:rPr>
        <w:t xml:space="preserve"> </w:t>
      </w:r>
      <w:r>
        <w:rPr>
          <w:w w:val="105"/>
        </w:rPr>
        <w:t>to</w:t>
      </w:r>
      <w:r>
        <w:rPr>
          <w:spacing w:val="-14"/>
          <w:w w:val="105"/>
        </w:rPr>
        <w:t xml:space="preserve"> </w:t>
      </w:r>
      <w:r>
        <w:rPr>
          <w:w w:val="105"/>
        </w:rPr>
        <w:t>schools</w:t>
      </w:r>
      <w:r>
        <w:rPr>
          <w:spacing w:val="-15"/>
          <w:w w:val="105"/>
        </w:rPr>
        <w:t xml:space="preserve"> </w:t>
      </w:r>
      <w:r>
        <w:rPr>
          <w:w w:val="105"/>
        </w:rPr>
        <w:t>with</w:t>
      </w:r>
      <w:r>
        <w:rPr>
          <w:spacing w:val="-15"/>
          <w:w w:val="105"/>
        </w:rPr>
        <w:t xml:space="preserve"> </w:t>
      </w:r>
      <w:r>
        <w:rPr>
          <w:w w:val="105"/>
        </w:rPr>
        <w:t>available</w:t>
      </w:r>
      <w:r>
        <w:rPr>
          <w:spacing w:val="-15"/>
          <w:w w:val="105"/>
        </w:rPr>
        <w:t xml:space="preserve"> </w:t>
      </w:r>
      <w:r>
        <w:rPr>
          <w:w w:val="105"/>
        </w:rPr>
        <w:t>capacity</w:t>
      </w:r>
    </w:p>
    <w:p w14:paraId="516BD860" w14:textId="77777777" w:rsidR="002D2424" w:rsidRDefault="00000000">
      <w:pPr>
        <w:pStyle w:val="ListParagraph"/>
        <w:numPr>
          <w:ilvl w:val="0"/>
          <w:numId w:val="3"/>
        </w:numPr>
        <w:tabs>
          <w:tab w:val="left" w:pos="2720"/>
        </w:tabs>
        <w:spacing w:before="37" w:line="276" w:lineRule="auto"/>
        <w:ind w:right="460"/>
      </w:pPr>
      <w:r>
        <w:rPr>
          <w:w w:val="105"/>
        </w:rPr>
        <w:t>Modify</w:t>
      </w:r>
      <w:r>
        <w:rPr>
          <w:spacing w:val="-22"/>
          <w:w w:val="105"/>
        </w:rPr>
        <w:t xml:space="preserve"> </w:t>
      </w:r>
      <w:r>
        <w:rPr>
          <w:w w:val="105"/>
        </w:rPr>
        <w:t>attendance</w:t>
      </w:r>
      <w:r>
        <w:rPr>
          <w:spacing w:val="-22"/>
          <w:w w:val="105"/>
        </w:rPr>
        <w:t xml:space="preserve"> </w:t>
      </w:r>
      <w:r>
        <w:rPr>
          <w:w w:val="105"/>
        </w:rPr>
        <w:t>boundaries</w:t>
      </w:r>
      <w:r>
        <w:rPr>
          <w:spacing w:val="-23"/>
          <w:w w:val="105"/>
        </w:rPr>
        <w:t xml:space="preserve"> </w:t>
      </w:r>
      <w:r>
        <w:rPr>
          <w:w w:val="105"/>
        </w:rPr>
        <w:t>to</w:t>
      </w:r>
      <w:r>
        <w:rPr>
          <w:spacing w:val="-23"/>
          <w:w w:val="105"/>
        </w:rPr>
        <w:t xml:space="preserve"> </w:t>
      </w:r>
      <w:r>
        <w:rPr>
          <w:w w:val="105"/>
        </w:rPr>
        <w:t>assign</w:t>
      </w:r>
      <w:r>
        <w:rPr>
          <w:spacing w:val="-23"/>
          <w:w w:val="105"/>
        </w:rPr>
        <w:t xml:space="preserve"> </w:t>
      </w:r>
      <w:r>
        <w:rPr>
          <w:w w:val="105"/>
        </w:rPr>
        <w:t>students</w:t>
      </w:r>
      <w:r>
        <w:rPr>
          <w:spacing w:val="-23"/>
          <w:w w:val="105"/>
        </w:rPr>
        <w:t xml:space="preserve"> </w:t>
      </w:r>
      <w:r>
        <w:rPr>
          <w:w w:val="105"/>
        </w:rPr>
        <w:t>to</w:t>
      </w:r>
      <w:r>
        <w:rPr>
          <w:spacing w:val="-23"/>
          <w:w w:val="105"/>
        </w:rPr>
        <w:t xml:space="preserve"> </w:t>
      </w:r>
      <w:r>
        <w:rPr>
          <w:w w:val="105"/>
        </w:rPr>
        <w:t>schools</w:t>
      </w:r>
      <w:r>
        <w:rPr>
          <w:spacing w:val="-25"/>
          <w:w w:val="105"/>
        </w:rPr>
        <w:t xml:space="preserve"> </w:t>
      </w:r>
      <w:r>
        <w:rPr>
          <w:w w:val="105"/>
        </w:rPr>
        <w:t>with</w:t>
      </w:r>
      <w:r>
        <w:rPr>
          <w:spacing w:val="-22"/>
          <w:w w:val="105"/>
        </w:rPr>
        <w:t xml:space="preserve"> </w:t>
      </w:r>
      <w:r>
        <w:rPr>
          <w:w w:val="105"/>
        </w:rPr>
        <w:t>available capacity</w:t>
      </w:r>
    </w:p>
    <w:p w14:paraId="3158B3F7" w14:textId="77777777" w:rsidR="002D2424" w:rsidRDefault="00000000">
      <w:pPr>
        <w:pStyle w:val="ListParagraph"/>
        <w:numPr>
          <w:ilvl w:val="0"/>
          <w:numId w:val="3"/>
        </w:numPr>
        <w:tabs>
          <w:tab w:val="left" w:pos="2720"/>
        </w:tabs>
        <w:spacing w:line="273" w:lineRule="auto"/>
        <w:ind w:right="1073"/>
      </w:pPr>
      <w:r>
        <w:rPr>
          <w:w w:val="105"/>
        </w:rPr>
        <w:t>Eliminate</w:t>
      </w:r>
      <w:r>
        <w:rPr>
          <w:spacing w:val="-26"/>
          <w:w w:val="105"/>
        </w:rPr>
        <w:t xml:space="preserve"> </w:t>
      </w:r>
      <w:r>
        <w:rPr>
          <w:w w:val="105"/>
        </w:rPr>
        <w:t>variances</w:t>
      </w:r>
      <w:r>
        <w:rPr>
          <w:spacing w:val="-25"/>
          <w:w w:val="105"/>
        </w:rPr>
        <w:t xml:space="preserve"> </w:t>
      </w:r>
      <w:r>
        <w:rPr>
          <w:w w:val="105"/>
        </w:rPr>
        <w:t>to</w:t>
      </w:r>
      <w:r>
        <w:rPr>
          <w:spacing w:val="-25"/>
          <w:w w:val="105"/>
        </w:rPr>
        <w:t xml:space="preserve"> </w:t>
      </w:r>
      <w:r>
        <w:rPr>
          <w:w w:val="105"/>
        </w:rPr>
        <w:t>overcrowded</w:t>
      </w:r>
      <w:r>
        <w:rPr>
          <w:spacing w:val="-25"/>
          <w:w w:val="105"/>
        </w:rPr>
        <w:t xml:space="preserve"> </w:t>
      </w:r>
      <w:r>
        <w:rPr>
          <w:w w:val="105"/>
        </w:rPr>
        <w:t>facilities</w:t>
      </w:r>
      <w:r>
        <w:rPr>
          <w:spacing w:val="-24"/>
          <w:w w:val="105"/>
        </w:rPr>
        <w:t xml:space="preserve"> </w:t>
      </w:r>
      <w:r>
        <w:rPr>
          <w:w w:val="105"/>
        </w:rPr>
        <w:t>that</w:t>
      </w:r>
      <w:r>
        <w:rPr>
          <w:spacing w:val="-23"/>
          <w:w w:val="105"/>
        </w:rPr>
        <w:t xml:space="preserve"> </w:t>
      </w:r>
      <w:r>
        <w:rPr>
          <w:w w:val="105"/>
        </w:rPr>
        <w:t>are</w:t>
      </w:r>
      <w:r>
        <w:rPr>
          <w:spacing w:val="-27"/>
          <w:w w:val="105"/>
        </w:rPr>
        <w:t xml:space="preserve"> </w:t>
      </w:r>
      <w:r>
        <w:rPr>
          <w:w w:val="105"/>
        </w:rPr>
        <w:t>not</w:t>
      </w:r>
      <w:r>
        <w:rPr>
          <w:spacing w:val="-25"/>
          <w:w w:val="105"/>
        </w:rPr>
        <w:t xml:space="preserve"> </w:t>
      </w:r>
      <w:r>
        <w:rPr>
          <w:w w:val="105"/>
        </w:rPr>
        <w:t>otherwise restricted</w:t>
      </w:r>
      <w:r>
        <w:rPr>
          <w:spacing w:val="-10"/>
          <w:w w:val="105"/>
        </w:rPr>
        <w:t xml:space="preserve"> </w:t>
      </w:r>
      <w:r>
        <w:rPr>
          <w:w w:val="105"/>
        </w:rPr>
        <w:t>by</w:t>
      </w:r>
      <w:r>
        <w:rPr>
          <w:spacing w:val="-10"/>
          <w:w w:val="105"/>
        </w:rPr>
        <w:t xml:space="preserve"> </w:t>
      </w:r>
      <w:r>
        <w:rPr>
          <w:w w:val="105"/>
        </w:rPr>
        <w:t>State</w:t>
      </w:r>
      <w:r>
        <w:rPr>
          <w:spacing w:val="-11"/>
          <w:w w:val="105"/>
        </w:rPr>
        <w:t xml:space="preserve"> </w:t>
      </w:r>
      <w:r>
        <w:rPr>
          <w:w w:val="105"/>
        </w:rPr>
        <w:t>or</w:t>
      </w:r>
      <w:r>
        <w:rPr>
          <w:spacing w:val="-12"/>
          <w:w w:val="105"/>
        </w:rPr>
        <w:t xml:space="preserve"> </w:t>
      </w:r>
      <w:r>
        <w:rPr>
          <w:w w:val="105"/>
        </w:rPr>
        <w:t>Federal</w:t>
      </w:r>
      <w:r>
        <w:rPr>
          <w:spacing w:val="-9"/>
          <w:w w:val="105"/>
        </w:rPr>
        <w:t xml:space="preserve"> </w:t>
      </w:r>
      <w:r>
        <w:rPr>
          <w:w w:val="105"/>
        </w:rPr>
        <w:t>requirements.</w:t>
      </w:r>
    </w:p>
    <w:p w14:paraId="32FCE372" w14:textId="77777777" w:rsidR="002D2424" w:rsidRDefault="002D2424">
      <w:pPr>
        <w:pStyle w:val="BodyText"/>
        <w:spacing w:before="3"/>
        <w:rPr>
          <w:sz w:val="25"/>
        </w:rPr>
      </w:pPr>
    </w:p>
    <w:p w14:paraId="2AAE68A7" w14:textId="77777777" w:rsidR="002D2424" w:rsidRDefault="00000000">
      <w:pPr>
        <w:pStyle w:val="BodyText"/>
        <w:spacing w:line="276" w:lineRule="auto"/>
        <w:ind w:left="920" w:right="662"/>
      </w:pPr>
      <w:r>
        <w:t>PS Objective II-4: Proportionate Share Mitigation. The Town of Pierson shall provide for mitigation alternatives that are financially feasible and will achieve and maintain the adopted</w:t>
      </w:r>
    </w:p>
    <w:p w14:paraId="7FF19925" w14:textId="77777777" w:rsidR="002D2424" w:rsidRDefault="002D2424">
      <w:pPr>
        <w:spacing w:line="276" w:lineRule="auto"/>
        <w:sectPr w:rsidR="002D2424">
          <w:pgSz w:w="12240" w:h="15840"/>
          <w:pgMar w:top="1380" w:right="1160" w:bottom="1240" w:left="1240" w:header="0" w:footer="1045" w:gutter="0"/>
          <w:cols w:space="720"/>
        </w:sectPr>
      </w:pPr>
    </w:p>
    <w:p w14:paraId="728D0F68" w14:textId="77777777" w:rsidR="002D2424" w:rsidRDefault="00000000">
      <w:pPr>
        <w:pStyle w:val="BodyText"/>
        <w:spacing w:before="63" w:line="276" w:lineRule="auto"/>
        <w:ind w:left="920"/>
      </w:pPr>
      <w:r>
        <w:lastRenderedPageBreak/>
        <w:t>level of service standard consistent with the School Board’s adopted financially feasible work program.</w:t>
      </w:r>
    </w:p>
    <w:p w14:paraId="2895096F" w14:textId="77777777" w:rsidR="002D2424" w:rsidRDefault="002D2424">
      <w:pPr>
        <w:pStyle w:val="BodyText"/>
        <w:spacing w:before="11"/>
        <w:rPr>
          <w:sz w:val="24"/>
        </w:rPr>
      </w:pPr>
    </w:p>
    <w:p w14:paraId="7897BC84" w14:textId="77777777" w:rsidR="002D2424" w:rsidRDefault="00000000">
      <w:pPr>
        <w:pStyle w:val="BodyText"/>
        <w:spacing w:line="276" w:lineRule="auto"/>
        <w:ind w:left="1640"/>
      </w:pPr>
      <w:r>
        <w:rPr>
          <w:w w:val="105"/>
        </w:rPr>
        <w:t>PS Policy II-4.1: In the event that sufficient school capacity is not available in the affected concurrency service area, the developer shall have the option to propose proportionate</w:t>
      </w:r>
      <w:r>
        <w:rPr>
          <w:spacing w:val="-9"/>
          <w:w w:val="105"/>
        </w:rPr>
        <w:t xml:space="preserve"> </w:t>
      </w:r>
      <w:r>
        <w:rPr>
          <w:w w:val="105"/>
        </w:rPr>
        <w:t>share</w:t>
      </w:r>
      <w:r>
        <w:rPr>
          <w:spacing w:val="-12"/>
          <w:w w:val="105"/>
        </w:rPr>
        <w:t xml:space="preserve"> </w:t>
      </w:r>
      <w:r>
        <w:rPr>
          <w:w w:val="105"/>
        </w:rPr>
        <w:t>mitigation</w:t>
      </w:r>
      <w:r>
        <w:rPr>
          <w:spacing w:val="-11"/>
          <w:w w:val="105"/>
        </w:rPr>
        <w:t xml:space="preserve"> </w:t>
      </w:r>
      <w:r>
        <w:rPr>
          <w:w w:val="105"/>
        </w:rPr>
        <w:t>to</w:t>
      </w:r>
      <w:r>
        <w:rPr>
          <w:spacing w:val="-10"/>
          <w:w w:val="105"/>
        </w:rPr>
        <w:t xml:space="preserve"> </w:t>
      </w:r>
      <w:r>
        <w:rPr>
          <w:w w:val="105"/>
        </w:rPr>
        <w:t>address</w:t>
      </w:r>
      <w:r>
        <w:rPr>
          <w:spacing w:val="-11"/>
          <w:w w:val="105"/>
        </w:rPr>
        <w:t xml:space="preserve"> </w:t>
      </w:r>
      <w:r>
        <w:rPr>
          <w:w w:val="105"/>
        </w:rPr>
        <w:t>the</w:t>
      </w:r>
      <w:r>
        <w:rPr>
          <w:spacing w:val="-11"/>
          <w:w w:val="105"/>
        </w:rPr>
        <w:t xml:space="preserve"> </w:t>
      </w:r>
      <w:r>
        <w:rPr>
          <w:w w:val="105"/>
        </w:rPr>
        <w:t>impacts</w:t>
      </w:r>
      <w:r>
        <w:rPr>
          <w:spacing w:val="-13"/>
          <w:w w:val="105"/>
        </w:rPr>
        <w:t xml:space="preserve"> </w:t>
      </w:r>
      <w:r>
        <w:rPr>
          <w:w w:val="105"/>
        </w:rPr>
        <w:t>of</w:t>
      </w:r>
      <w:r>
        <w:rPr>
          <w:spacing w:val="-12"/>
          <w:w w:val="105"/>
        </w:rPr>
        <w:t xml:space="preserve"> </w:t>
      </w:r>
      <w:r>
        <w:rPr>
          <w:w w:val="105"/>
        </w:rPr>
        <w:t>the</w:t>
      </w:r>
      <w:r>
        <w:rPr>
          <w:spacing w:val="-11"/>
          <w:w w:val="105"/>
        </w:rPr>
        <w:t xml:space="preserve"> </w:t>
      </w:r>
      <w:r>
        <w:rPr>
          <w:w w:val="105"/>
        </w:rPr>
        <w:t>proposed</w:t>
      </w:r>
      <w:r>
        <w:rPr>
          <w:spacing w:val="-12"/>
          <w:w w:val="105"/>
        </w:rPr>
        <w:t xml:space="preserve"> </w:t>
      </w:r>
      <w:r>
        <w:rPr>
          <w:w w:val="105"/>
        </w:rPr>
        <w:t>development.</w:t>
      </w:r>
    </w:p>
    <w:p w14:paraId="702801F2" w14:textId="77777777" w:rsidR="002D2424" w:rsidRDefault="002D2424">
      <w:pPr>
        <w:pStyle w:val="BodyText"/>
        <w:spacing w:before="10"/>
        <w:rPr>
          <w:sz w:val="24"/>
        </w:rPr>
      </w:pPr>
    </w:p>
    <w:p w14:paraId="49DF93A1" w14:textId="77777777" w:rsidR="002D2424" w:rsidRDefault="00000000">
      <w:pPr>
        <w:pStyle w:val="BodyText"/>
        <w:spacing w:before="1" w:line="276" w:lineRule="auto"/>
        <w:ind w:left="1640" w:right="359"/>
      </w:pPr>
      <w:r>
        <w:rPr>
          <w:w w:val="105"/>
        </w:rPr>
        <w:t>PS</w:t>
      </w:r>
      <w:r>
        <w:rPr>
          <w:spacing w:val="-30"/>
          <w:w w:val="105"/>
        </w:rPr>
        <w:t xml:space="preserve"> </w:t>
      </w:r>
      <w:r>
        <w:rPr>
          <w:w w:val="105"/>
        </w:rPr>
        <w:t>Policy</w:t>
      </w:r>
      <w:r>
        <w:rPr>
          <w:spacing w:val="-31"/>
          <w:w w:val="105"/>
        </w:rPr>
        <w:t xml:space="preserve"> </w:t>
      </w:r>
      <w:r>
        <w:rPr>
          <w:w w:val="105"/>
        </w:rPr>
        <w:t>II-4.2:</w:t>
      </w:r>
      <w:r>
        <w:rPr>
          <w:spacing w:val="-31"/>
          <w:w w:val="105"/>
        </w:rPr>
        <w:t xml:space="preserve"> </w:t>
      </w:r>
      <w:r>
        <w:rPr>
          <w:w w:val="105"/>
        </w:rPr>
        <w:t>Mitigation</w:t>
      </w:r>
      <w:r>
        <w:rPr>
          <w:spacing w:val="-31"/>
          <w:w w:val="105"/>
        </w:rPr>
        <w:t xml:space="preserve"> </w:t>
      </w:r>
      <w:r>
        <w:rPr>
          <w:w w:val="105"/>
        </w:rPr>
        <w:t>shall</w:t>
      </w:r>
      <w:r>
        <w:rPr>
          <w:spacing w:val="-32"/>
          <w:w w:val="105"/>
        </w:rPr>
        <w:t xml:space="preserve"> </w:t>
      </w:r>
      <w:r>
        <w:rPr>
          <w:w w:val="105"/>
        </w:rPr>
        <w:t>be</w:t>
      </w:r>
      <w:r>
        <w:rPr>
          <w:spacing w:val="-30"/>
          <w:w w:val="105"/>
        </w:rPr>
        <w:t xml:space="preserve"> </w:t>
      </w:r>
      <w:r>
        <w:rPr>
          <w:w w:val="105"/>
        </w:rPr>
        <w:t>directed</w:t>
      </w:r>
      <w:r>
        <w:rPr>
          <w:spacing w:val="-31"/>
          <w:w w:val="105"/>
        </w:rPr>
        <w:t xml:space="preserve"> </w:t>
      </w:r>
      <w:r>
        <w:rPr>
          <w:w w:val="105"/>
        </w:rPr>
        <w:t>toward</w:t>
      </w:r>
      <w:r>
        <w:rPr>
          <w:spacing w:val="-31"/>
          <w:w w:val="105"/>
        </w:rPr>
        <w:t xml:space="preserve"> </w:t>
      </w:r>
      <w:r>
        <w:rPr>
          <w:w w:val="105"/>
        </w:rPr>
        <w:t>a</w:t>
      </w:r>
      <w:r>
        <w:rPr>
          <w:spacing w:val="-31"/>
          <w:w w:val="105"/>
        </w:rPr>
        <w:t xml:space="preserve"> </w:t>
      </w:r>
      <w:r>
        <w:rPr>
          <w:w w:val="105"/>
        </w:rPr>
        <w:t>permanent</w:t>
      </w:r>
      <w:r>
        <w:rPr>
          <w:spacing w:val="-31"/>
          <w:w w:val="105"/>
        </w:rPr>
        <w:t xml:space="preserve"> </w:t>
      </w:r>
      <w:r>
        <w:rPr>
          <w:w w:val="105"/>
        </w:rPr>
        <w:t>capacity</w:t>
      </w:r>
      <w:r>
        <w:rPr>
          <w:spacing w:val="-30"/>
          <w:w w:val="105"/>
        </w:rPr>
        <w:t xml:space="preserve"> </w:t>
      </w:r>
      <w:r>
        <w:rPr>
          <w:w w:val="105"/>
        </w:rPr>
        <w:t>improvement identified</w:t>
      </w:r>
      <w:r>
        <w:rPr>
          <w:spacing w:val="-30"/>
          <w:w w:val="105"/>
        </w:rPr>
        <w:t xml:space="preserve"> </w:t>
      </w:r>
      <w:r>
        <w:rPr>
          <w:w w:val="105"/>
        </w:rPr>
        <w:t>in</w:t>
      </w:r>
      <w:r>
        <w:rPr>
          <w:spacing w:val="-29"/>
          <w:w w:val="105"/>
        </w:rPr>
        <w:t xml:space="preserve"> </w:t>
      </w:r>
      <w:r>
        <w:rPr>
          <w:w w:val="105"/>
        </w:rPr>
        <w:t>the</w:t>
      </w:r>
      <w:r>
        <w:rPr>
          <w:spacing w:val="-29"/>
          <w:w w:val="105"/>
        </w:rPr>
        <w:t xml:space="preserve"> </w:t>
      </w:r>
      <w:r>
        <w:rPr>
          <w:w w:val="105"/>
        </w:rPr>
        <w:t>School</w:t>
      </w:r>
      <w:r>
        <w:rPr>
          <w:spacing w:val="-28"/>
          <w:w w:val="105"/>
        </w:rPr>
        <w:t xml:space="preserve"> </w:t>
      </w:r>
      <w:r>
        <w:rPr>
          <w:w w:val="105"/>
        </w:rPr>
        <w:t>Board’s</w:t>
      </w:r>
      <w:r>
        <w:rPr>
          <w:spacing w:val="-29"/>
          <w:w w:val="105"/>
        </w:rPr>
        <w:t xml:space="preserve"> </w:t>
      </w:r>
      <w:r>
        <w:rPr>
          <w:w w:val="105"/>
        </w:rPr>
        <w:t>financially</w:t>
      </w:r>
      <w:r>
        <w:rPr>
          <w:spacing w:val="-28"/>
          <w:w w:val="105"/>
        </w:rPr>
        <w:t xml:space="preserve"> </w:t>
      </w:r>
      <w:r>
        <w:rPr>
          <w:w w:val="105"/>
        </w:rPr>
        <w:t>feasible</w:t>
      </w:r>
      <w:r>
        <w:rPr>
          <w:spacing w:val="-29"/>
          <w:w w:val="105"/>
        </w:rPr>
        <w:t xml:space="preserve"> </w:t>
      </w:r>
      <w:r>
        <w:rPr>
          <w:w w:val="105"/>
        </w:rPr>
        <w:t>work</w:t>
      </w:r>
      <w:r>
        <w:rPr>
          <w:spacing w:val="-29"/>
          <w:w w:val="105"/>
        </w:rPr>
        <w:t xml:space="preserve"> </w:t>
      </w:r>
      <w:r>
        <w:rPr>
          <w:w w:val="105"/>
        </w:rPr>
        <w:t>program,</w:t>
      </w:r>
      <w:r>
        <w:rPr>
          <w:spacing w:val="-30"/>
          <w:w w:val="105"/>
        </w:rPr>
        <w:t xml:space="preserve"> </w:t>
      </w:r>
      <w:r>
        <w:rPr>
          <w:w w:val="105"/>
        </w:rPr>
        <w:t>which</w:t>
      </w:r>
      <w:r>
        <w:rPr>
          <w:spacing w:val="-29"/>
          <w:w w:val="105"/>
        </w:rPr>
        <w:t xml:space="preserve"> </w:t>
      </w:r>
      <w:r>
        <w:rPr>
          <w:w w:val="105"/>
        </w:rPr>
        <w:t>satisfies</w:t>
      </w:r>
      <w:r>
        <w:rPr>
          <w:spacing w:val="-29"/>
          <w:w w:val="105"/>
        </w:rPr>
        <w:t xml:space="preserve"> </w:t>
      </w:r>
      <w:r>
        <w:rPr>
          <w:w w:val="105"/>
        </w:rPr>
        <w:t>the demands created by the proposed development consistent with the adopted level of service</w:t>
      </w:r>
      <w:r>
        <w:rPr>
          <w:spacing w:val="-9"/>
          <w:w w:val="105"/>
        </w:rPr>
        <w:t xml:space="preserve"> </w:t>
      </w:r>
      <w:r>
        <w:rPr>
          <w:w w:val="105"/>
        </w:rPr>
        <w:t>standards.</w:t>
      </w:r>
    </w:p>
    <w:p w14:paraId="212F64ED" w14:textId="77777777" w:rsidR="002D2424" w:rsidRDefault="002D2424">
      <w:pPr>
        <w:pStyle w:val="BodyText"/>
        <w:spacing w:before="9"/>
        <w:rPr>
          <w:sz w:val="24"/>
        </w:rPr>
      </w:pPr>
    </w:p>
    <w:p w14:paraId="323F9EFB" w14:textId="77777777" w:rsidR="002D2424" w:rsidRDefault="00000000">
      <w:pPr>
        <w:pStyle w:val="BodyText"/>
        <w:spacing w:line="276" w:lineRule="auto"/>
        <w:ind w:left="1640" w:right="285"/>
      </w:pPr>
      <w:r>
        <w:rPr>
          <w:w w:val="105"/>
        </w:rPr>
        <w:t>PS</w:t>
      </w:r>
      <w:r>
        <w:rPr>
          <w:spacing w:val="-38"/>
          <w:w w:val="105"/>
        </w:rPr>
        <w:t xml:space="preserve"> </w:t>
      </w:r>
      <w:r>
        <w:rPr>
          <w:w w:val="105"/>
        </w:rPr>
        <w:t>Policy</w:t>
      </w:r>
      <w:r>
        <w:rPr>
          <w:spacing w:val="-39"/>
          <w:w w:val="105"/>
        </w:rPr>
        <w:t xml:space="preserve"> </w:t>
      </w:r>
      <w:r>
        <w:rPr>
          <w:w w:val="105"/>
        </w:rPr>
        <w:t>II-.4.3:</w:t>
      </w:r>
      <w:r>
        <w:rPr>
          <w:spacing w:val="-38"/>
          <w:w w:val="105"/>
        </w:rPr>
        <w:t xml:space="preserve"> </w:t>
      </w:r>
      <w:r>
        <w:rPr>
          <w:w w:val="105"/>
        </w:rPr>
        <w:t>Mitigation</w:t>
      </w:r>
      <w:r>
        <w:rPr>
          <w:spacing w:val="-39"/>
          <w:w w:val="105"/>
        </w:rPr>
        <w:t xml:space="preserve"> </w:t>
      </w:r>
      <w:r>
        <w:rPr>
          <w:w w:val="105"/>
        </w:rPr>
        <w:t>shall</w:t>
      </w:r>
      <w:r>
        <w:rPr>
          <w:spacing w:val="-39"/>
          <w:w w:val="105"/>
        </w:rPr>
        <w:t xml:space="preserve"> </w:t>
      </w:r>
      <w:r>
        <w:rPr>
          <w:w w:val="105"/>
        </w:rPr>
        <w:t>be</w:t>
      </w:r>
      <w:r>
        <w:rPr>
          <w:spacing w:val="-38"/>
          <w:w w:val="105"/>
        </w:rPr>
        <w:t xml:space="preserve"> </w:t>
      </w:r>
      <w:r>
        <w:rPr>
          <w:w w:val="105"/>
        </w:rPr>
        <w:t>directed</w:t>
      </w:r>
      <w:r>
        <w:rPr>
          <w:spacing w:val="-40"/>
          <w:w w:val="105"/>
        </w:rPr>
        <w:t xml:space="preserve"> </w:t>
      </w:r>
      <w:r>
        <w:rPr>
          <w:w w:val="105"/>
        </w:rPr>
        <w:t>to</w:t>
      </w:r>
      <w:r>
        <w:rPr>
          <w:spacing w:val="-39"/>
          <w:w w:val="105"/>
        </w:rPr>
        <w:t xml:space="preserve"> </w:t>
      </w:r>
      <w:r>
        <w:rPr>
          <w:w w:val="105"/>
        </w:rPr>
        <w:t>projects</w:t>
      </w:r>
      <w:r>
        <w:rPr>
          <w:spacing w:val="-38"/>
          <w:w w:val="105"/>
        </w:rPr>
        <w:t xml:space="preserve"> </w:t>
      </w:r>
      <w:r>
        <w:rPr>
          <w:w w:val="105"/>
        </w:rPr>
        <w:t>on</w:t>
      </w:r>
      <w:r>
        <w:rPr>
          <w:spacing w:val="-39"/>
          <w:w w:val="105"/>
        </w:rPr>
        <w:t xml:space="preserve"> </w:t>
      </w:r>
      <w:r>
        <w:rPr>
          <w:w w:val="105"/>
        </w:rPr>
        <w:t>the</w:t>
      </w:r>
      <w:r>
        <w:rPr>
          <w:spacing w:val="-38"/>
          <w:w w:val="105"/>
        </w:rPr>
        <w:t xml:space="preserve"> </w:t>
      </w:r>
      <w:r>
        <w:rPr>
          <w:w w:val="105"/>
        </w:rPr>
        <w:t>School</w:t>
      </w:r>
      <w:r>
        <w:rPr>
          <w:spacing w:val="-39"/>
          <w:w w:val="105"/>
        </w:rPr>
        <w:t xml:space="preserve"> </w:t>
      </w:r>
      <w:r>
        <w:rPr>
          <w:w w:val="105"/>
        </w:rPr>
        <w:t>Board’s</w:t>
      </w:r>
      <w:r>
        <w:rPr>
          <w:spacing w:val="-39"/>
          <w:w w:val="105"/>
        </w:rPr>
        <w:t xml:space="preserve"> </w:t>
      </w:r>
      <w:r>
        <w:rPr>
          <w:w w:val="105"/>
        </w:rPr>
        <w:t>financially feasible</w:t>
      </w:r>
      <w:r>
        <w:rPr>
          <w:spacing w:val="-21"/>
          <w:w w:val="105"/>
        </w:rPr>
        <w:t xml:space="preserve"> </w:t>
      </w:r>
      <w:r>
        <w:rPr>
          <w:w w:val="105"/>
        </w:rPr>
        <w:t>work</w:t>
      </w:r>
      <w:r>
        <w:rPr>
          <w:spacing w:val="-19"/>
          <w:w w:val="105"/>
        </w:rPr>
        <w:t xml:space="preserve"> </w:t>
      </w:r>
      <w:r>
        <w:rPr>
          <w:w w:val="105"/>
        </w:rPr>
        <w:t>program</w:t>
      </w:r>
      <w:r>
        <w:rPr>
          <w:spacing w:val="-18"/>
          <w:w w:val="105"/>
        </w:rPr>
        <w:t xml:space="preserve"> </w:t>
      </w:r>
      <w:r>
        <w:rPr>
          <w:w w:val="105"/>
        </w:rPr>
        <w:t>that</w:t>
      </w:r>
      <w:r>
        <w:rPr>
          <w:spacing w:val="-21"/>
          <w:w w:val="105"/>
        </w:rPr>
        <w:t xml:space="preserve"> </w:t>
      </w:r>
      <w:r>
        <w:rPr>
          <w:w w:val="105"/>
        </w:rPr>
        <w:t>the</w:t>
      </w:r>
      <w:r>
        <w:rPr>
          <w:spacing w:val="-20"/>
          <w:w w:val="105"/>
        </w:rPr>
        <w:t xml:space="preserve"> </w:t>
      </w:r>
      <w:r>
        <w:rPr>
          <w:w w:val="105"/>
        </w:rPr>
        <w:t>School</w:t>
      </w:r>
      <w:r>
        <w:rPr>
          <w:spacing w:val="-21"/>
          <w:w w:val="105"/>
        </w:rPr>
        <w:t xml:space="preserve"> </w:t>
      </w:r>
      <w:r>
        <w:rPr>
          <w:w w:val="105"/>
        </w:rPr>
        <w:t>Board</w:t>
      </w:r>
      <w:r>
        <w:rPr>
          <w:spacing w:val="-22"/>
          <w:w w:val="105"/>
        </w:rPr>
        <w:t xml:space="preserve"> </w:t>
      </w:r>
      <w:r>
        <w:rPr>
          <w:w w:val="105"/>
        </w:rPr>
        <w:t>agrees</w:t>
      </w:r>
      <w:r>
        <w:rPr>
          <w:spacing w:val="-21"/>
          <w:w w:val="105"/>
        </w:rPr>
        <w:t xml:space="preserve"> </w:t>
      </w:r>
      <w:r>
        <w:rPr>
          <w:w w:val="105"/>
        </w:rPr>
        <w:t>will</w:t>
      </w:r>
      <w:r>
        <w:rPr>
          <w:spacing w:val="-21"/>
          <w:w w:val="105"/>
        </w:rPr>
        <w:t xml:space="preserve"> </w:t>
      </w:r>
      <w:r>
        <w:rPr>
          <w:w w:val="105"/>
        </w:rPr>
        <w:t>satisfy</w:t>
      </w:r>
      <w:r>
        <w:rPr>
          <w:spacing w:val="-20"/>
          <w:w w:val="105"/>
        </w:rPr>
        <w:t xml:space="preserve"> </w:t>
      </w:r>
      <w:r>
        <w:rPr>
          <w:w w:val="105"/>
        </w:rPr>
        <w:t>the</w:t>
      </w:r>
      <w:r>
        <w:rPr>
          <w:spacing w:val="-16"/>
          <w:w w:val="105"/>
        </w:rPr>
        <w:t xml:space="preserve"> </w:t>
      </w:r>
      <w:r>
        <w:rPr>
          <w:w w:val="105"/>
        </w:rPr>
        <w:t>demand</w:t>
      </w:r>
      <w:r>
        <w:rPr>
          <w:spacing w:val="-21"/>
          <w:w w:val="105"/>
        </w:rPr>
        <w:t xml:space="preserve"> </w:t>
      </w:r>
      <w:r>
        <w:rPr>
          <w:w w:val="105"/>
        </w:rPr>
        <w:t>created</w:t>
      </w:r>
      <w:r>
        <w:rPr>
          <w:spacing w:val="-20"/>
          <w:w w:val="105"/>
        </w:rPr>
        <w:t xml:space="preserve"> </w:t>
      </w:r>
      <w:r>
        <w:rPr>
          <w:w w:val="105"/>
        </w:rPr>
        <w:t>by the proposed development approval and shall be assured by a legally binding development agreement between the School Board, the Town of Pierson, and the applicant which shall be executed prior to the Town of Pierson issuance of the subdivision or site plan approval. If the School Board agrees to the mitigation, the School Board shall commit in the agreement to placing the improvement required for mitigation in its work</w:t>
      </w:r>
      <w:r>
        <w:rPr>
          <w:spacing w:val="-42"/>
          <w:w w:val="105"/>
        </w:rPr>
        <w:t xml:space="preserve"> </w:t>
      </w:r>
      <w:r>
        <w:rPr>
          <w:w w:val="105"/>
        </w:rPr>
        <w:t>plan.</w:t>
      </w:r>
    </w:p>
    <w:p w14:paraId="4DC2D694" w14:textId="77777777" w:rsidR="002D2424" w:rsidRDefault="002D2424">
      <w:pPr>
        <w:pStyle w:val="BodyText"/>
        <w:spacing w:before="6"/>
        <w:rPr>
          <w:sz w:val="24"/>
        </w:rPr>
      </w:pPr>
    </w:p>
    <w:p w14:paraId="46AECBF9" w14:textId="77777777" w:rsidR="002D2424" w:rsidRDefault="00000000">
      <w:pPr>
        <w:pStyle w:val="BodyText"/>
        <w:spacing w:line="276" w:lineRule="auto"/>
        <w:ind w:left="1640" w:right="309"/>
      </w:pPr>
      <w:r>
        <w:rPr>
          <w:w w:val="105"/>
        </w:rPr>
        <w:t>PS</w:t>
      </w:r>
      <w:r>
        <w:rPr>
          <w:spacing w:val="-23"/>
          <w:w w:val="105"/>
        </w:rPr>
        <w:t xml:space="preserve"> </w:t>
      </w:r>
      <w:r>
        <w:rPr>
          <w:w w:val="105"/>
        </w:rPr>
        <w:t>Policy</w:t>
      </w:r>
      <w:r>
        <w:rPr>
          <w:spacing w:val="-24"/>
          <w:w w:val="105"/>
        </w:rPr>
        <w:t xml:space="preserve"> </w:t>
      </w:r>
      <w:r>
        <w:rPr>
          <w:w w:val="105"/>
        </w:rPr>
        <w:t>II-4.4:</w:t>
      </w:r>
      <w:r>
        <w:rPr>
          <w:spacing w:val="-23"/>
          <w:w w:val="105"/>
        </w:rPr>
        <w:t xml:space="preserve"> </w:t>
      </w:r>
      <w:r>
        <w:rPr>
          <w:w w:val="105"/>
        </w:rPr>
        <w:t>The</w:t>
      </w:r>
      <w:r>
        <w:rPr>
          <w:spacing w:val="-24"/>
          <w:w w:val="105"/>
        </w:rPr>
        <w:t xml:space="preserve"> </w:t>
      </w:r>
      <w:r>
        <w:rPr>
          <w:w w:val="105"/>
        </w:rPr>
        <w:t>applicant’s</w:t>
      </w:r>
      <w:r>
        <w:rPr>
          <w:spacing w:val="-23"/>
          <w:w w:val="105"/>
        </w:rPr>
        <w:t xml:space="preserve"> </w:t>
      </w:r>
      <w:r>
        <w:rPr>
          <w:w w:val="105"/>
        </w:rPr>
        <w:t>total</w:t>
      </w:r>
      <w:r>
        <w:rPr>
          <w:spacing w:val="-25"/>
          <w:w w:val="105"/>
        </w:rPr>
        <w:t xml:space="preserve"> </w:t>
      </w:r>
      <w:r>
        <w:rPr>
          <w:w w:val="105"/>
        </w:rPr>
        <w:t>proportionate</w:t>
      </w:r>
      <w:r>
        <w:rPr>
          <w:spacing w:val="-24"/>
          <w:w w:val="105"/>
        </w:rPr>
        <w:t xml:space="preserve"> </w:t>
      </w:r>
      <w:r>
        <w:rPr>
          <w:w w:val="105"/>
        </w:rPr>
        <w:t>share</w:t>
      </w:r>
      <w:r>
        <w:rPr>
          <w:spacing w:val="-23"/>
          <w:w w:val="105"/>
        </w:rPr>
        <w:t xml:space="preserve"> </w:t>
      </w:r>
      <w:r>
        <w:rPr>
          <w:w w:val="105"/>
        </w:rPr>
        <w:t>obligation</w:t>
      </w:r>
      <w:r>
        <w:rPr>
          <w:spacing w:val="-25"/>
          <w:w w:val="105"/>
        </w:rPr>
        <w:t xml:space="preserve"> </w:t>
      </w:r>
      <w:r>
        <w:rPr>
          <w:w w:val="105"/>
        </w:rPr>
        <w:t>shall</w:t>
      </w:r>
      <w:r>
        <w:rPr>
          <w:spacing w:val="-25"/>
          <w:w w:val="105"/>
        </w:rPr>
        <w:t xml:space="preserve"> </w:t>
      </w:r>
      <w:r>
        <w:rPr>
          <w:w w:val="105"/>
        </w:rPr>
        <w:t>be</w:t>
      </w:r>
      <w:r>
        <w:rPr>
          <w:spacing w:val="-23"/>
          <w:w w:val="105"/>
        </w:rPr>
        <w:t xml:space="preserve"> </w:t>
      </w:r>
      <w:r>
        <w:rPr>
          <w:w w:val="105"/>
        </w:rPr>
        <w:t>based</w:t>
      </w:r>
      <w:r>
        <w:rPr>
          <w:spacing w:val="-25"/>
          <w:w w:val="105"/>
        </w:rPr>
        <w:t xml:space="preserve"> </w:t>
      </w:r>
      <w:r>
        <w:rPr>
          <w:w w:val="105"/>
        </w:rPr>
        <w:t>on multiplying the number of needed student stations generated from the proposed project</w:t>
      </w:r>
      <w:r>
        <w:rPr>
          <w:spacing w:val="-17"/>
          <w:w w:val="105"/>
        </w:rPr>
        <w:t xml:space="preserve"> </w:t>
      </w:r>
      <w:r>
        <w:rPr>
          <w:w w:val="105"/>
        </w:rPr>
        <w:t>times</w:t>
      </w:r>
      <w:r>
        <w:rPr>
          <w:spacing w:val="-18"/>
          <w:w w:val="105"/>
        </w:rPr>
        <w:t xml:space="preserve"> </w:t>
      </w:r>
      <w:r>
        <w:rPr>
          <w:w w:val="105"/>
        </w:rPr>
        <w:t>the</w:t>
      </w:r>
      <w:r>
        <w:rPr>
          <w:spacing w:val="-15"/>
          <w:w w:val="105"/>
        </w:rPr>
        <w:t xml:space="preserve"> </w:t>
      </w:r>
      <w:r>
        <w:rPr>
          <w:w w:val="105"/>
        </w:rPr>
        <w:t>School</w:t>
      </w:r>
      <w:r>
        <w:rPr>
          <w:spacing w:val="-18"/>
          <w:w w:val="105"/>
        </w:rPr>
        <w:t xml:space="preserve"> </w:t>
      </w:r>
      <w:r>
        <w:rPr>
          <w:w w:val="105"/>
        </w:rPr>
        <w:t>Board’s</w:t>
      </w:r>
      <w:r>
        <w:rPr>
          <w:spacing w:val="-17"/>
          <w:w w:val="105"/>
        </w:rPr>
        <w:t xml:space="preserve"> </w:t>
      </w:r>
      <w:r>
        <w:rPr>
          <w:w w:val="105"/>
        </w:rPr>
        <w:t>current</w:t>
      </w:r>
      <w:r>
        <w:rPr>
          <w:spacing w:val="-16"/>
          <w:w w:val="105"/>
        </w:rPr>
        <w:t xml:space="preserve"> </w:t>
      </w:r>
      <w:r>
        <w:rPr>
          <w:w w:val="105"/>
        </w:rPr>
        <w:t>cost</w:t>
      </w:r>
      <w:r>
        <w:rPr>
          <w:spacing w:val="-19"/>
          <w:w w:val="105"/>
        </w:rPr>
        <w:t xml:space="preserve"> </w:t>
      </w:r>
      <w:r>
        <w:rPr>
          <w:w w:val="105"/>
        </w:rPr>
        <w:t>per</w:t>
      </w:r>
      <w:r>
        <w:rPr>
          <w:spacing w:val="-17"/>
          <w:w w:val="105"/>
        </w:rPr>
        <w:t xml:space="preserve"> </w:t>
      </w:r>
      <w:r>
        <w:rPr>
          <w:w w:val="105"/>
        </w:rPr>
        <w:t>student</w:t>
      </w:r>
      <w:r>
        <w:rPr>
          <w:spacing w:val="-14"/>
          <w:w w:val="105"/>
        </w:rPr>
        <w:t xml:space="preserve"> </w:t>
      </w:r>
      <w:r>
        <w:rPr>
          <w:w w:val="105"/>
        </w:rPr>
        <w:t>station</w:t>
      </w:r>
      <w:r>
        <w:rPr>
          <w:spacing w:val="-18"/>
          <w:w w:val="105"/>
        </w:rPr>
        <w:t xml:space="preserve"> </w:t>
      </w:r>
      <w:r>
        <w:rPr>
          <w:w w:val="105"/>
        </w:rPr>
        <w:t>plus</w:t>
      </w:r>
      <w:r>
        <w:rPr>
          <w:spacing w:val="-15"/>
          <w:w w:val="105"/>
        </w:rPr>
        <w:t xml:space="preserve"> </w:t>
      </w:r>
      <w:r>
        <w:rPr>
          <w:w w:val="105"/>
        </w:rPr>
        <w:t>land</w:t>
      </w:r>
      <w:r>
        <w:rPr>
          <w:spacing w:val="-18"/>
          <w:w w:val="105"/>
        </w:rPr>
        <w:t xml:space="preserve"> </w:t>
      </w:r>
      <w:r>
        <w:rPr>
          <w:w w:val="105"/>
        </w:rPr>
        <w:t>cost</w:t>
      </w:r>
      <w:r>
        <w:rPr>
          <w:spacing w:val="-17"/>
          <w:w w:val="105"/>
        </w:rPr>
        <w:t xml:space="preserve"> </w:t>
      </w:r>
      <w:r>
        <w:rPr>
          <w:w w:val="105"/>
        </w:rPr>
        <w:t>for</w:t>
      </w:r>
      <w:r>
        <w:rPr>
          <w:spacing w:val="-17"/>
          <w:w w:val="105"/>
        </w:rPr>
        <w:t xml:space="preserve"> </w:t>
      </w:r>
      <w:r>
        <w:rPr>
          <w:w w:val="105"/>
        </w:rPr>
        <w:t>each type of school. The applicant’s proportionate share mitigation obligation shall be credited</w:t>
      </w:r>
      <w:r>
        <w:rPr>
          <w:spacing w:val="-19"/>
          <w:w w:val="105"/>
        </w:rPr>
        <w:t xml:space="preserve"> </w:t>
      </w:r>
      <w:r>
        <w:rPr>
          <w:w w:val="105"/>
        </w:rPr>
        <w:t>toward</w:t>
      </w:r>
      <w:r>
        <w:rPr>
          <w:spacing w:val="-17"/>
          <w:w w:val="105"/>
        </w:rPr>
        <w:t xml:space="preserve"> </w:t>
      </w:r>
      <w:r>
        <w:rPr>
          <w:w w:val="105"/>
        </w:rPr>
        <w:t>any</w:t>
      </w:r>
      <w:r>
        <w:rPr>
          <w:spacing w:val="-18"/>
          <w:w w:val="105"/>
        </w:rPr>
        <w:t xml:space="preserve"> </w:t>
      </w:r>
      <w:r>
        <w:rPr>
          <w:w w:val="105"/>
        </w:rPr>
        <w:t>impact</w:t>
      </w:r>
      <w:r>
        <w:rPr>
          <w:spacing w:val="-16"/>
          <w:w w:val="105"/>
        </w:rPr>
        <w:t xml:space="preserve"> </w:t>
      </w:r>
      <w:r>
        <w:rPr>
          <w:w w:val="105"/>
        </w:rPr>
        <w:t>fee</w:t>
      </w:r>
      <w:r>
        <w:rPr>
          <w:spacing w:val="-17"/>
          <w:w w:val="105"/>
        </w:rPr>
        <w:t xml:space="preserve"> </w:t>
      </w:r>
      <w:r>
        <w:rPr>
          <w:w w:val="105"/>
        </w:rPr>
        <w:t>or</w:t>
      </w:r>
      <w:r>
        <w:rPr>
          <w:spacing w:val="-18"/>
          <w:w w:val="105"/>
        </w:rPr>
        <w:t xml:space="preserve"> </w:t>
      </w:r>
      <w:r>
        <w:rPr>
          <w:w w:val="105"/>
        </w:rPr>
        <w:t>exaction</w:t>
      </w:r>
      <w:r>
        <w:rPr>
          <w:spacing w:val="-17"/>
          <w:w w:val="105"/>
        </w:rPr>
        <w:t xml:space="preserve"> </w:t>
      </w:r>
      <w:r>
        <w:rPr>
          <w:w w:val="105"/>
        </w:rPr>
        <w:t>fee</w:t>
      </w:r>
      <w:r>
        <w:rPr>
          <w:spacing w:val="-18"/>
          <w:w w:val="105"/>
        </w:rPr>
        <w:t xml:space="preserve"> </w:t>
      </w:r>
      <w:r>
        <w:rPr>
          <w:w w:val="105"/>
        </w:rPr>
        <w:t>imposed</w:t>
      </w:r>
      <w:r>
        <w:rPr>
          <w:spacing w:val="-17"/>
          <w:w w:val="105"/>
        </w:rPr>
        <w:t xml:space="preserve"> </w:t>
      </w:r>
      <w:r>
        <w:rPr>
          <w:w w:val="105"/>
        </w:rPr>
        <w:t>by</w:t>
      </w:r>
      <w:r>
        <w:rPr>
          <w:spacing w:val="-15"/>
          <w:w w:val="105"/>
        </w:rPr>
        <w:t xml:space="preserve"> </w:t>
      </w:r>
      <w:r>
        <w:rPr>
          <w:w w:val="105"/>
        </w:rPr>
        <w:t>local</w:t>
      </w:r>
      <w:r>
        <w:rPr>
          <w:spacing w:val="-19"/>
          <w:w w:val="105"/>
        </w:rPr>
        <w:t xml:space="preserve"> </w:t>
      </w:r>
      <w:r>
        <w:rPr>
          <w:w w:val="105"/>
        </w:rPr>
        <w:t>ordinance</w:t>
      </w:r>
      <w:r>
        <w:rPr>
          <w:spacing w:val="-17"/>
          <w:w w:val="105"/>
        </w:rPr>
        <w:t xml:space="preserve"> </w:t>
      </w:r>
      <w:r>
        <w:rPr>
          <w:w w:val="105"/>
        </w:rPr>
        <w:t>for</w:t>
      </w:r>
      <w:r>
        <w:rPr>
          <w:spacing w:val="-18"/>
          <w:w w:val="105"/>
        </w:rPr>
        <w:t xml:space="preserve"> </w:t>
      </w:r>
      <w:r>
        <w:rPr>
          <w:w w:val="105"/>
        </w:rPr>
        <w:t>the</w:t>
      </w:r>
      <w:r>
        <w:rPr>
          <w:spacing w:val="-16"/>
          <w:w w:val="105"/>
        </w:rPr>
        <w:t xml:space="preserve"> </w:t>
      </w:r>
      <w:r>
        <w:rPr>
          <w:w w:val="105"/>
        </w:rPr>
        <w:t>same need on a dollar for dollar basis. (For example, if the proportionate share mitigation provides</w:t>
      </w:r>
      <w:r>
        <w:rPr>
          <w:spacing w:val="-19"/>
          <w:w w:val="105"/>
        </w:rPr>
        <w:t xml:space="preserve"> </w:t>
      </w:r>
      <w:r>
        <w:rPr>
          <w:w w:val="105"/>
        </w:rPr>
        <w:t>only</w:t>
      </w:r>
      <w:r>
        <w:rPr>
          <w:spacing w:val="-18"/>
          <w:w w:val="105"/>
        </w:rPr>
        <w:t xml:space="preserve"> </w:t>
      </w:r>
      <w:r>
        <w:rPr>
          <w:w w:val="105"/>
        </w:rPr>
        <w:t>for</w:t>
      </w:r>
      <w:r>
        <w:rPr>
          <w:spacing w:val="-18"/>
          <w:w w:val="105"/>
        </w:rPr>
        <w:t xml:space="preserve"> </w:t>
      </w:r>
      <w:r>
        <w:rPr>
          <w:w w:val="105"/>
        </w:rPr>
        <w:t>land,</w:t>
      </w:r>
      <w:r>
        <w:rPr>
          <w:spacing w:val="-18"/>
          <w:w w:val="105"/>
        </w:rPr>
        <w:t xml:space="preserve"> </w:t>
      </w:r>
      <w:r>
        <w:rPr>
          <w:w w:val="105"/>
        </w:rPr>
        <w:t>the</w:t>
      </w:r>
      <w:r>
        <w:rPr>
          <w:spacing w:val="-19"/>
          <w:w w:val="105"/>
        </w:rPr>
        <w:t xml:space="preserve"> </w:t>
      </w:r>
      <w:r>
        <w:rPr>
          <w:w w:val="105"/>
        </w:rPr>
        <w:t>credit</w:t>
      </w:r>
      <w:r>
        <w:rPr>
          <w:spacing w:val="-18"/>
          <w:w w:val="105"/>
        </w:rPr>
        <w:t xml:space="preserve"> </w:t>
      </w:r>
      <w:r>
        <w:rPr>
          <w:w w:val="105"/>
        </w:rPr>
        <w:t>is</w:t>
      </w:r>
      <w:r>
        <w:rPr>
          <w:spacing w:val="-16"/>
          <w:w w:val="105"/>
        </w:rPr>
        <w:t xml:space="preserve"> </w:t>
      </w:r>
      <w:r>
        <w:rPr>
          <w:w w:val="105"/>
        </w:rPr>
        <w:t>applied</w:t>
      </w:r>
      <w:r>
        <w:rPr>
          <w:spacing w:val="-20"/>
          <w:w w:val="105"/>
        </w:rPr>
        <w:t xml:space="preserve"> </w:t>
      </w:r>
      <w:r>
        <w:rPr>
          <w:w w:val="105"/>
        </w:rPr>
        <w:t>only</w:t>
      </w:r>
      <w:r>
        <w:rPr>
          <w:spacing w:val="-17"/>
          <w:w w:val="105"/>
        </w:rPr>
        <w:t xml:space="preserve"> </w:t>
      </w:r>
      <w:r>
        <w:rPr>
          <w:w w:val="105"/>
        </w:rPr>
        <w:t>against</w:t>
      </w:r>
      <w:r>
        <w:rPr>
          <w:spacing w:val="-17"/>
          <w:w w:val="105"/>
        </w:rPr>
        <w:t xml:space="preserve"> </w:t>
      </w:r>
      <w:r>
        <w:rPr>
          <w:w w:val="105"/>
        </w:rPr>
        <w:t>that</w:t>
      </w:r>
      <w:r>
        <w:rPr>
          <w:spacing w:val="-17"/>
          <w:w w:val="105"/>
        </w:rPr>
        <w:t xml:space="preserve"> </w:t>
      </w:r>
      <w:r>
        <w:rPr>
          <w:w w:val="105"/>
        </w:rPr>
        <w:t>portion</w:t>
      </w:r>
      <w:r>
        <w:rPr>
          <w:spacing w:val="-20"/>
          <w:w w:val="105"/>
        </w:rPr>
        <w:t xml:space="preserve"> </w:t>
      </w:r>
      <w:r>
        <w:rPr>
          <w:w w:val="105"/>
        </w:rPr>
        <w:t>of</w:t>
      </w:r>
      <w:r>
        <w:rPr>
          <w:spacing w:val="-18"/>
          <w:w w:val="105"/>
        </w:rPr>
        <w:t xml:space="preserve"> </w:t>
      </w:r>
      <w:r>
        <w:rPr>
          <w:w w:val="105"/>
        </w:rPr>
        <w:t>the</w:t>
      </w:r>
      <w:r>
        <w:rPr>
          <w:spacing w:val="-18"/>
          <w:w w:val="105"/>
        </w:rPr>
        <w:t xml:space="preserve"> </w:t>
      </w:r>
      <w:r>
        <w:rPr>
          <w:w w:val="105"/>
        </w:rPr>
        <w:t>impact</w:t>
      </w:r>
      <w:r>
        <w:rPr>
          <w:spacing w:val="-17"/>
          <w:w w:val="105"/>
        </w:rPr>
        <w:t xml:space="preserve"> </w:t>
      </w:r>
      <w:r>
        <w:rPr>
          <w:w w:val="105"/>
        </w:rPr>
        <w:t>fee</w:t>
      </w:r>
      <w:r>
        <w:rPr>
          <w:spacing w:val="-19"/>
          <w:w w:val="105"/>
        </w:rPr>
        <w:t xml:space="preserve"> </w:t>
      </w:r>
      <w:r>
        <w:rPr>
          <w:w w:val="105"/>
        </w:rPr>
        <w:t>or other</w:t>
      </w:r>
      <w:r>
        <w:rPr>
          <w:spacing w:val="-10"/>
          <w:w w:val="105"/>
        </w:rPr>
        <w:t xml:space="preserve"> </w:t>
      </w:r>
      <w:r>
        <w:rPr>
          <w:w w:val="105"/>
        </w:rPr>
        <w:t>exaction</w:t>
      </w:r>
      <w:r>
        <w:rPr>
          <w:spacing w:val="-12"/>
          <w:w w:val="105"/>
        </w:rPr>
        <w:t xml:space="preserve"> </w:t>
      </w:r>
      <w:r>
        <w:rPr>
          <w:w w:val="105"/>
        </w:rPr>
        <w:t>devoted</w:t>
      </w:r>
      <w:r>
        <w:rPr>
          <w:spacing w:val="-10"/>
          <w:w w:val="105"/>
        </w:rPr>
        <w:t xml:space="preserve"> </w:t>
      </w:r>
      <w:r>
        <w:rPr>
          <w:w w:val="105"/>
        </w:rPr>
        <w:t>to</w:t>
      </w:r>
      <w:r>
        <w:rPr>
          <w:spacing w:val="-7"/>
          <w:w w:val="105"/>
        </w:rPr>
        <w:t xml:space="preserve"> </w:t>
      </w:r>
      <w:r>
        <w:rPr>
          <w:w w:val="105"/>
        </w:rPr>
        <w:t>land</w:t>
      </w:r>
      <w:r>
        <w:rPr>
          <w:spacing w:val="-9"/>
          <w:w w:val="105"/>
        </w:rPr>
        <w:t xml:space="preserve"> </w:t>
      </w:r>
      <w:r>
        <w:rPr>
          <w:w w:val="105"/>
        </w:rPr>
        <w:t>costs.)</w:t>
      </w:r>
    </w:p>
    <w:p w14:paraId="3AD3F1FD" w14:textId="77777777" w:rsidR="002D2424" w:rsidRDefault="002D2424">
      <w:pPr>
        <w:pStyle w:val="BodyText"/>
        <w:spacing w:before="5"/>
        <w:rPr>
          <w:sz w:val="24"/>
        </w:rPr>
      </w:pPr>
    </w:p>
    <w:p w14:paraId="6FF74B47" w14:textId="77777777" w:rsidR="002D2424" w:rsidRDefault="00000000">
      <w:pPr>
        <w:pStyle w:val="BodyText"/>
        <w:spacing w:line="273" w:lineRule="auto"/>
        <w:ind w:left="1640" w:right="747"/>
      </w:pPr>
      <w:r>
        <w:rPr>
          <w:w w:val="105"/>
        </w:rPr>
        <w:t>PS</w:t>
      </w:r>
      <w:r>
        <w:rPr>
          <w:spacing w:val="-16"/>
          <w:w w:val="105"/>
        </w:rPr>
        <w:t xml:space="preserve"> </w:t>
      </w:r>
      <w:r>
        <w:rPr>
          <w:w w:val="105"/>
        </w:rPr>
        <w:t>Policy</w:t>
      </w:r>
      <w:r>
        <w:rPr>
          <w:spacing w:val="-17"/>
          <w:w w:val="105"/>
        </w:rPr>
        <w:t xml:space="preserve"> </w:t>
      </w:r>
      <w:r>
        <w:rPr>
          <w:w w:val="105"/>
        </w:rPr>
        <w:t>II-.4.5:</w:t>
      </w:r>
      <w:r>
        <w:rPr>
          <w:spacing w:val="-14"/>
          <w:w w:val="105"/>
        </w:rPr>
        <w:t xml:space="preserve"> </w:t>
      </w:r>
      <w:r>
        <w:rPr>
          <w:w w:val="105"/>
        </w:rPr>
        <w:t>The</w:t>
      </w:r>
      <w:r>
        <w:rPr>
          <w:spacing w:val="-18"/>
          <w:w w:val="105"/>
        </w:rPr>
        <w:t xml:space="preserve"> </w:t>
      </w:r>
      <w:r>
        <w:rPr>
          <w:w w:val="105"/>
        </w:rPr>
        <w:t>student</w:t>
      </w:r>
      <w:r>
        <w:rPr>
          <w:spacing w:val="-16"/>
          <w:w w:val="105"/>
        </w:rPr>
        <w:t xml:space="preserve"> </w:t>
      </w:r>
      <w:r>
        <w:rPr>
          <w:w w:val="105"/>
        </w:rPr>
        <w:t>generation</w:t>
      </w:r>
      <w:r>
        <w:rPr>
          <w:spacing w:val="-16"/>
          <w:w w:val="105"/>
        </w:rPr>
        <w:t xml:space="preserve"> </w:t>
      </w:r>
      <w:r>
        <w:rPr>
          <w:w w:val="105"/>
        </w:rPr>
        <w:t>rates</w:t>
      </w:r>
      <w:r>
        <w:rPr>
          <w:spacing w:val="-17"/>
          <w:w w:val="105"/>
        </w:rPr>
        <w:t xml:space="preserve"> </w:t>
      </w:r>
      <w:r>
        <w:rPr>
          <w:w w:val="105"/>
        </w:rPr>
        <w:t>used</w:t>
      </w:r>
      <w:r>
        <w:rPr>
          <w:spacing w:val="-17"/>
          <w:w w:val="105"/>
        </w:rPr>
        <w:t xml:space="preserve"> </w:t>
      </w:r>
      <w:r>
        <w:rPr>
          <w:w w:val="105"/>
        </w:rPr>
        <w:t>to</w:t>
      </w:r>
      <w:r>
        <w:rPr>
          <w:spacing w:val="-17"/>
          <w:w w:val="105"/>
        </w:rPr>
        <w:t xml:space="preserve"> </w:t>
      </w:r>
      <w:r>
        <w:rPr>
          <w:w w:val="105"/>
        </w:rPr>
        <w:t>determine</w:t>
      </w:r>
      <w:r>
        <w:rPr>
          <w:spacing w:val="-18"/>
          <w:w w:val="105"/>
        </w:rPr>
        <w:t xml:space="preserve"> </w:t>
      </w:r>
      <w:r>
        <w:rPr>
          <w:w w:val="105"/>
        </w:rPr>
        <w:t>the</w:t>
      </w:r>
      <w:r>
        <w:rPr>
          <w:spacing w:val="-17"/>
          <w:w w:val="105"/>
        </w:rPr>
        <w:t xml:space="preserve"> </w:t>
      </w:r>
      <w:r>
        <w:rPr>
          <w:w w:val="105"/>
        </w:rPr>
        <w:t>impact</w:t>
      </w:r>
      <w:r>
        <w:rPr>
          <w:spacing w:val="-17"/>
          <w:w w:val="105"/>
        </w:rPr>
        <w:t xml:space="preserve"> </w:t>
      </w:r>
      <w:r>
        <w:rPr>
          <w:w w:val="105"/>
        </w:rPr>
        <w:t>of</w:t>
      </w:r>
      <w:r>
        <w:rPr>
          <w:spacing w:val="-18"/>
          <w:w w:val="105"/>
        </w:rPr>
        <w:t xml:space="preserve"> </w:t>
      </w:r>
      <w:r>
        <w:rPr>
          <w:w w:val="105"/>
        </w:rPr>
        <w:t>a particular</w:t>
      </w:r>
      <w:r>
        <w:rPr>
          <w:spacing w:val="-8"/>
          <w:w w:val="105"/>
        </w:rPr>
        <w:t xml:space="preserve"> </w:t>
      </w:r>
      <w:r>
        <w:rPr>
          <w:w w:val="105"/>
        </w:rPr>
        <w:t>development</w:t>
      </w:r>
      <w:r>
        <w:rPr>
          <w:spacing w:val="-9"/>
          <w:w w:val="105"/>
        </w:rPr>
        <w:t xml:space="preserve"> </w:t>
      </w:r>
      <w:r>
        <w:rPr>
          <w:w w:val="105"/>
        </w:rPr>
        <w:t>shall</w:t>
      </w:r>
      <w:r>
        <w:rPr>
          <w:spacing w:val="-8"/>
          <w:w w:val="105"/>
        </w:rPr>
        <w:t xml:space="preserve"> </w:t>
      </w:r>
      <w:r>
        <w:rPr>
          <w:w w:val="105"/>
        </w:rPr>
        <w:t>be</w:t>
      </w:r>
      <w:r>
        <w:rPr>
          <w:spacing w:val="-7"/>
          <w:w w:val="105"/>
        </w:rPr>
        <w:t xml:space="preserve"> </w:t>
      </w:r>
      <w:r>
        <w:rPr>
          <w:w w:val="105"/>
        </w:rPr>
        <w:t>the</w:t>
      </w:r>
      <w:r>
        <w:rPr>
          <w:spacing w:val="-9"/>
          <w:w w:val="105"/>
        </w:rPr>
        <w:t xml:space="preserve"> </w:t>
      </w:r>
      <w:r>
        <w:rPr>
          <w:w w:val="105"/>
        </w:rPr>
        <w:t>student</w:t>
      </w:r>
      <w:r>
        <w:rPr>
          <w:spacing w:val="-4"/>
          <w:w w:val="105"/>
        </w:rPr>
        <w:t xml:space="preserve"> </w:t>
      </w:r>
      <w:r>
        <w:rPr>
          <w:w w:val="105"/>
        </w:rPr>
        <w:t>generation</w:t>
      </w:r>
      <w:r>
        <w:rPr>
          <w:spacing w:val="-9"/>
          <w:w w:val="105"/>
        </w:rPr>
        <w:t xml:space="preserve"> </w:t>
      </w:r>
      <w:r>
        <w:rPr>
          <w:w w:val="105"/>
        </w:rPr>
        <w:t>rates</w:t>
      </w:r>
      <w:r>
        <w:rPr>
          <w:spacing w:val="-7"/>
          <w:w w:val="105"/>
        </w:rPr>
        <w:t xml:space="preserve"> </w:t>
      </w:r>
      <w:r>
        <w:rPr>
          <w:w w:val="105"/>
        </w:rPr>
        <w:t>adopted</w:t>
      </w:r>
      <w:r>
        <w:rPr>
          <w:spacing w:val="-8"/>
          <w:w w:val="105"/>
        </w:rPr>
        <w:t xml:space="preserve"> </w:t>
      </w:r>
      <w:r>
        <w:rPr>
          <w:w w:val="105"/>
        </w:rPr>
        <w:t>in</w:t>
      </w:r>
      <w:r>
        <w:rPr>
          <w:spacing w:val="-10"/>
          <w:w w:val="105"/>
        </w:rPr>
        <w:t xml:space="preserve"> </w:t>
      </w:r>
      <w:r>
        <w:rPr>
          <w:w w:val="105"/>
        </w:rPr>
        <w:t>the</w:t>
      </w:r>
      <w:r>
        <w:rPr>
          <w:spacing w:val="-9"/>
          <w:w w:val="105"/>
        </w:rPr>
        <w:t xml:space="preserve"> </w:t>
      </w:r>
      <w:r>
        <w:rPr>
          <w:w w:val="105"/>
        </w:rPr>
        <w:t>most recent</w:t>
      </w:r>
      <w:r>
        <w:rPr>
          <w:spacing w:val="-11"/>
          <w:w w:val="105"/>
        </w:rPr>
        <w:t xml:space="preserve"> </w:t>
      </w:r>
      <w:r>
        <w:rPr>
          <w:w w:val="105"/>
        </w:rPr>
        <w:t>school</w:t>
      </w:r>
      <w:r>
        <w:rPr>
          <w:spacing w:val="-11"/>
          <w:w w:val="105"/>
        </w:rPr>
        <w:t xml:space="preserve"> </w:t>
      </w:r>
      <w:r>
        <w:rPr>
          <w:w w:val="105"/>
        </w:rPr>
        <w:t>impact</w:t>
      </w:r>
      <w:r>
        <w:rPr>
          <w:spacing w:val="-12"/>
          <w:w w:val="105"/>
        </w:rPr>
        <w:t xml:space="preserve"> </w:t>
      </w:r>
      <w:r>
        <w:rPr>
          <w:w w:val="105"/>
        </w:rPr>
        <w:t>fee</w:t>
      </w:r>
      <w:r>
        <w:rPr>
          <w:spacing w:val="-12"/>
          <w:w w:val="105"/>
        </w:rPr>
        <w:t xml:space="preserve"> </w:t>
      </w:r>
      <w:r>
        <w:rPr>
          <w:w w:val="105"/>
        </w:rPr>
        <w:t>study.</w:t>
      </w:r>
    </w:p>
    <w:p w14:paraId="7D0FD0DC" w14:textId="77777777" w:rsidR="002D2424" w:rsidRDefault="002D2424">
      <w:pPr>
        <w:pStyle w:val="BodyText"/>
        <w:spacing w:before="7"/>
        <w:rPr>
          <w:sz w:val="25"/>
        </w:rPr>
      </w:pPr>
    </w:p>
    <w:p w14:paraId="62CC81AE" w14:textId="77777777" w:rsidR="002D2424" w:rsidRDefault="00000000">
      <w:pPr>
        <w:pStyle w:val="BodyText"/>
        <w:spacing w:line="273" w:lineRule="auto"/>
        <w:ind w:left="1640"/>
      </w:pPr>
      <w:r>
        <w:rPr>
          <w:w w:val="105"/>
        </w:rPr>
        <w:t>PS</w:t>
      </w:r>
      <w:r>
        <w:rPr>
          <w:spacing w:val="-18"/>
          <w:w w:val="105"/>
        </w:rPr>
        <w:t xml:space="preserve"> </w:t>
      </w:r>
      <w:r>
        <w:rPr>
          <w:w w:val="105"/>
        </w:rPr>
        <w:t>Policy</w:t>
      </w:r>
      <w:r>
        <w:rPr>
          <w:spacing w:val="-19"/>
          <w:w w:val="105"/>
        </w:rPr>
        <w:t xml:space="preserve"> </w:t>
      </w:r>
      <w:r>
        <w:rPr>
          <w:w w:val="105"/>
        </w:rPr>
        <w:t>II-4.6:</w:t>
      </w:r>
      <w:r>
        <w:rPr>
          <w:spacing w:val="-17"/>
          <w:w w:val="105"/>
        </w:rPr>
        <w:t xml:space="preserve"> </w:t>
      </w:r>
      <w:r>
        <w:rPr>
          <w:w w:val="105"/>
        </w:rPr>
        <w:t>The</w:t>
      </w:r>
      <w:r>
        <w:rPr>
          <w:spacing w:val="-19"/>
          <w:w w:val="105"/>
        </w:rPr>
        <w:t xml:space="preserve"> </w:t>
      </w:r>
      <w:r>
        <w:rPr>
          <w:w w:val="105"/>
        </w:rPr>
        <w:t>cost</w:t>
      </w:r>
      <w:r>
        <w:rPr>
          <w:spacing w:val="-21"/>
          <w:w w:val="105"/>
        </w:rPr>
        <w:t xml:space="preserve"> </w:t>
      </w:r>
      <w:r>
        <w:rPr>
          <w:w w:val="105"/>
        </w:rPr>
        <w:t>per</w:t>
      </w:r>
      <w:r>
        <w:rPr>
          <w:spacing w:val="-19"/>
          <w:w w:val="105"/>
        </w:rPr>
        <w:t xml:space="preserve"> </w:t>
      </w:r>
      <w:r>
        <w:rPr>
          <w:w w:val="105"/>
        </w:rPr>
        <w:t>student</w:t>
      </w:r>
      <w:r>
        <w:rPr>
          <w:spacing w:val="-20"/>
          <w:w w:val="105"/>
        </w:rPr>
        <w:t xml:space="preserve"> </w:t>
      </w:r>
      <w:r>
        <w:rPr>
          <w:w w:val="105"/>
        </w:rPr>
        <w:t>station</w:t>
      </w:r>
      <w:r>
        <w:rPr>
          <w:spacing w:val="-19"/>
          <w:w w:val="105"/>
        </w:rPr>
        <w:t xml:space="preserve"> </w:t>
      </w:r>
      <w:r>
        <w:rPr>
          <w:w w:val="105"/>
        </w:rPr>
        <w:t>shall</w:t>
      </w:r>
      <w:r>
        <w:rPr>
          <w:spacing w:val="-19"/>
          <w:w w:val="105"/>
        </w:rPr>
        <w:t xml:space="preserve"> </w:t>
      </w:r>
      <w:r>
        <w:rPr>
          <w:w w:val="105"/>
        </w:rPr>
        <w:t>be</w:t>
      </w:r>
      <w:r>
        <w:rPr>
          <w:spacing w:val="-17"/>
          <w:w w:val="105"/>
        </w:rPr>
        <w:t xml:space="preserve"> </w:t>
      </w:r>
      <w:r>
        <w:rPr>
          <w:w w:val="105"/>
        </w:rPr>
        <w:t>the</w:t>
      </w:r>
      <w:r>
        <w:rPr>
          <w:spacing w:val="-16"/>
          <w:w w:val="105"/>
        </w:rPr>
        <w:t xml:space="preserve"> </w:t>
      </w:r>
      <w:r>
        <w:rPr>
          <w:w w:val="105"/>
        </w:rPr>
        <w:t>most</w:t>
      </w:r>
      <w:r>
        <w:rPr>
          <w:spacing w:val="-21"/>
          <w:w w:val="105"/>
        </w:rPr>
        <w:t xml:space="preserve"> </w:t>
      </w:r>
      <w:r>
        <w:rPr>
          <w:w w:val="105"/>
        </w:rPr>
        <w:t>recent</w:t>
      </w:r>
      <w:r>
        <w:rPr>
          <w:spacing w:val="-18"/>
          <w:w w:val="105"/>
        </w:rPr>
        <w:t xml:space="preserve"> </w:t>
      </w:r>
      <w:r>
        <w:rPr>
          <w:w w:val="105"/>
        </w:rPr>
        <w:t>actual</w:t>
      </w:r>
      <w:r>
        <w:rPr>
          <w:spacing w:val="-19"/>
          <w:w w:val="105"/>
        </w:rPr>
        <w:t xml:space="preserve"> </w:t>
      </w:r>
      <w:r>
        <w:rPr>
          <w:w w:val="105"/>
        </w:rPr>
        <w:t>costs</w:t>
      </w:r>
      <w:r>
        <w:rPr>
          <w:spacing w:val="-20"/>
          <w:w w:val="105"/>
        </w:rPr>
        <w:t xml:space="preserve"> </w:t>
      </w:r>
      <w:r>
        <w:rPr>
          <w:w w:val="105"/>
        </w:rPr>
        <w:t>per student</w:t>
      </w:r>
      <w:r>
        <w:rPr>
          <w:spacing w:val="-14"/>
          <w:w w:val="105"/>
        </w:rPr>
        <w:t xml:space="preserve"> </w:t>
      </w:r>
      <w:r>
        <w:rPr>
          <w:w w:val="105"/>
        </w:rPr>
        <w:t>station</w:t>
      </w:r>
      <w:r>
        <w:rPr>
          <w:spacing w:val="-15"/>
          <w:w w:val="105"/>
        </w:rPr>
        <w:t xml:space="preserve"> </w:t>
      </w:r>
      <w:r>
        <w:rPr>
          <w:w w:val="105"/>
        </w:rPr>
        <w:t>paid</w:t>
      </w:r>
      <w:r>
        <w:rPr>
          <w:spacing w:val="-16"/>
          <w:w w:val="105"/>
        </w:rPr>
        <w:t xml:space="preserve"> </w:t>
      </w:r>
      <w:r>
        <w:rPr>
          <w:w w:val="105"/>
        </w:rPr>
        <w:t>by</w:t>
      </w:r>
      <w:r>
        <w:rPr>
          <w:spacing w:val="-13"/>
          <w:w w:val="105"/>
        </w:rPr>
        <w:t xml:space="preserve"> </w:t>
      </w:r>
      <w:r>
        <w:rPr>
          <w:w w:val="105"/>
        </w:rPr>
        <w:t>the</w:t>
      </w:r>
      <w:r>
        <w:rPr>
          <w:spacing w:val="-15"/>
          <w:w w:val="105"/>
        </w:rPr>
        <w:t xml:space="preserve"> </w:t>
      </w:r>
      <w:r>
        <w:rPr>
          <w:w w:val="105"/>
        </w:rPr>
        <w:t>School</w:t>
      </w:r>
      <w:r>
        <w:rPr>
          <w:spacing w:val="-16"/>
          <w:w w:val="105"/>
        </w:rPr>
        <w:t xml:space="preserve"> </w:t>
      </w:r>
      <w:r>
        <w:rPr>
          <w:w w:val="105"/>
        </w:rPr>
        <w:t>Board</w:t>
      </w:r>
      <w:r>
        <w:rPr>
          <w:spacing w:val="-16"/>
          <w:w w:val="105"/>
        </w:rPr>
        <w:t xml:space="preserve"> </w:t>
      </w:r>
      <w:r>
        <w:rPr>
          <w:w w:val="105"/>
        </w:rPr>
        <w:t>for</w:t>
      </w:r>
      <w:r>
        <w:rPr>
          <w:spacing w:val="-14"/>
          <w:w w:val="105"/>
        </w:rPr>
        <w:t xml:space="preserve"> </w:t>
      </w:r>
      <w:r>
        <w:rPr>
          <w:w w:val="105"/>
        </w:rPr>
        <w:t>the</w:t>
      </w:r>
      <w:r>
        <w:rPr>
          <w:spacing w:val="-15"/>
          <w:w w:val="105"/>
        </w:rPr>
        <w:t xml:space="preserve"> </w:t>
      </w:r>
      <w:r>
        <w:rPr>
          <w:w w:val="105"/>
        </w:rPr>
        <w:t>equivalent</w:t>
      </w:r>
      <w:r>
        <w:rPr>
          <w:spacing w:val="-14"/>
          <w:w w:val="105"/>
        </w:rPr>
        <w:t xml:space="preserve"> </w:t>
      </w:r>
      <w:r>
        <w:rPr>
          <w:w w:val="105"/>
        </w:rPr>
        <w:t>school</w:t>
      </w:r>
      <w:r>
        <w:rPr>
          <w:spacing w:val="-16"/>
          <w:w w:val="105"/>
        </w:rPr>
        <w:t xml:space="preserve"> </w:t>
      </w:r>
      <w:r>
        <w:rPr>
          <w:w w:val="105"/>
        </w:rPr>
        <w:t>facility.</w:t>
      </w:r>
    </w:p>
    <w:p w14:paraId="5A97D07E" w14:textId="77777777" w:rsidR="002D2424" w:rsidRDefault="002D2424">
      <w:pPr>
        <w:pStyle w:val="BodyText"/>
        <w:spacing w:before="4"/>
        <w:rPr>
          <w:sz w:val="25"/>
        </w:rPr>
      </w:pPr>
    </w:p>
    <w:p w14:paraId="0D265B47" w14:textId="77777777" w:rsidR="002D2424" w:rsidRDefault="00000000">
      <w:pPr>
        <w:pStyle w:val="BodyText"/>
        <w:spacing w:line="273" w:lineRule="auto"/>
        <w:ind w:left="1640" w:right="986"/>
        <w:jc w:val="both"/>
      </w:pPr>
      <w:r>
        <w:rPr>
          <w:w w:val="105"/>
        </w:rPr>
        <w:t>PS</w:t>
      </w:r>
      <w:r>
        <w:rPr>
          <w:spacing w:val="-41"/>
          <w:w w:val="105"/>
        </w:rPr>
        <w:t xml:space="preserve"> </w:t>
      </w:r>
      <w:r>
        <w:rPr>
          <w:w w:val="105"/>
        </w:rPr>
        <w:t>Policy</w:t>
      </w:r>
      <w:r>
        <w:rPr>
          <w:spacing w:val="-41"/>
          <w:w w:val="105"/>
        </w:rPr>
        <w:t xml:space="preserve"> </w:t>
      </w:r>
      <w:r>
        <w:rPr>
          <w:w w:val="105"/>
        </w:rPr>
        <w:t>II-4.7:</w:t>
      </w:r>
      <w:r>
        <w:rPr>
          <w:spacing w:val="-41"/>
          <w:w w:val="105"/>
        </w:rPr>
        <w:t xml:space="preserve"> </w:t>
      </w:r>
      <w:r>
        <w:rPr>
          <w:w w:val="105"/>
        </w:rPr>
        <w:t>Mitigation</w:t>
      </w:r>
      <w:r>
        <w:rPr>
          <w:spacing w:val="-41"/>
          <w:w w:val="105"/>
        </w:rPr>
        <w:t xml:space="preserve"> </w:t>
      </w:r>
      <w:r>
        <w:rPr>
          <w:w w:val="105"/>
        </w:rPr>
        <w:t>options</w:t>
      </w:r>
      <w:r>
        <w:rPr>
          <w:spacing w:val="-42"/>
          <w:w w:val="105"/>
        </w:rPr>
        <w:t xml:space="preserve"> </w:t>
      </w:r>
      <w:r>
        <w:rPr>
          <w:w w:val="105"/>
        </w:rPr>
        <w:t>must</w:t>
      </w:r>
      <w:r>
        <w:rPr>
          <w:spacing w:val="-41"/>
          <w:w w:val="105"/>
        </w:rPr>
        <w:t xml:space="preserve"> </w:t>
      </w:r>
      <w:r>
        <w:rPr>
          <w:w w:val="105"/>
        </w:rPr>
        <w:t>consider</w:t>
      </w:r>
      <w:r>
        <w:rPr>
          <w:spacing w:val="-41"/>
          <w:w w:val="105"/>
        </w:rPr>
        <w:t xml:space="preserve"> </w:t>
      </w:r>
      <w:r>
        <w:rPr>
          <w:w w:val="105"/>
        </w:rPr>
        <w:t>the</w:t>
      </w:r>
      <w:r>
        <w:rPr>
          <w:spacing w:val="-41"/>
          <w:w w:val="105"/>
        </w:rPr>
        <w:t xml:space="preserve"> </w:t>
      </w:r>
      <w:r>
        <w:rPr>
          <w:w w:val="105"/>
        </w:rPr>
        <w:t>School</w:t>
      </w:r>
      <w:r>
        <w:rPr>
          <w:spacing w:val="-41"/>
          <w:w w:val="105"/>
        </w:rPr>
        <w:t xml:space="preserve"> </w:t>
      </w:r>
      <w:r>
        <w:rPr>
          <w:w w:val="105"/>
        </w:rPr>
        <w:t>Board’s</w:t>
      </w:r>
      <w:r>
        <w:rPr>
          <w:spacing w:val="-41"/>
          <w:w w:val="105"/>
        </w:rPr>
        <w:t xml:space="preserve"> </w:t>
      </w:r>
      <w:r>
        <w:rPr>
          <w:w w:val="105"/>
        </w:rPr>
        <w:t>educational delivery</w:t>
      </w:r>
      <w:r>
        <w:rPr>
          <w:spacing w:val="-20"/>
          <w:w w:val="105"/>
        </w:rPr>
        <w:t xml:space="preserve"> </w:t>
      </w:r>
      <w:r>
        <w:rPr>
          <w:w w:val="105"/>
        </w:rPr>
        <w:t>methods</w:t>
      </w:r>
      <w:r>
        <w:rPr>
          <w:spacing w:val="-20"/>
          <w:w w:val="105"/>
        </w:rPr>
        <w:t xml:space="preserve"> </w:t>
      </w:r>
      <w:r>
        <w:rPr>
          <w:w w:val="105"/>
        </w:rPr>
        <w:t>and</w:t>
      </w:r>
      <w:r>
        <w:rPr>
          <w:spacing w:val="-20"/>
          <w:w w:val="105"/>
        </w:rPr>
        <w:t xml:space="preserve"> </w:t>
      </w:r>
      <w:r>
        <w:rPr>
          <w:w w:val="105"/>
        </w:rPr>
        <w:t>requirements</w:t>
      </w:r>
      <w:r>
        <w:rPr>
          <w:spacing w:val="-19"/>
          <w:w w:val="105"/>
        </w:rPr>
        <w:t xml:space="preserve"> </w:t>
      </w:r>
      <w:r>
        <w:rPr>
          <w:w w:val="105"/>
        </w:rPr>
        <w:t>and</w:t>
      </w:r>
      <w:r>
        <w:rPr>
          <w:spacing w:val="-21"/>
          <w:w w:val="105"/>
        </w:rPr>
        <w:t xml:space="preserve"> </w:t>
      </w:r>
      <w:r>
        <w:rPr>
          <w:w w:val="105"/>
        </w:rPr>
        <w:t>the</w:t>
      </w:r>
      <w:r>
        <w:rPr>
          <w:spacing w:val="-20"/>
          <w:w w:val="105"/>
        </w:rPr>
        <w:t xml:space="preserve"> </w:t>
      </w:r>
      <w:r>
        <w:rPr>
          <w:w w:val="105"/>
        </w:rPr>
        <w:t>State</w:t>
      </w:r>
      <w:r>
        <w:rPr>
          <w:spacing w:val="-20"/>
          <w:w w:val="105"/>
        </w:rPr>
        <w:t xml:space="preserve"> </w:t>
      </w:r>
      <w:r>
        <w:rPr>
          <w:w w:val="105"/>
        </w:rPr>
        <w:t>Requirements</w:t>
      </w:r>
      <w:r>
        <w:rPr>
          <w:spacing w:val="-19"/>
          <w:w w:val="105"/>
        </w:rPr>
        <w:t xml:space="preserve"> </w:t>
      </w:r>
      <w:r>
        <w:rPr>
          <w:w w:val="105"/>
        </w:rPr>
        <w:t>for</w:t>
      </w:r>
      <w:r>
        <w:rPr>
          <w:spacing w:val="-20"/>
          <w:w w:val="105"/>
        </w:rPr>
        <w:t xml:space="preserve"> </w:t>
      </w:r>
      <w:r>
        <w:rPr>
          <w:w w:val="105"/>
        </w:rPr>
        <w:t>Educational Facilities</w:t>
      </w:r>
      <w:r>
        <w:rPr>
          <w:spacing w:val="-14"/>
          <w:w w:val="105"/>
        </w:rPr>
        <w:t xml:space="preserve"> </w:t>
      </w:r>
      <w:r>
        <w:rPr>
          <w:w w:val="105"/>
        </w:rPr>
        <w:t>and</w:t>
      </w:r>
      <w:r>
        <w:rPr>
          <w:spacing w:val="-15"/>
          <w:w w:val="105"/>
        </w:rPr>
        <w:t xml:space="preserve"> </w:t>
      </w:r>
      <w:r>
        <w:rPr>
          <w:w w:val="105"/>
        </w:rPr>
        <w:t>may</w:t>
      </w:r>
      <w:r>
        <w:rPr>
          <w:spacing w:val="-11"/>
          <w:w w:val="105"/>
        </w:rPr>
        <w:t xml:space="preserve"> </w:t>
      </w:r>
      <w:r>
        <w:rPr>
          <w:w w:val="105"/>
        </w:rPr>
        <w:t>include,</w:t>
      </w:r>
      <w:r>
        <w:rPr>
          <w:spacing w:val="-16"/>
          <w:w w:val="105"/>
        </w:rPr>
        <w:t xml:space="preserve"> </w:t>
      </w:r>
      <w:r>
        <w:rPr>
          <w:w w:val="105"/>
        </w:rPr>
        <w:t>but</w:t>
      </w:r>
      <w:r>
        <w:rPr>
          <w:spacing w:val="-12"/>
          <w:w w:val="105"/>
        </w:rPr>
        <w:t xml:space="preserve"> </w:t>
      </w:r>
      <w:r>
        <w:rPr>
          <w:w w:val="105"/>
        </w:rPr>
        <w:t>not</w:t>
      </w:r>
      <w:r>
        <w:rPr>
          <w:spacing w:val="-14"/>
          <w:w w:val="105"/>
        </w:rPr>
        <w:t xml:space="preserve"> </w:t>
      </w:r>
      <w:r>
        <w:rPr>
          <w:w w:val="105"/>
        </w:rPr>
        <w:t>be</w:t>
      </w:r>
      <w:r>
        <w:rPr>
          <w:spacing w:val="-13"/>
          <w:w w:val="105"/>
        </w:rPr>
        <w:t xml:space="preserve"> </w:t>
      </w:r>
      <w:r>
        <w:rPr>
          <w:w w:val="105"/>
        </w:rPr>
        <w:t>limited</w:t>
      </w:r>
      <w:r>
        <w:rPr>
          <w:spacing w:val="-15"/>
          <w:w w:val="105"/>
        </w:rPr>
        <w:t xml:space="preserve"> </w:t>
      </w:r>
      <w:r>
        <w:rPr>
          <w:w w:val="105"/>
        </w:rPr>
        <w:t>to,</w:t>
      </w:r>
      <w:r>
        <w:rPr>
          <w:spacing w:val="-15"/>
          <w:w w:val="105"/>
        </w:rPr>
        <w:t xml:space="preserve"> </w:t>
      </w:r>
      <w:r>
        <w:rPr>
          <w:w w:val="105"/>
        </w:rPr>
        <w:t>the</w:t>
      </w:r>
      <w:r>
        <w:rPr>
          <w:spacing w:val="-11"/>
          <w:w w:val="105"/>
        </w:rPr>
        <w:t xml:space="preserve"> </w:t>
      </w:r>
      <w:r>
        <w:rPr>
          <w:w w:val="105"/>
        </w:rPr>
        <w:t>following:</w:t>
      </w:r>
    </w:p>
    <w:p w14:paraId="13885CAE" w14:textId="77777777" w:rsidR="002D2424" w:rsidRDefault="002D2424">
      <w:pPr>
        <w:pStyle w:val="BodyText"/>
        <w:spacing w:before="7"/>
        <w:rPr>
          <w:sz w:val="25"/>
        </w:rPr>
      </w:pPr>
    </w:p>
    <w:p w14:paraId="7158474A" w14:textId="77777777" w:rsidR="002D2424" w:rsidRDefault="00000000">
      <w:pPr>
        <w:pStyle w:val="ListParagraph"/>
        <w:numPr>
          <w:ilvl w:val="0"/>
          <w:numId w:val="2"/>
        </w:numPr>
        <w:tabs>
          <w:tab w:val="left" w:pos="2720"/>
        </w:tabs>
      </w:pPr>
      <w:r>
        <w:rPr>
          <w:w w:val="105"/>
        </w:rPr>
        <w:t>Donation</w:t>
      </w:r>
      <w:r>
        <w:rPr>
          <w:spacing w:val="-20"/>
          <w:w w:val="105"/>
        </w:rPr>
        <w:t xml:space="preserve"> </w:t>
      </w:r>
      <w:r>
        <w:rPr>
          <w:w w:val="105"/>
        </w:rPr>
        <w:t>of</w:t>
      </w:r>
      <w:r>
        <w:rPr>
          <w:spacing w:val="-18"/>
          <w:w w:val="105"/>
        </w:rPr>
        <w:t xml:space="preserve"> </w:t>
      </w:r>
      <w:r>
        <w:rPr>
          <w:w w:val="105"/>
        </w:rPr>
        <w:t>buildings</w:t>
      </w:r>
      <w:r>
        <w:rPr>
          <w:spacing w:val="-18"/>
          <w:w w:val="105"/>
        </w:rPr>
        <w:t xml:space="preserve"> </w:t>
      </w:r>
      <w:r>
        <w:rPr>
          <w:w w:val="105"/>
        </w:rPr>
        <w:t>for</w:t>
      </w:r>
      <w:r>
        <w:rPr>
          <w:spacing w:val="-21"/>
          <w:w w:val="105"/>
        </w:rPr>
        <w:t xml:space="preserve"> </w:t>
      </w:r>
      <w:r>
        <w:rPr>
          <w:w w:val="105"/>
        </w:rPr>
        <w:t>use</w:t>
      </w:r>
      <w:r>
        <w:rPr>
          <w:spacing w:val="-18"/>
          <w:w w:val="105"/>
        </w:rPr>
        <w:t xml:space="preserve"> </w:t>
      </w:r>
      <w:r>
        <w:rPr>
          <w:w w:val="105"/>
        </w:rPr>
        <w:t>as</w:t>
      </w:r>
      <w:r>
        <w:rPr>
          <w:spacing w:val="-16"/>
          <w:w w:val="105"/>
        </w:rPr>
        <w:t xml:space="preserve"> </w:t>
      </w:r>
      <w:r>
        <w:rPr>
          <w:w w:val="105"/>
        </w:rPr>
        <w:t>a</w:t>
      </w:r>
      <w:r>
        <w:rPr>
          <w:spacing w:val="-20"/>
          <w:w w:val="105"/>
        </w:rPr>
        <w:t xml:space="preserve"> </w:t>
      </w:r>
      <w:r>
        <w:rPr>
          <w:w w:val="105"/>
        </w:rPr>
        <w:t>primary</w:t>
      </w:r>
      <w:r>
        <w:rPr>
          <w:spacing w:val="-18"/>
          <w:w w:val="105"/>
        </w:rPr>
        <w:t xml:space="preserve"> </w:t>
      </w:r>
      <w:r>
        <w:rPr>
          <w:w w:val="105"/>
        </w:rPr>
        <w:t>or</w:t>
      </w:r>
      <w:r>
        <w:rPr>
          <w:spacing w:val="-18"/>
          <w:w w:val="105"/>
        </w:rPr>
        <w:t xml:space="preserve"> </w:t>
      </w:r>
      <w:r>
        <w:rPr>
          <w:w w:val="105"/>
        </w:rPr>
        <w:t>alternative</w:t>
      </w:r>
      <w:r>
        <w:rPr>
          <w:spacing w:val="-18"/>
          <w:w w:val="105"/>
        </w:rPr>
        <w:t xml:space="preserve"> </w:t>
      </w:r>
      <w:r>
        <w:rPr>
          <w:w w:val="105"/>
        </w:rPr>
        <w:t>learning</w:t>
      </w:r>
      <w:r>
        <w:rPr>
          <w:spacing w:val="-19"/>
          <w:w w:val="105"/>
        </w:rPr>
        <w:t xml:space="preserve"> </w:t>
      </w:r>
      <w:r>
        <w:rPr>
          <w:w w:val="105"/>
        </w:rPr>
        <w:t>facility</w:t>
      </w:r>
    </w:p>
    <w:p w14:paraId="62B3D80B" w14:textId="77777777" w:rsidR="002D2424" w:rsidRDefault="00000000">
      <w:pPr>
        <w:pStyle w:val="ListParagraph"/>
        <w:numPr>
          <w:ilvl w:val="0"/>
          <w:numId w:val="2"/>
        </w:numPr>
        <w:tabs>
          <w:tab w:val="left" w:pos="2720"/>
        </w:tabs>
        <w:spacing w:before="37"/>
      </w:pPr>
      <w:r>
        <w:t>Renovation</w:t>
      </w:r>
      <w:r>
        <w:rPr>
          <w:spacing w:val="-7"/>
        </w:rPr>
        <w:t xml:space="preserve"> </w:t>
      </w:r>
      <w:r>
        <w:t>of</w:t>
      </w:r>
      <w:r>
        <w:rPr>
          <w:spacing w:val="-9"/>
        </w:rPr>
        <w:t xml:space="preserve"> </w:t>
      </w:r>
      <w:r>
        <w:t>existing</w:t>
      </w:r>
      <w:r>
        <w:rPr>
          <w:spacing w:val="-7"/>
        </w:rPr>
        <w:t xml:space="preserve"> </w:t>
      </w:r>
      <w:r>
        <w:t>buildings</w:t>
      </w:r>
      <w:r>
        <w:rPr>
          <w:spacing w:val="-6"/>
        </w:rPr>
        <w:t xml:space="preserve"> </w:t>
      </w:r>
      <w:r>
        <w:t>for</w:t>
      </w:r>
      <w:r>
        <w:rPr>
          <w:spacing w:val="-7"/>
        </w:rPr>
        <w:t xml:space="preserve"> </w:t>
      </w:r>
      <w:r>
        <w:t>use</w:t>
      </w:r>
      <w:r>
        <w:rPr>
          <w:spacing w:val="-7"/>
        </w:rPr>
        <w:t xml:space="preserve"> </w:t>
      </w:r>
      <w:r>
        <w:t>as</w:t>
      </w:r>
      <w:r>
        <w:rPr>
          <w:spacing w:val="-5"/>
        </w:rPr>
        <w:t xml:space="preserve"> </w:t>
      </w:r>
      <w:r>
        <w:t>learning</w:t>
      </w:r>
      <w:r>
        <w:rPr>
          <w:spacing w:val="-6"/>
        </w:rPr>
        <w:t xml:space="preserve"> </w:t>
      </w:r>
      <w:r>
        <w:t>facilities</w:t>
      </w:r>
    </w:p>
    <w:p w14:paraId="28740912" w14:textId="77777777" w:rsidR="002D2424" w:rsidRDefault="002D2424">
      <w:pPr>
        <w:sectPr w:rsidR="002D2424">
          <w:pgSz w:w="12240" w:h="15840"/>
          <w:pgMar w:top="1380" w:right="1160" w:bottom="1240" w:left="1240" w:header="0" w:footer="1045" w:gutter="0"/>
          <w:cols w:space="720"/>
        </w:sectPr>
      </w:pPr>
    </w:p>
    <w:p w14:paraId="068CC0AC" w14:textId="77777777" w:rsidR="002D2424" w:rsidRDefault="00000000">
      <w:pPr>
        <w:pStyle w:val="ListParagraph"/>
        <w:numPr>
          <w:ilvl w:val="0"/>
          <w:numId w:val="2"/>
        </w:numPr>
        <w:tabs>
          <w:tab w:val="left" w:pos="2720"/>
        </w:tabs>
        <w:spacing w:before="63" w:line="276" w:lineRule="auto"/>
        <w:ind w:right="294"/>
      </w:pPr>
      <w:r>
        <w:rPr>
          <w:w w:val="105"/>
        </w:rPr>
        <w:lastRenderedPageBreak/>
        <w:t>Funding</w:t>
      </w:r>
      <w:r>
        <w:rPr>
          <w:spacing w:val="-13"/>
          <w:w w:val="105"/>
        </w:rPr>
        <w:t xml:space="preserve"> </w:t>
      </w:r>
      <w:r>
        <w:rPr>
          <w:w w:val="105"/>
        </w:rPr>
        <w:t>dedicated</w:t>
      </w:r>
      <w:r>
        <w:rPr>
          <w:spacing w:val="-13"/>
          <w:w w:val="105"/>
        </w:rPr>
        <w:t xml:space="preserve"> </w:t>
      </w:r>
      <w:r>
        <w:rPr>
          <w:w w:val="105"/>
        </w:rPr>
        <w:t>to,</w:t>
      </w:r>
      <w:r>
        <w:rPr>
          <w:spacing w:val="-13"/>
          <w:w w:val="105"/>
        </w:rPr>
        <w:t xml:space="preserve"> </w:t>
      </w:r>
      <w:r>
        <w:rPr>
          <w:w w:val="105"/>
        </w:rPr>
        <w:t>or</w:t>
      </w:r>
      <w:r>
        <w:rPr>
          <w:spacing w:val="-17"/>
          <w:w w:val="105"/>
        </w:rPr>
        <w:t xml:space="preserve"> </w:t>
      </w:r>
      <w:r>
        <w:rPr>
          <w:w w:val="105"/>
        </w:rPr>
        <w:t>construction</w:t>
      </w:r>
      <w:r>
        <w:rPr>
          <w:spacing w:val="-14"/>
          <w:w w:val="105"/>
        </w:rPr>
        <w:t xml:space="preserve"> </w:t>
      </w:r>
      <w:r>
        <w:rPr>
          <w:w w:val="105"/>
        </w:rPr>
        <w:t>of</w:t>
      </w:r>
      <w:r>
        <w:rPr>
          <w:spacing w:val="-13"/>
          <w:w w:val="105"/>
        </w:rPr>
        <w:t xml:space="preserve"> </w:t>
      </w:r>
      <w:r>
        <w:rPr>
          <w:w w:val="105"/>
        </w:rPr>
        <w:t>permanent</w:t>
      </w:r>
      <w:r>
        <w:rPr>
          <w:spacing w:val="-12"/>
          <w:w w:val="105"/>
        </w:rPr>
        <w:t xml:space="preserve"> </w:t>
      </w:r>
      <w:r>
        <w:rPr>
          <w:w w:val="105"/>
        </w:rPr>
        <w:t>student</w:t>
      </w:r>
      <w:r>
        <w:rPr>
          <w:spacing w:val="-12"/>
          <w:w w:val="105"/>
        </w:rPr>
        <w:t xml:space="preserve"> </w:t>
      </w:r>
      <w:r>
        <w:rPr>
          <w:w w:val="105"/>
        </w:rPr>
        <w:t>stations</w:t>
      </w:r>
      <w:r>
        <w:rPr>
          <w:spacing w:val="-14"/>
          <w:w w:val="105"/>
        </w:rPr>
        <w:t xml:space="preserve"> </w:t>
      </w:r>
      <w:r>
        <w:rPr>
          <w:w w:val="105"/>
        </w:rPr>
        <w:t>or</w:t>
      </w:r>
      <w:r>
        <w:rPr>
          <w:spacing w:val="-13"/>
          <w:w w:val="105"/>
        </w:rPr>
        <w:t xml:space="preserve"> </w:t>
      </w:r>
      <w:r>
        <w:rPr>
          <w:w w:val="105"/>
        </w:rPr>
        <w:t>core capacity</w:t>
      </w:r>
    </w:p>
    <w:p w14:paraId="60C844C0" w14:textId="77777777" w:rsidR="002D2424" w:rsidRDefault="00000000">
      <w:pPr>
        <w:pStyle w:val="ListParagraph"/>
        <w:numPr>
          <w:ilvl w:val="0"/>
          <w:numId w:val="2"/>
        </w:numPr>
        <w:tabs>
          <w:tab w:val="left" w:pos="2720"/>
        </w:tabs>
        <w:spacing w:line="273" w:lineRule="auto"/>
        <w:ind w:right="518"/>
      </w:pPr>
      <w:r>
        <w:t>For schools contained in the School Board’s adopted five-year capital facilities work program, upon agreement with the School Board, the applicant may build the school in advance of the time set forth in the five- year work</w:t>
      </w:r>
      <w:r>
        <w:rPr>
          <w:spacing w:val="-14"/>
        </w:rPr>
        <w:t xml:space="preserve"> </w:t>
      </w:r>
      <w:r>
        <w:t>program</w:t>
      </w:r>
    </w:p>
    <w:p w14:paraId="7E02516A" w14:textId="77777777" w:rsidR="002D2424" w:rsidRDefault="00000000">
      <w:pPr>
        <w:pStyle w:val="ListParagraph"/>
        <w:numPr>
          <w:ilvl w:val="0"/>
          <w:numId w:val="2"/>
        </w:numPr>
        <w:tabs>
          <w:tab w:val="left" w:pos="2720"/>
        </w:tabs>
        <w:spacing w:before="5"/>
      </w:pPr>
      <w:r>
        <w:t>Dedication</w:t>
      </w:r>
      <w:r>
        <w:rPr>
          <w:spacing w:val="-7"/>
        </w:rPr>
        <w:t xml:space="preserve"> </w:t>
      </w:r>
      <w:r>
        <w:t>of</w:t>
      </w:r>
      <w:r>
        <w:rPr>
          <w:spacing w:val="-5"/>
        </w:rPr>
        <w:t xml:space="preserve"> </w:t>
      </w:r>
      <w:r>
        <w:t>a</w:t>
      </w:r>
      <w:r>
        <w:rPr>
          <w:spacing w:val="-6"/>
        </w:rPr>
        <w:t xml:space="preserve"> </w:t>
      </w:r>
      <w:r>
        <w:t>school</w:t>
      </w:r>
      <w:r>
        <w:rPr>
          <w:spacing w:val="-4"/>
        </w:rPr>
        <w:t xml:space="preserve"> </w:t>
      </w:r>
      <w:r>
        <w:t>site</w:t>
      </w:r>
      <w:r>
        <w:rPr>
          <w:spacing w:val="-5"/>
        </w:rPr>
        <w:t xml:space="preserve"> </w:t>
      </w:r>
      <w:r>
        <w:t>as</w:t>
      </w:r>
      <w:r>
        <w:rPr>
          <w:spacing w:val="-5"/>
        </w:rPr>
        <w:t xml:space="preserve"> </w:t>
      </w:r>
      <w:r>
        <w:t>approved</w:t>
      </w:r>
      <w:r>
        <w:rPr>
          <w:spacing w:val="-4"/>
        </w:rPr>
        <w:t xml:space="preserve"> </w:t>
      </w:r>
      <w:r>
        <w:t>by</w:t>
      </w:r>
      <w:r>
        <w:rPr>
          <w:spacing w:val="-6"/>
        </w:rPr>
        <w:t xml:space="preserve"> </w:t>
      </w:r>
      <w:r>
        <w:t>the</w:t>
      </w:r>
      <w:r>
        <w:rPr>
          <w:spacing w:val="-5"/>
        </w:rPr>
        <w:t xml:space="preserve"> </w:t>
      </w:r>
      <w:r>
        <w:t>School</w:t>
      </w:r>
      <w:r>
        <w:rPr>
          <w:spacing w:val="-6"/>
        </w:rPr>
        <w:t xml:space="preserve"> </w:t>
      </w:r>
      <w:r>
        <w:t>Board</w:t>
      </w:r>
    </w:p>
    <w:p w14:paraId="39FA3D47" w14:textId="77777777" w:rsidR="002D2424" w:rsidRDefault="00000000">
      <w:pPr>
        <w:pStyle w:val="ListParagraph"/>
        <w:numPr>
          <w:ilvl w:val="0"/>
          <w:numId w:val="2"/>
        </w:numPr>
        <w:tabs>
          <w:tab w:val="left" w:pos="2720"/>
        </w:tabs>
        <w:spacing w:before="35"/>
      </w:pPr>
      <w:r>
        <w:t>Up front lump sum payment of school impact</w:t>
      </w:r>
      <w:r>
        <w:rPr>
          <w:spacing w:val="-41"/>
        </w:rPr>
        <w:t xml:space="preserve"> </w:t>
      </w:r>
      <w:r>
        <w:t>fees</w:t>
      </w:r>
    </w:p>
    <w:p w14:paraId="500DAAAD" w14:textId="77777777" w:rsidR="002D2424" w:rsidRDefault="00000000">
      <w:pPr>
        <w:pStyle w:val="ListParagraph"/>
        <w:numPr>
          <w:ilvl w:val="0"/>
          <w:numId w:val="2"/>
        </w:numPr>
        <w:tabs>
          <w:tab w:val="left" w:pos="2720"/>
        </w:tabs>
        <w:spacing w:before="37"/>
      </w:pPr>
      <w:r>
        <w:t>Up front payment of interest and other costs of</w:t>
      </w:r>
      <w:r>
        <w:rPr>
          <w:spacing w:val="-24"/>
        </w:rPr>
        <w:t xml:space="preserve"> </w:t>
      </w:r>
      <w:r>
        <w:t>borrowing</w:t>
      </w:r>
    </w:p>
    <w:p w14:paraId="37599F8A" w14:textId="77777777" w:rsidR="002D2424" w:rsidRDefault="00000000">
      <w:pPr>
        <w:pStyle w:val="ListParagraph"/>
        <w:numPr>
          <w:ilvl w:val="0"/>
          <w:numId w:val="2"/>
        </w:numPr>
        <w:tabs>
          <w:tab w:val="left" w:pos="2720"/>
        </w:tabs>
        <w:spacing w:before="38" w:line="276" w:lineRule="auto"/>
        <w:ind w:right="762"/>
      </w:pPr>
      <w:r>
        <w:rPr>
          <w:w w:val="105"/>
        </w:rPr>
        <w:t>Payment</w:t>
      </w:r>
      <w:r>
        <w:rPr>
          <w:spacing w:val="-26"/>
          <w:w w:val="105"/>
        </w:rPr>
        <w:t xml:space="preserve"> </w:t>
      </w:r>
      <w:r>
        <w:rPr>
          <w:w w:val="105"/>
        </w:rPr>
        <w:t>of</w:t>
      </w:r>
      <w:r>
        <w:rPr>
          <w:spacing w:val="-26"/>
          <w:w w:val="105"/>
        </w:rPr>
        <w:t xml:space="preserve"> </w:t>
      </w:r>
      <w:r>
        <w:rPr>
          <w:w w:val="105"/>
        </w:rPr>
        <w:t>off-site</w:t>
      </w:r>
      <w:r>
        <w:rPr>
          <w:spacing w:val="-25"/>
          <w:w w:val="105"/>
        </w:rPr>
        <w:t xml:space="preserve"> </w:t>
      </w:r>
      <w:r>
        <w:rPr>
          <w:w w:val="105"/>
        </w:rPr>
        <w:t>infrastructure</w:t>
      </w:r>
      <w:r>
        <w:rPr>
          <w:spacing w:val="-25"/>
          <w:w w:val="105"/>
        </w:rPr>
        <w:t xml:space="preserve"> </w:t>
      </w:r>
      <w:r>
        <w:rPr>
          <w:w w:val="105"/>
        </w:rPr>
        <w:t>expenses</w:t>
      </w:r>
      <w:r>
        <w:rPr>
          <w:spacing w:val="-25"/>
          <w:w w:val="105"/>
        </w:rPr>
        <w:t xml:space="preserve"> </w:t>
      </w:r>
      <w:r>
        <w:rPr>
          <w:w w:val="105"/>
        </w:rPr>
        <w:t>including</w:t>
      </w:r>
      <w:r>
        <w:rPr>
          <w:spacing w:val="-25"/>
          <w:w w:val="105"/>
        </w:rPr>
        <w:t xml:space="preserve"> </w:t>
      </w:r>
      <w:r>
        <w:rPr>
          <w:w w:val="105"/>
        </w:rPr>
        <w:t>but</w:t>
      </w:r>
      <w:r>
        <w:rPr>
          <w:spacing w:val="-24"/>
          <w:w w:val="105"/>
        </w:rPr>
        <w:t xml:space="preserve"> </w:t>
      </w:r>
      <w:r>
        <w:rPr>
          <w:w w:val="105"/>
        </w:rPr>
        <w:t>not</w:t>
      </w:r>
      <w:r>
        <w:rPr>
          <w:spacing w:val="-25"/>
          <w:w w:val="105"/>
        </w:rPr>
        <w:t xml:space="preserve"> </w:t>
      </w:r>
      <w:r>
        <w:rPr>
          <w:w w:val="105"/>
        </w:rPr>
        <w:t>limited</w:t>
      </w:r>
      <w:r>
        <w:rPr>
          <w:spacing w:val="-25"/>
          <w:w w:val="105"/>
        </w:rPr>
        <w:t xml:space="preserve"> </w:t>
      </w:r>
      <w:r>
        <w:rPr>
          <w:w w:val="105"/>
        </w:rPr>
        <w:t>to roads, water, and/or sewer</w:t>
      </w:r>
      <w:r>
        <w:rPr>
          <w:spacing w:val="-37"/>
          <w:w w:val="105"/>
        </w:rPr>
        <w:t xml:space="preserve"> </w:t>
      </w:r>
      <w:r>
        <w:rPr>
          <w:w w:val="105"/>
        </w:rPr>
        <w:t>improvements</w:t>
      </w:r>
    </w:p>
    <w:p w14:paraId="044A522B" w14:textId="77777777" w:rsidR="002D2424" w:rsidRDefault="00000000">
      <w:pPr>
        <w:pStyle w:val="ListParagraph"/>
        <w:numPr>
          <w:ilvl w:val="0"/>
          <w:numId w:val="2"/>
        </w:numPr>
        <w:tabs>
          <w:tab w:val="left" w:pos="2720"/>
        </w:tabs>
        <w:spacing w:line="276" w:lineRule="auto"/>
        <w:ind w:right="372"/>
      </w:pPr>
      <w:r>
        <w:rPr>
          <w:w w:val="105"/>
        </w:rPr>
        <w:t>Payment</w:t>
      </w:r>
      <w:r>
        <w:rPr>
          <w:spacing w:val="-13"/>
          <w:w w:val="105"/>
        </w:rPr>
        <w:t xml:space="preserve"> </w:t>
      </w:r>
      <w:r>
        <w:rPr>
          <w:w w:val="105"/>
        </w:rPr>
        <w:t>of</w:t>
      </w:r>
      <w:r>
        <w:rPr>
          <w:spacing w:val="-14"/>
          <w:w w:val="105"/>
        </w:rPr>
        <w:t xml:space="preserve"> </w:t>
      </w:r>
      <w:r>
        <w:rPr>
          <w:w w:val="105"/>
        </w:rPr>
        <w:t>transportation</w:t>
      </w:r>
      <w:r>
        <w:rPr>
          <w:spacing w:val="-13"/>
          <w:w w:val="105"/>
        </w:rPr>
        <w:t xml:space="preserve"> </w:t>
      </w:r>
      <w:r>
        <w:rPr>
          <w:w w:val="105"/>
        </w:rPr>
        <w:t>costs</w:t>
      </w:r>
      <w:r>
        <w:rPr>
          <w:spacing w:val="-12"/>
          <w:w w:val="105"/>
        </w:rPr>
        <w:t xml:space="preserve"> </w:t>
      </w:r>
      <w:r>
        <w:rPr>
          <w:w w:val="105"/>
        </w:rPr>
        <w:t>associated</w:t>
      </w:r>
      <w:r>
        <w:rPr>
          <w:spacing w:val="-11"/>
          <w:w w:val="105"/>
        </w:rPr>
        <w:t xml:space="preserve"> </w:t>
      </w:r>
      <w:r>
        <w:rPr>
          <w:w w:val="105"/>
        </w:rPr>
        <w:t>with</w:t>
      </w:r>
      <w:r>
        <w:rPr>
          <w:spacing w:val="-11"/>
          <w:w w:val="105"/>
        </w:rPr>
        <w:t xml:space="preserve"> </w:t>
      </w:r>
      <w:r>
        <w:rPr>
          <w:w w:val="105"/>
        </w:rPr>
        <w:t>the</w:t>
      </w:r>
      <w:r>
        <w:rPr>
          <w:spacing w:val="-12"/>
          <w:w w:val="105"/>
        </w:rPr>
        <w:t xml:space="preserve"> </w:t>
      </w:r>
      <w:r>
        <w:rPr>
          <w:w w:val="105"/>
        </w:rPr>
        <w:t>movement</w:t>
      </w:r>
      <w:r>
        <w:rPr>
          <w:spacing w:val="-12"/>
          <w:w w:val="105"/>
        </w:rPr>
        <w:t xml:space="preserve"> </w:t>
      </w:r>
      <w:r>
        <w:rPr>
          <w:w w:val="105"/>
        </w:rPr>
        <w:t>of</w:t>
      </w:r>
      <w:r>
        <w:rPr>
          <w:spacing w:val="-12"/>
          <w:w w:val="105"/>
        </w:rPr>
        <w:t xml:space="preserve"> </w:t>
      </w:r>
      <w:r>
        <w:rPr>
          <w:w w:val="105"/>
        </w:rPr>
        <w:t>students as</w:t>
      </w:r>
      <w:r>
        <w:rPr>
          <w:spacing w:val="-10"/>
          <w:w w:val="105"/>
        </w:rPr>
        <w:t xml:space="preserve"> </w:t>
      </w:r>
      <w:r>
        <w:rPr>
          <w:w w:val="105"/>
        </w:rPr>
        <w:t>a</w:t>
      </w:r>
      <w:r>
        <w:rPr>
          <w:spacing w:val="-10"/>
          <w:w w:val="105"/>
        </w:rPr>
        <w:t xml:space="preserve"> </w:t>
      </w:r>
      <w:r>
        <w:rPr>
          <w:w w:val="105"/>
        </w:rPr>
        <w:t>result</w:t>
      </w:r>
      <w:r>
        <w:rPr>
          <w:spacing w:val="-11"/>
          <w:w w:val="105"/>
        </w:rPr>
        <w:t xml:space="preserve"> </w:t>
      </w:r>
      <w:r>
        <w:rPr>
          <w:w w:val="105"/>
        </w:rPr>
        <w:t>of</w:t>
      </w:r>
      <w:r>
        <w:rPr>
          <w:spacing w:val="-12"/>
          <w:w w:val="105"/>
        </w:rPr>
        <w:t xml:space="preserve"> </w:t>
      </w:r>
      <w:r>
        <w:rPr>
          <w:w w:val="105"/>
        </w:rPr>
        <w:t>overcapacity</w:t>
      </w:r>
      <w:r>
        <w:rPr>
          <w:spacing w:val="-9"/>
          <w:w w:val="105"/>
        </w:rPr>
        <w:t xml:space="preserve"> </w:t>
      </w:r>
      <w:r>
        <w:rPr>
          <w:w w:val="105"/>
        </w:rPr>
        <w:t>school</w:t>
      </w:r>
    </w:p>
    <w:p w14:paraId="323EF7B7" w14:textId="77777777" w:rsidR="002D2424" w:rsidRDefault="00000000">
      <w:pPr>
        <w:pStyle w:val="ListParagraph"/>
        <w:numPr>
          <w:ilvl w:val="0"/>
          <w:numId w:val="2"/>
        </w:numPr>
        <w:tabs>
          <w:tab w:val="left" w:pos="2720"/>
        </w:tabs>
        <w:spacing w:line="252" w:lineRule="exact"/>
      </w:pPr>
      <w:r>
        <w:t>Funding assistance with acquisition of school</w:t>
      </w:r>
      <w:r>
        <w:rPr>
          <w:spacing w:val="-39"/>
        </w:rPr>
        <w:t xml:space="preserve"> </w:t>
      </w:r>
      <w:r>
        <w:t>site</w:t>
      </w:r>
    </w:p>
    <w:p w14:paraId="34B1F4E2" w14:textId="77777777" w:rsidR="002D2424" w:rsidRDefault="00000000">
      <w:pPr>
        <w:pStyle w:val="ListParagraph"/>
        <w:numPr>
          <w:ilvl w:val="0"/>
          <w:numId w:val="2"/>
        </w:numPr>
        <w:tabs>
          <w:tab w:val="left" w:pos="2720"/>
        </w:tabs>
        <w:spacing w:before="34" w:line="273" w:lineRule="auto"/>
        <w:ind w:right="490"/>
      </w:pPr>
      <w:r>
        <w:rPr>
          <w:w w:val="105"/>
        </w:rPr>
        <w:t>Phasing</w:t>
      </w:r>
      <w:r>
        <w:rPr>
          <w:spacing w:val="-23"/>
          <w:w w:val="105"/>
        </w:rPr>
        <w:t xml:space="preserve"> </w:t>
      </w:r>
      <w:r>
        <w:rPr>
          <w:w w:val="105"/>
        </w:rPr>
        <w:t>of</w:t>
      </w:r>
      <w:r>
        <w:rPr>
          <w:spacing w:val="-24"/>
          <w:w w:val="105"/>
        </w:rPr>
        <w:t xml:space="preserve"> </w:t>
      </w:r>
      <w:r>
        <w:rPr>
          <w:w w:val="105"/>
        </w:rPr>
        <w:t>construction</w:t>
      </w:r>
      <w:r>
        <w:rPr>
          <w:spacing w:val="-23"/>
          <w:w w:val="105"/>
        </w:rPr>
        <w:t xml:space="preserve"> </w:t>
      </w:r>
      <w:r>
        <w:rPr>
          <w:w w:val="105"/>
        </w:rPr>
        <w:t>or</w:t>
      </w:r>
      <w:r>
        <w:rPr>
          <w:spacing w:val="-24"/>
          <w:w w:val="105"/>
        </w:rPr>
        <w:t xml:space="preserve"> </w:t>
      </w:r>
      <w:r>
        <w:rPr>
          <w:w w:val="105"/>
        </w:rPr>
        <w:t>delay</w:t>
      </w:r>
      <w:r>
        <w:rPr>
          <w:spacing w:val="-22"/>
          <w:w w:val="105"/>
        </w:rPr>
        <w:t xml:space="preserve"> </w:t>
      </w:r>
      <w:r>
        <w:rPr>
          <w:w w:val="105"/>
        </w:rPr>
        <w:t>of</w:t>
      </w:r>
      <w:r>
        <w:rPr>
          <w:spacing w:val="-23"/>
          <w:w w:val="105"/>
        </w:rPr>
        <w:t xml:space="preserve"> </w:t>
      </w:r>
      <w:r>
        <w:rPr>
          <w:w w:val="105"/>
        </w:rPr>
        <w:t>construction</w:t>
      </w:r>
      <w:r>
        <w:rPr>
          <w:spacing w:val="-23"/>
          <w:w w:val="105"/>
        </w:rPr>
        <w:t xml:space="preserve"> </w:t>
      </w:r>
      <w:r>
        <w:rPr>
          <w:w w:val="105"/>
        </w:rPr>
        <w:t>in</w:t>
      </w:r>
      <w:r>
        <w:rPr>
          <w:spacing w:val="-24"/>
          <w:w w:val="105"/>
        </w:rPr>
        <w:t xml:space="preserve"> </w:t>
      </w:r>
      <w:r>
        <w:rPr>
          <w:w w:val="105"/>
        </w:rPr>
        <w:t>order</w:t>
      </w:r>
      <w:r>
        <w:rPr>
          <w:spacing w:val="-23"/>
          <w:w w:val="105"/>
        </w:rPr>
        <w:t xml:space="preserve"> </w:t>
      </w:r>
      <w:r>
        <w:rPr>
          <w:w w:val="105"/>
        </w:rPr>
        <w:t>to</w:t>
      </w:r>
      <w:r>
        <w:rPr>
          <w:spacing w:val="-23"/>
          <w:w w:val="105"/>
        </w:rPr>
        <w:t xml:space="preserve"> </w:t>
      </w:r>
      <w:r>
        <w:rPr>
          <w:w w:val="105"/>
        </w:rPr>
        <w:t>timely</w:t>
      </w:r>
      <w:r>
        <w:rPr>
          <w:spacing w:val="-22"/>
          <w:w w:val="105"/>
        </w:rPr>
        <w:t xml:space="preserve"> </w:t>
      </w:r>
      <w:r>
        <w:rPr>
          <w:w w:val="105"/>
        </w:rPr>
        <w:t>plan</w:t>
      </w:r>
      <w:r>
        <w:rPr>
          <w:spacing w:val="-24"/>
          <w:w w:val="105"/>
        </w:rPr>
        <w:t xml:space="preserve"> </w:t>
      </w:r>
      <w:r>
        <w:rPr>
          <w:w w:val="105"/>
        </w:rPr>
        <w:t>for the availability of school</w:t>
      </w:r>
      <w:r>
        <w:rPr>
          <w:spacing w:val="-42"/>
          <w:w w:val="105"/>
        </w:rPr>
        <w:t xml:space="preserve"> </w:t>
      </w:r>
      <w:r>
        <w:rPr>
          <w:w w:val="105"/>
        </w:rPr>
        <w:t>capacity,</w:t>
      </w:r>
    </w:p>
    <w:p w14:paraId="2A0C4DEE" w14:textId="77777777" w:rsidR="002D2424" w:rsidRDefault="00000000">
      <w:pPr>
        <w:pStyle w:val="ListParagraph"/>
        <w:numPr>
          <w:ilvl w:val="0"/>
          <w:numId w:val="2"/>
        </w:numPr>
        <w:tabs>
          <w:tab w:val="left" w:pos="2720"/>
        </w:tabs>
        <w:spacing w:before="1"/>
      </w:pPr>
      <w:r>
        <w:t>Establishment of an educational facilities benefit</w:t>
      </w:r>
      <w:r>
        <w:rPr>
          <w:spacing w:val="-27"/>
        </w:rPr>
        <w:t xml:space="preserve"> </w:t>
      </w:r>
      <w:r>
        <w:t>district</w:t>
      </w:r>
    </w:p>
    <w:p w14:paraId="35167668" w14:textId="77777777" w:rsidR="002D2424" w:rsidRDefault="00000000">
      <w:pPr>
        <w:pStyle w:val="ListParagraph"/>
        <w:numPr>
          <w:ilvl w:val="0"/>
          <w:numId w:val="2"/>
        </w:numPr>
        <w:tabs>
          <w:tab w:val="left" w:pos="2720"/>
        </w:tabs>
        <w:spacing w:before="38"/>
      </w:pPr>
      <w:r>
        <w:t>Establishment of educational facilities mitigation</w:t>
      </w:r>
      <w:r>
        <w:rPr>
          <w:spacing w:val="-31"/>
        </w:rPr>
        <w:t xml:space="preserve"> </w:t>
      </w:r>
      <w:r>
        <w:t>banks</w:t>
      </w:r>
    </w:p>
    <w:p w14:paraId="39C9508B" w14:textId="77777777" w:rsidR="002D2424" w:rsidRDefault="002D2424">
      <w:pPr>
        <w:pStyle w:val="BodyText"/>
        <w:spacing w:before="3"/>
        <w:rPr>
          <w:sz w:val="28"/>
        </w:rPr>
      </w:pPr>
    </w:p>
    <w:p w14:paraId="7B23B963" w14:textId="77777777" w:rsidR="002D2424" w:rsidRDefault="00000000">
      <w:pPr>
        <w:pStyle w:val="BodyText"/>
        <w:spacing w:line="276" w:lineRule="auto"/>
        <w:ind w:left="920" w:right="1044"/>
        <w:jc w:val="both"/>
      </w:pPr>
      <w:r>
        <w:t>PS</w:t>
      </w:r>
      <w:r>
        <w:rPr>
          <w:spacing w:val="-8"/>
        </w:rPr>
        <w:t xml:space="preserve"> </w:t>
      </w:r>
      <w:r>
        <w:t>Objective</w:t>
      </w:r>
      <w:r>
        <w:rPr>
          <w:spacing w:val="-13"/>
        </w:rPr>
        <w:t xml:space="preserve"> </w:t>
      </w:r>
      <w:r>
        <w:t>II-5:</w:t>
      </w:r>
      <w:r>
        <w:rPr>
          <w:spacing w:val="-11"/>
        </w:rPr>
        <w:t xml:space="preserve"> </w:t>
      </w:r>
      <w:r>
        <w:t>-</w:t>
      </w:r>
      <w:r>
        <w:rPr>
          <w:spacing w:val="-10"/>
        </w:rPr>
        <w:t xml:space="preserve"> </w:t>
      </w:r>
      <w:r>
        <w:t>Capital</w:t>
      </w:r>
      <w:r>
        <w:rPr>
          <w:spacing w:val="-12"/>
        </w:rPr>
        <w:t xml:space="preserve"> </w:t>
      </w:r>
      <w:r>
        <w:t>Facilities</w:t>
      </w:r>
      <w:r>
        <w:rPr>
          <w:spacing w:val="-11"/>
        </w:rPr>
        <w:t xml:space="preserve"> </w:t>
      </w:r>
      <w:r>
        <w:t>Planning.</w:t>
      </w:r>
      <w:r>
        <w:rPr>
          <w:spacing w:val="-4"/>
        </w:rPr>
        <w:t xml:space="preserve"> </w:t>
      </w:r>
      <w:r>
        <w:t>The</w:t>
      </w:r>
      <w:r>
        <w:rPr>
          <w:spacing w:val="-11"/>
        </w:rPr>
        <w:t xml:space="preserve"> </w:t>
      </w:r>
      <w:r>
        <w:t>Town</w:t>
      </w:r>
      <w:r>
        <w:rPr>
          <w:spacing w:val="-10"/>
        </w:rPr>
        <w:t xml:space="preserve"> </w:t>
      </w:r>
      <w:r>
        <w:t>of</w:t>
      </w:r>
      <w:r>
        <w:rPr>
          <w:spacing w:val="-13"/>
        </w:rPr>
        <w:t xml:space="preserve"> </w:t>
      </w:r>
      <w:r>
        <w:t>Pierson</w:t>
      </w:r>
      <w:r>
        <w:rPr>
          <w:spacing w:val="-11"/>
        </w:rPr>
        <w:t xml:space="preserve"> </w:t>
      </w:r>
      <w:r>
        <w:t>shall</w:t>
      </w:r>
      <w:r>
        <w:rPr>
          <w:spacing w:val="-9"/>
        </w:rPr>
        <w:t xml:space="preserve"> </w:t>
      </w:r>
      <w:r>
        <w:t>ensure</w:t>
      </w:r>
      <w:r>
        <w:rPr>
          <w:spacing w:val="-13"/>
        </w:rPr>
        <w:t xml:space="preserve"> </w:t>
      </w:r>
      <w:r>
        <w:t>existing deficiencies and future needs are addressed consistent with the adopted level of service standards for</w:t>
      </w:r>
      <w:r>
        <w:rPr>
          <w:spacing w:val="-16"/>
        </w:rPr>
        <w:t xml:space="preserve"> </w:t>
      </w:r>
      <w:r>
        <w:t>schools.</w:t>
      </w:r>
    </w:p>
    <w:p w14:paraId="248C0374" w14:textId="77777777" w:rsidR="002D2424" w:rsidRDefault="002D2424">
      <w:pPr>
        <w:pStyle w:val="BodyText"/>
        <w:spacing w:before="10"/>
        <w:rPr>
          <w:sz w:val="24"/>
        </w:rPr>
      </w:pPr>
    </w:p>
    <w:p w14:paraId="2A6D2F9D" w14:textId="77777777" w:rsidR="002D2424" w:rsidRDefault="00000000">
      <w:pPr>
        <w:pStyle w:val="BodyText"/>
        <w:spacing w:line="276" w:lineRule="auto"/>
        <w:ind w:left="1640" w:right="881"/>
        <w:jc w:val="both"/>
      </w:pPr>
      <w:r>
        <w:rPr>
          <w:w w:val="105"/>
        </w:rPr>
        <w:t>PS</w:t>
      </w:r>
      <w:r>
        <w:rPr>
          <w:spacing w:val="-26"/>
          <w:w w:val="105"/>
        </w:rPr>
        <w:t xml:space="preserve"> </w:t>
      </w:r>
      <w:r>
        <w:rPr>
          <w:w w:val="105"/>
        </w:rPr>
        <w:t>Policy</w:t>
      </w:r>
      <w:r>
        <w:rPr>
          <w:spacing w:val="-27"/>
          <w:w w:val="105"/>
        </w:rPr>
        <w:t xml:space="preserve"> </w:t>
      </w:r>
      <w:r>
        <w:rPr>
          <w:w w:val="105"/>
        </w:rPr>
        <w:t>II-5.1:</w:t>
      </w:r>
      <w:r>
        <w:rPr>
          <w:spacing w:val="-26"/>
          <w:w w:val="105"/>
        </w:rPr>
        <w:t xml:space="preserve"> </w:t>
      </w:r>
      <w:r>
        <w:rPr>
          <w:w w:val="105"/>
        </w:rPr>
        <w:t>In</w:t>
      </w:r>
      <w:r>
        <w:rPr>
          <w:spacing w:val="-28"/>
          <w:w w:val="105"/>
        </w:rPr>
        <w:t xml:space="preserve"> </w:t>
      </w:r>
      <w:r>
        <w:rPr>
          <w:w w:val="105"/>
        </w:rPr>
        <w:t>accordance</w:t>
      </w:r>
      <w:r>
        <w:rPr>
          <w:spacing w:val="-26"/>
          <w:w w:val="105"/>
        </w:rPr>
        <w:t xml:space="preserve"> </w:t>
      </w:r>
      <w:r>
        <w:rPr>
          <w:w w:val="105"/>
        </w:rPr>
        <w:t>with</w:t>
      </w:r>
      <w:r>
        <w:rPr>
          <w:spacing w:val="-28"/>
          <w:w w:val="105"/>
        </w:rPr>
        <w:t xml:space="preserve"> </w:t>
      </w:r>
      <w:r>
        <w:rPr>
          <w:w w:val="105"/>
        </w:rPr>
        <w:t>the</w:t>
      </w:r>
      <w:r>
        <w:rPr>
          <w:spacing w:val="-27"/>
          <w:w w:val="105"/>
        </w:rPr>
        <w:t xml:space="preserve"> </w:t>
      </w:r>
      <w:r>
        <w:rPr>
          <w:w w:val="105"/>
        </w:rPr>
        <w:t>adopted</w:t>
      </w:r>
      <w:r>
        <w:rPr>
          <w:spacing w:val="-28"/>
          <w:w w:val="105"/>
        </w:rPr>
        <w:t xml:space="preserve"> </w:t>
      </w:r>
      <w:r>
        <w:rPr>
          <w:w w:val="105"/>
        </w:rPr>
        <w:t>interlocal</w:t>
      </w:r>
      <w:r>
        <w:rPr>
          <w:spacing w:val="-27"/>
          <w:w w:val="105"/>
        </w:rPr>
        <w:t xml:space="preserve"> </w:t>
      </w:r>
      <w:r>
        <w:rPr>
          <w:w w:val="105"/>
        </w:rPr>
        <w:t>agreement</w:t>
      </w:r>
      <w:r>
        <w:rPr>
          <w:spacing w:val="-27"/>
          <w:w w:val="105"/>
        </w:rPr>
        <w:t xml:space="preserve"> </w:t>
      </w:r>
      <w:r>
        <w:rPr>
          <w:w w:val="105"/>
        </w:rPr>
        <w:t>the</w:t>
      </w:r>
      <w:r>
        <w:rPr>
          <w:spacing w:val="-27"/>
          <w:w w:val="105"/>
        </w:rPr>
        <w:t xml:space="preserve"> </w:t>
      </w:r>
      <w:r>
        <w:rPr>
          <w:w w:val="105"/>
        </w:rPr>
        <w:t>Town</w:t>
      </w:r>
      <w:r>
        <w:rPr>
          <w:spacing w:val="-28"/>
          <w:w w:val="105"/>
        </w:rPr>
        <w:t xml:space="preserve"> </w:t>
      </w:r>
      <w:r>
        <w:rPr>
          <w:w w:val="105"/>
        </w:rPr>
        <w:t>of Pierson</w:t>
      </w:r>
      <w:r>
        <w:rPr>
          <w:spacing w:val="-29"/>
          <w:w w:val="105"/>
        </w:rPr>
        <w:t xml:space="preserve"> </w:t>
      </w:r>
      <w:r>
        <w:rPr>
          <w:w w:val="105"/>
        </w:rPr>
        <w:t>shall</w:t>
      </w:r>
      <w:r>
        <w:rPr>
          <w:spacing w:val="-29"/>
          <w:w w:val="105"/>
        </w:rPr>
        <w:t xml:space="preserve"> </w:t>
      </w:r>
      <w:r>
        <w:rPr>
          <w:w w:val="105"/>
        </w:rPr>
        <w:t>collaborate</w:t>
      </w:r>
      <w:r>
        <w:rPr>
          <w:spacing w:val="-29"/>
          <w:w w:val="105"/>
        </w:rPr>
        <w:t xml:space="preserve"> </w:t>
      </w:r>
      <w:r>
        <w:rPr>
          <w:w w:val="105"/>
        </w:rPr>
        <w:t>with</w:t>
      </w:r>
      <w:r>
        <w:rPr>
          <w:spacing w:val="-28"/>
          <w:w w:val="105"/>
        </w:rPr>
        <w:t xml:space="preserve"> </w:t>
      </w:r>
      <w:r>
        <w:rPr>
          <w:w w:val="105"/>
        </w:rPr>
        <w:t>the</w:t>
      </w:r>
      <w:r>
        <w:rPr>
          <w:spacing w:val="-28"/>
          <w:w w:val="105"/>
        </w:rPr>
        <w:t xml:space="preserve"> </w:t>
      </w:r>
      <w:r>
        <w:rPr>
          <w:w w:val="105"/>
        </w:rPr>
        <w:t>School</w:t>
      </w:r>
      <w:r>
        <w:rPr>
          <w:spacing w:val="-30"/>
          <w:w w:val="105"/>
        </w:rPr>
        <w:t xml:space="preserve"> </w:t>
      </w:r>
      <w:r>
        <w:rPr>
          <w:w w:val="105"/>
        </w:rPr>
        <w:t>Board</w:t>
      </w:r>
      <w:r>
        <w:rPr>
          <w:spacing w:val="-29"/>
          <w:w w:val="105"/>
        </w:rPr>
        <w:t xml:space="preserve"> </w:t>
      </w:r>
      <w:r>
        <w:rPr>
          <w:w w:val="105"/>
        </w:rPr>
        <w:t>in</w:t>
      </w:r>
      <w:r>
        <w:rPr>
          <w:spacing w:val="-28"/>
          <w:w w:val="105"/>
        </w:rPr>
        <w:t xml:space="preserve"> </w:t>
      </w:r>
      <w:r>
        <w:rPr>
          <w:w w:val="105"/>
        </w:rPr>
        <w:t>locating</w:t>
      </w:r>
      <w:r>
        <w:rPr>
          <w:spacing w:val="-29"/>
          <w:w w:val="105"/>
        </w:rPr>
        <w:t xml:space="preserve"> </w:t>
      </w:r>
      <w:r>
        <w:rPr>
          <w:w w:val="105"/>
        </w:rPr>
        <w:t>required</w:t>
      </w:r>
      <w:r>
        <w:rPr>
          <w:spacing w:val="-29"/>
          <w:w w:val="105"/>
        </w:rPr>
        <w:t xml:space="preserve"> </w:t>
      </w:r>
      <w:r>
        <w:rPr>
          <w:w w:val="105"/>
        </w:rPr>
        <w:t>school</w:t>
      </w:r>
      <w:r>
        <w:rPr>
          <w:spacing w:val="-30"/>
          <w:w w:val="105"/>
        </w:rPr>
        <w:t xml:space="preserve"> </w:t>
      </w:r>
      <w:r>
        <w:rPr>
          <w:w w:val="105"/>
        </w:rPr>
        <w:t>sites</w:t>
      </w:r>
      <w:r>
        <w:rPr>
          <w:spacing w:val="-28"/>
          <w:w w:val="105"/>
        </w:rPr>
        <w:t xml:space="preserve"> </w:t>
      </w:r>
      <w:r>
        <w:rPr>
          <w:w w:val="105"/>
        </w:rPr>
        <w:t>as identified</w:t>
      </w:r>
      <w:r>
        <w:rPr>
          <w:spacing w:val="-24"/>
          <w:w w:val="105"/>
        </w:rPr>
        <w:t xml:space="preserve"> </w:t>
      </w:r>
      <w:r>
        <w:rPr>
          <w:w w:val="105"/>
        </w:rPr>
        <w:t>in</w:t>
      </w:r>
      <w:r>
        <w:rPr>
          <w:spacing w:val="-23"/>
          <w:w w:val="105"/>
        </w:rPr>
        <w:t xml:space="preserve"> </w:t>
      </w:r>
      <w:r>
        <w:rPr>
          <w:w w:val="105"/>
        </w:rPr>
        <w:t>the</w:t>
      </w:r>
      <w:r>
        <w:rPr>
          <w:spacing w:val="-24"/>
          <w:w w:val="105"/>
        </w:rPr>
        <w:t xml:space="preserve"> </w:t>
      </w:r>
      <w:r>
        <w:rPr>
          <w:w w:val="105"/>
        </w:rPr>
        <w:t>School</w:t>
      </w:r>
      <w:r>
        <w:rPr>
          <w:spacing w:val="-22"/>
          <w:w w:val="105"/>
        </w:rPr>
        <w:t xml:space="preserve"> </w:t>
      </w:r>
      <w:r>
        <w:rPr>
          <w:w w:val="105"/>
        </w:rPr>
        <w:t>Board’s</w:t>
      </w:r>
      <w:r>
        <w:rPr>
          <w:spacing w:val="-23"/>
          <w:w w:val="105"/>
        </w:rPr>
        <w:t xml:space="preserve"> </w:t>
      </w:r>
      <w:r>
        <w:rPr>
          <w:w w:val="105"/>
        </w:rPr>
        <w:t>five,</w:t>
      </w:r>
      <w:r>
        <w:rPr>
          <w:spacing w:val="-23"/>
          <w:w w:val="105"/>
        </w:rPr>
        <w:t xml:space="preserve"> </w:t>
      </w:r>
      <w:r>
        <w:rPr>
          <w:w w:val="105"/>
        </w:rPr>
        <w:t>ten</w:t>
      </w:r>
      <w:r>
        <w:rPr>
          <w:spacing w:val="-23"/>
          <w:w w:val="105"/>
        </w:rPr>
        <w:t xml:space="preserve"> </w:t>
      </w:r>
      <w:r>
        <w:rPr>
          <w:w w:val="105"/>
        </w:rPr>
        <w:t>and</w:t>
      </w:r>
      <w:r>
        <w:rPr>
          <w:spacing w:val="-24"/>
          <w:w w:val="105"/>
        </w:rPr>
        <w:t xml:space="preserve"> </w:t>
      </w:r>
      <w:r>
        <w:rPr>
          <w:w w:val="105"/>
        </w:rPr>
        <w:t>twenty</w:t>
      </w:r>
      <w:r>
        <w:rPr>
          <w:spacing w:val="-22"/>
          <w:w w:val="105"/>
        </w:rPr>
        <w:t xml:space="preserve"> </w:t>
      </w:r>
      <w:r>
        <w:rPr>
          <w:w w:val="105"/>
        </w:rPr>
        <w:t>year</w:t>
      </w:r>
      <w:r>
        <w:rPr>
          <w:spacing w:val="-23"/>
          <w:w w:val="105"/>
        </w:rPr>
        <w:t xml:space="preserve"> </w:t>
      </w:r>
      <w:r>
        <w:rPr>
          <w:w w:val="105"/>
        </w:rPr>
        <w:t>capital</w:t>
      </w:r>
      <w:r>
        <w:rPr>
          <w:spacing w:val="-23"/>
          <w:w w:val="105"/>
        </w:rPr>
        <w:t xml:space="preserve"> </w:t>
      </w:r>
      <w:r>
        <w:rPr>
          <w:w w:val="105"/>
        </w:rPr>
        <w:t>facilities</w:t>
      </w:r>
      <w:r>
        <w:rPr>
          <w:spacing w:val="-21"/>
          <w:w w:val="105"/>
        </w:rPr>
        <w:t xml:space="preserve"> </w:t>
      </w:r>
      <w:r>
        <w:rPr>
          <w:w w:val="105"/>
        </w:rPr>
        <w:t>plan.</w:t>
      </w:r>
    </w:p>
    <w:p w14:paraId="39C875E6" w14:textId="77777777" w:rsidR="002D2424" w:rsidRDefault="002D2424">
      <w:pPr>
        <w:pStyle w:val="BodyText"/>
        <w:spacing w:before="11"/>
        <w:rPr>
          <w:sz w:val="24"/>
        </w:rPr>
      </w:pPr>
    </w:p>
    <w:p w14:paraId="5A5FC68E" w14:textId="77777777" w:rsidR="002D2424" w:rsidRDefault="00000000">
      <w:pPr>
        <w:pStyle w:val="BodyText"/>
        <w:spacing w:line="276" w:lineRule="auto"/>
        <w:ind w:left="1640" w:right="309"/>
      </w:pPr>
      <w:r>
        <w:rPr>
          <w:w w:val="105"/>
        </w:rPr>
        <w:t>PS Policy II-5.2: The Town of Pierson shall ensure that future development pays a proportionate share of the costs of capital facilities capacity needed to accommodate new</w:t>
      </w:r>
      <w:r>
        <w:rPr>
          <w:spacing w:val="-16"/>
          <w:w w:val="105"/>
        </w:rPr>
        <w:t xml:space="preserve"> </w:t>
      </w:r>
      <w:r>
        <w:rPr>
          <w:w w:val="105"/>
        </w:rPr>
        <w:t>development</w:t>
      </w:r>
      <w:r>
        <w:rPr>
          <w:spacing w:val="-16"/>
          <w:w w:val="105"/>
        </w:rPr>
        <w:t xml:space="preserve"> </w:t>
      </w:r>
      <w:r>
        <w:rPr>
          <w:w w:val="105"/>
        </w:rPr>
        <w:t>and</w:t>
      </w:r>
      <w:r>
        <w:rPr>
          <w:spacing w:val="-20"/>
          <w:w w:val="105"/>
        </w:rPr>
        <w:t xml:space="preserve"> </w:t>
      </w:r>
      <w:r>
        <w:rPr>
          <w:w w:val="105"/>
        </w:rPr>
        <w:t>to</w:t>
      </w:r>
      <w:r>
        <w:rPr>
          <w:spacing w:val="-19"/>
          <w:w w:val="105"/>
        </w:rPr>
        <w:t xml:space="preserve"> </w:t>
      </w:r>
      <w:r>
        <w:rPr>
          <w:w w:val="105"/>
        </w:rPr>
        <w:t>assist</w:t>
      </w:r>
      <w:r>
        <w:rPr>
          <w:spacing w:val="-19"/>
          <w:w w:val="105"/>
        </w:rPr>
        <w:t xml:space="preserve"> </w:t>
      </w:r>
      <w:r>
        <w:rPr>
          <w:w w:val="105"/>
        </w:rPr>
        <w:t>in</w:t>
      </w:r>
      <w:r>
        <w:rPr>
          <w:spacing w:val="-20"/>
          <w:w w:val="105"/>
        </w:rPr>
        <w:t xml:space="preserve"> </w:t>
      </w:r>
      <w:r>
        <w:rPr>
          <w:w w:val="105"/>
        </w:rPr>
        <w:t>maintaining</w:t>
      </w:r>
      <w:r>
        <w:rPr>
          <w:spacing w:val="-19"/>
          <w:w w:val="105"/>
        </w:rPr>
        <w:t xml:space="preserve"> </w:t>
      </w:r>
      <w:r>
        <w:rPr>
          <w:w w:val="105"/>
        </w:rPr>
        <w:t>the</w:t>
      </w:r>
      <w:r>
        <w:rPr>
          <w:spacing w:val="-19"/>
          <w:w w:val="105"/>
        </w:rPr>
        <w:t xml:space="preserve"> </w:t>
      </w:r>
      <w:r>
        <w:rPr>
          <w:w w:val="105"/>
        </w:rPr>
        <w:t>adopted</w:t>
      </w:r>
      <w:r>
        <w:rPr>
          <w:spacing w:val="-19"/>
          <w:w w:val="105"/>
        </w:rPr>
        <w:t xml:space="preserve"> </w:t>
      </w:r>
      <w:r>
        <w:rPr>
          <w:w w:val="105"/>
        </w:rPr>
        <w:t>level</w:t>
      </w:r>
      <w:r>
        <w:rPr>
          <w:spacing w:val="-19"/>
          <w:w w:val="105"/>
        </w:rPr>
        <w:t xml:space="preserve"> </w:t>
      </w:r>
      <w:r>
        <w:rPr>
          <w:w w:val="105"/>
        </w:rPr>
        <w:t>of</w:t>
      </w:r>
      <w:r>
        <w:rPr>
          <w:spacing w:val="-19"/>
          <w:w w:val="105"/>
        </w:rPr>
        <w:t xml:space="preserve"> </w:t>
      </w:r>
      <w:r>
        <w:rPr>
          <w:w w:val="105"/>
        </w:rPr>
        <w:t>service</w:t>
      </w:r>
      <w:r>
        <w:rPr>
          <w:spacing w:val="-19"/>
          <w:w w:val="105"/>
        </w:rPr>
        <w:t xml:space="preserve"> </w:t>
      </w:r>
      <w:r>
        <w:rPr>
          <w:w w:val="105"/>
        </w:rPr>
        <w:t>standards</w:t>
      </w:r>
      <w:r>
        <w:rPr>
          <w:spacing w:val="-19"/>
          <w:w w:val="105"/>
        </w:rPr>
        <w:t xml:space="preserve"> </w:t>
      </w:r>
      <w:r>
        <w:rPr>
          <w:w w:val="105"/>
        </w:rPr>
        <w:t>via impact</w:t>
      </w:r>
      <w:r>
        <w:rPr>
          <w:spacing w:val="-10"/>
          <w:w w:val="105"/>
        </w:rPr>
        <w:t xml:space="preserve"> </w:t>
      </w:r>
      <w:r>
        <w:rPr>
          <w:w w:val="105"/>
        </w:rPr>
        <w:t>fees</w:t>
      </w:r>
      <w:r>
        <w:rPr>
          <w:spacing w:val="-12"/>
          <w:w w:val="105"/>
        </w:rPr>
        <w:t xml:space="preserve"> </w:t>
      </w:r>
      <w:r>
        <w:rPr>
          <w:w w:val="105"/>
        </w:rPr>
        <w:t>and</w:t>
      </w:r>
      <w:r>
        <w:rPr>
          <w:spacing w:val="-10"/>
          <w:w w:val="105"/>
        </w:rPr>
        <w:t xml:space="preserve"> </w:t>
      </w:r>
      <w:r>
        <w:rPr>
          <w:w w:val="105"/>
        </w:rPr>
        <w:t>other</w:t>
      </w:r>
      <w:r>
        <w:rPr>
          <w:spacing w:val="-11"/>
          <w:w w:val="105"/>
        </w:rPr>
        <w:t xml:space="preserve"> </w:t>
      </w:r>
      <w:r>
        <w:rPr>
          <w:w w:val="105"/>
        </w:rPr>
        <w:t>legally</w:t>
      </w:r>
      <w:r>
        <w:rPr>
          <w:spacing w:val="-9"/>
          <w:w w:val="105"/>
        </w:rPr>
        <w:t xml:space="preserve"> </w:t>
      </w:r>
      <w:r>
        <w:rPr>
          <w:w w:val="105"/>
        </w:rPr>
        <w:t>available</w:t>
      </w:r>
      <w:r>
        <w:rPr>
          <w:spacing w:val="-11"/>
          <w:w w:val="105"/>
        </w:rPr>
        <w:t xml:space="preserve"> </w:t>
      </w:r>
      <w:r>
        <w:rPr>
          <w:w w:val="105"/>
        </w:rPr>
        <w:t>and</w:t>
      </w:r>
      <w:r>
        <w:rPr>
          <w:spacing w:val="-12"/>
          <w:w w:val="105"/>
        </w:rPr>
        <w:t xml:space="preserve"> </w:t>
      </w:r>
      <w:r>
        <w:rPr>
          <w:w w:val="105"/>
        </w:rPr>
        <w:t>appropriate</w:t>
      </w:r>
      <w:r>
        <w:rPr>
          <w:spacing w:val="-10"/>
          <w:w w:val="105"/>
        </w:rPr>
        <w:t xml:space="preserve"> </w:t>
      </w:r>
      <w:r>
        <w:rPr>
          <w:w w:val="105"/>
        </w:rPr>
        <w:t>methods.</w:t>
      </w:r>
    </w:p>
    <w:p w14:paraId="275112CC" w14:textId="77777777" w:rsidR="002D2424" w:rsidRDefault="002D2424">
      <w:pPr>
        <w:pStyle w:val="BodyText"/>
        <w:spacing w:before="10"/>
        <w:rPr>
          <w:sz w:val="24"/>
        </w:rPr>
      </w:pPr>
    </w:p>
    <w:p w14:paraId="6C4AF473" w14:textId="77777777" w:rsidR="002D2424" w:rsidRDefault="00000000">
      <w:pPr>
        <w:pStyle w:val="BodyText"/>
        <w:spacing w:line="276" w:lineRule="auto"/>
        <w:ind w:left="1640" w:right="426"/>
      </w:pPr>
      <w:r>
        <w:t>PS Policy II-5.3: By December 1 of each year, the Town of Pierson shall adopt as a part of its CIE the Volusia County School District five-year work program approved in September of each year as a part of the School District budget, including planned facilities and funding sources to ensure a financially feasible capital improvements program and to ensure the level of service standards will be achieved by the end of the five-year period.</w:t>
      </w:r>
    </w:p>
    <w:p w14:paraId="1290BF8A" w14:textId="77777777" w:rsidR="002D2424" w:rsidRDefault="002D2424">
      <w:pPr>
        <w:spacing w:line="276" w:lineRule="auto"/>
        <w:sectPr w:rsidR="002D2424">
          <w:pgSz w:w="12240" w:h="15840"/>
          <w:pgMar w:top="1380" w:right="1160" w:bottom="1240" w:left="1240" w:header="0" w:footer="1045" w:gutter="0"/>
          <w:cols w:space="720"/>
        </w:sectPr>
      </w:pPr>
    </w:p>
    <w:p w14:paraId="5610CA01" w14:textId="77777777" w:rsidR="002D2424" w:rsidRDefault="002D2424">
      <w:pPr>
        <w:pStyle w:val="BodyText"/>
        <w:spacing w:before="4"/>
        <w:rPr>
          <w:sz w:val="12"/>
        </w:rPr>
      </w:pPr>
    </w:p>
    <w:p w14:paraId="5D225D08" w14:textId="77777777" w:rsidR="002D2424" w:rsidRDefault="00000000">
      <w:pPr>
        <w:pStyle w:val="BodyText"/>
        <w:spacing w:before="92"/>
        <w:ind w:left="2660"/>
      </w:pPr>
      <w:r>
        <w:rPr>
          <w:w w:val="95"/>
        </w:rPr>
        <w:t>TOWN OF PIERSON COMPREHENSIVE PLAN 2040</w:t>
      </w:r>
    </w:p>
    <w:p w14:paraId="0A57DF7D" w14:textId="77777777" w:rsidR="002D2424" w:rsidRDefault="002D2424">
      <w:pPr>
        <w:pStyle w:val="BodyText"/>
        <w:spacing w:before="3"/>
        <w:rPr>
          <w:sz w:val="28"/>
        </w:rPr>
      </w:pPr>
    </w:p>
    <w:p w14:paraId="6825813E" w14:textId="77777777" w:rsidR="002D2424" w:rsidRDefault="00000000">
      <w:pPr>
        <w:pStyle w:val="BodyText"/>
        <w:spacing w:line="276" w:lineRule="auto"/>
        <w:ind w:left="3526" w:right="3608" w:firstLine="1"/>
        <w:jc w:val="center"/>
      </w:pPr>
      <w:r>
        <w:t>Property Rights Element Goals, Objectives and Policies</w:t>
      </w:r>
    </w:p>
    <w:p w14:paraId="01DC28A1" w14:textId="77777777" w:rsidR="002D2424" w:rsidRDefault="002D2424">
      <w:pPr>
        <w:pStyle w:val="BodyText"/>
        <w:rPr>
          <w:sz w:val="24"/>
        </w:rPr>
      </w:pPr>
    </w:p>
    <w:p w14:paraId="760F5AB0" w14:textId="77777777" w:rsidR="002D2424" w:rsidRDefault="002D2424">
      <w:pPr>
        <w:pStyle w:val="BodyText"/>
        <w:spacing w:before="2"/>
        <w:rPr>
          <w:sz w:val="26"/>
        </w:rPr>
      </w:pPr>
    </w:p>
    <w:p w14:paraId="4617069A" w14:textId="77777777" w:rsidR="002D2424" w:rsidRDefault="00000000">
      <w:pPr>
        <w:pStyle w:val="BodyText"/>
        <w:ind w:left="200"/>
      </w:pPr>
      <w:r>
        <w:t>PR Goal I: To respect judicially acknowledged and constitutionally protected private property rights.</w:t>
      </w:r>
    </w:p>
    <w:p w14:paraId="7C652BAA" w14:textId="77777777" w:rsidR="002D2424" w:rsidRDefault="00000000">
      <w:pPr>
        <w:pStyle w:val="BodyText"/>
        <w:spacing w:before="199" w:line="273" w:lineRule="auto"/>
        <w:ind w:left="920" w:right="747"/>
      </w:pPr>
      <w:r>
        <w:t>PR</w:t>
      </w:r>
      <w:r>
        <w:rPr>
          <w:spacing w:val="-9"/>
        </w:rPr>
        <w:t xml:space="preserve"> </w:t>
      </w:r>
      <w:r>
        <w:t>Objective</w:t>
      </w:r>
      <w:r>
        <w:rPr>
          <w:spacing w:val="-14"/>
        </w:rPr>
        <w:t xml:space="preserve"> </w:t>
      </w:r>
      <w:r>
        <w:t>I-1:</w:t>
      </w:r>
      <w:r>
        <w:rPr>
          <w:spacing w:val="-11"/>
        </w:rPr>
        <w:t xml:space="preserve"> </w:t>
      </w:r>
      <w:r>
        <w:t>The</w:t>
      </w:r>
      <w:r>
        <w:rPr>
          <w:spacing w:val="-9"/>
        </w:rPr>
        <w:t xml:space="preserve"> </w:t>
      </w:r>
      <w:r>
        <w:t>City</w:t>
      </w:r>
      <w:r>
        <w:rPr>
          <w:spacing w:val="-9"/>
        </w:rPr>
        <w:t xml:space="preserve"> </w:t>
      </w:r>
      <w:r>
        <w:t>shall</w:t>
      </w:r>
      <w:r>
        <w:rPr>
          <w:spacing w:val="-11"/>
        </w:rPr>
        <w:t xml:space="preserve"> </w:t>
      </w:r>
      <w:r>
        <w:t>consider</w:t>
      </w:r>
      <w:r>
        <w:rPr>
          <w:spacing w:val="-10"/>
        </w:rPr>
        <w:t xml:space="preserve"> </w:t>
      </w:r>
      <w:r>
        <w:t>in</w:t>
      </w:r>
      <w:r>
        <w:rPr>
          <w:spacing w:val="-14"/>
        </w:rPr>
        <w:t xml:space="preserve"> </w:t>
      </w:r>
      <w:r>
        <w:t>its</w:t>
      </w:r>
      <w:r>
        <w:rPr>
          <w:spacing w:val="-10"/>
        </w:rPr>
        <w:t xml:space="preserve"> </w:t>
      </w:r>
      <w:r>
        <w:t>local</w:t>
      </w:r>
      <w:r>
        <w:rPr>
          <w:spacing w:val="-11"/>
        </w:rPr>
        <w:t xml:space="preserve"> </w:t>
      </w:r>
      <w:r>
        <w:t>decision-making</w:t>
      </w:r>
      <w:r>
        <w:rPr>
          <w:spacing w:val="-11"/>
        </w:rPr>
        <w:t xml:space="preserve"> </w:t>
      </w:r>
      <w:r>
        <w:t>a</w:t>
      </w:r>
      <w:r>
        <w:rPr>
          <w:spacing w:val="-10"/>
        </w:rPr>
        <w:t xml:space="preserve"> </w:t>
      </w:r>
      <w:r>
        <w:t>property</w:t>
      </w:r>
      <w:r>
        <w:rPr>
          <w:spacing w:val="-11"/>
        </w:rPr>
        <w:t xml:space="preserve"> </w:t>
      </w:r>
      <w:r>
        <w:t>owner’s protected private property</w:t>
      </w:r>
      <w:r>
        <w:rPr>
          <w:spacing w:val="-18"/>
        </w:rPr>
        <w:t xml:space="preserve"> </w:t>
      </w:r>
      <w:r>
        <w:t>rights.</w:t>
      </w:r>
    </w:p>
    <w:p w14:paraId="50492446" w14:textId="77777777" w:rsidR="002D2424" w:rsidRDefault="002D2424">
      <w:pPr>
        <w:pStyle w:val="BodyText"/>
        <w:spacing w:before="4"/>
        <w:rPr>
          <w:sz w:val="25"/>
        </w:rPr>
      </w:pPr>
    </w:p>
    <w:p w14:paraId="210173AA" w14:textId="77777777" w:rsidR="002D2424" w:rsidRDefault="00000000">
      <w:pPr>
        <w:pStyle w:val="BodyText"/>
        <w:spacing w:line="273" w:lineRule="auto"/>
        <w:ind w:left="1640"/>
      </w:pPr>
      <w:r>
        <w:t>PR</w:t>
      </w:r>
      <w:r>
        <w:rPr>
          <w:spacing w:val="-9"/>
        </w:rPr>
        <w:t xml:space="preserve"> </w:t>
      </w:r>
      <w:r>
        <w:t>Policy</w:t>
      </w:r>
      <w:r>
        <w:rPr>
          <w:spacing w:val="-9"/>
        </w:rPr>
        <w:t xml:space="preserve"> </w:t>
      </w:r>
      <w:r>
        <w:t>I-1.1:</w:t>
      </w:r>
      <w:r>
        <w:rPr>
          <w:spacing w:val="-11"/>
        </w:rPr>
        <w:t xml:space="preserve"> </w:t>
      </w:r>
      <w:r>
        <w:t>The</w:t>
      </w:r>
      <w:r>
        <w:rPr>
          <w:spacing w:val="-8"/>
        </w:rPr>
        <w:t xml:space="preserve"> </w:t>
      </w:r>
      <w:r>
        <w:t>City</w:t>
      </w:r>
      <w:r>
        <w:rPr>
          <w:spacing w:val="-9"/>
        </w:rPr>
        <w:t xml:space="preserve"> </w:t>
      </w:r>
      <w:r>
        <w:t>shall</w:t>
      </w:r>
      <w:r>
        <w:rPr>
          <w:spacing w:val="-10"/>
        </w:rPr>
        <w:t xml:space="preserve"> </w:t>
      </w:r>
      <w:r>
        <w:t>consider</w:t>
      </w:r>
      <w:r>
        <w:rPr>
          <w:spacing w:val="-11"/>
        </w:rPr>
        <w:t xml:space="preserve"> </w:t>
      </w:r>
      <w:r>
        <w:t>in</w:t>
      </w:r>
      <w:r>
        <w:rPr>
          <w:spacing w:val="-10"/>
        </w:rPr>
        <w:t xml:space="preserve"> </w:t>
      </w:r>
      <w:r>
        <w:t>its</w:t>
      </w:r>
      <w:r>
        <w:rPr>
          <w:spacing w:val="-10"/>
        </w:rPr>
        <w:t xml:space="preserve"> </w:t>
      </w:r>
      <w:r>
        <w:t>local</w:t>
      </w:r>
      <w:r>
        <w:rPr>
          <w:spacing w:val="-14"/>
        </w:rPr>
        <w:t xml:space="preserve"> </w:t>
      </w:r>
      <w:r>
        <w:t>decision-making</w:t>
      </w:r>
      <w:r>
        <w:rPr>
          <w:spacing w:val="-11"/>
        </w:rPr>
        <w:t xml:space="preserve"> </w:t>
      </w:r>
      <w:r>
        <w:t>the</w:t>
      </w:r>
      <w:r>
        <w:rPr>
          <w:spacing w:val="-10"/>
        </w:rPr>
        <w:t xml:space="preserve"> </w:t>
      </w:r>
      <w:r>
        <w:t>right</w:t>
      </w:r>
      <w:r>
        <w:rPr>
          <w:spacing w:val="-11"/>
        </w:rPr>
        <w:t xml:space="preserve"> </w:t>
      </w:r>
      <w:r>
        <w:t>of</w:t>
      </w:r>
      <w:r>
        <w:rPr>
          <w:spacing w:val="-13"/>
        </w:rPr>
        <w:t xml:space="preserve"> </w:t>
      </w:r>
      <w:r>
        <w:t>a</w:t>
      </w:r>
      <w:r>
        <w:rPr>
          <w:spacing w:val="-11"/>
        </w:rPr>
        <w:t xml:space="preserve"> </w:t>
      </w:r>
      <w:r>
        <w:t>property owner to physically possess and control his or her interests in the property, including easements, leases, or mineral</w:t>
      </w:r>
      <w:r>
        <w:rPr>
          <w:spacing w:val="-24"/>
        </w:rPr>
        <w:t xml:space="preserve"> </w:t>
      </w:r>
      <w:r>
        <w:t>rights.</w:t>
      </w:r>
    </w:p>
    <w:p w14:paraId="4FBEF941" w14:textId="77777777" w:rsidR="002D2424" w:rsidRDefault="002D2424">
      <w:pPr>
        <w:pStyle w:val="BodyText"/>
        <w:spacing w:before="6"/>
        <w:rPr>
          <w:sz w:val="25"/>
        </w:rPr>
      </w:pPr>
    </w:p>
    <w:p w14:paraId="6C6D0ACD" w14:textId="77777777" w:rsidR="002D2424" w:rsidRDefault="00000000">
      <w:pPr>
        <w:pStyle w:val="BodyText"/>
        <w:spacing w:before="1" w:line="276" w:lineRule="auto"/>
        <w:ind w:left="1640" w:right="297"/>
        <w:jc w:val="both"/>
      </w:pPr>
      <w:r>
        <w:t>PR</w:t>
      </w:r>
      <w:r>
        <w:rPr>
          <w:spacing w:val="-9"/>
        </w:rPr>
        <w:t xml:space="preserve"> </w:t>
      </w:r>
      <w:r>
        <w:t>Policy</w:t>
      </w:r>
      <w:r>
        <w:rPr>
          <w:spacing w:val="-9"/>
        </w:rPr>
        <w:t xml:space="preserve"> </w:t>
      </w:r>
      <w:r>
        <w:t>I-1.2:</w:t>
      </w:r>
      <w:r>
        <w:rPr>
          <w:spacing w:val="-11"/>
        </w:rPr>
        <w:t xml:space="preserve"> </w:t>
      </w:r>
      <w:r>
        <w:t>The</w:t>
      </w:r>
      <w:r>
        <w:rPr>
          <w:spacing w:val="-8"/>
        </w:rPr>
        <w:t xml:space="preserve"> </w:t>
      </w:r>
      <w:r>
        <w:t>City</w:t>
      </w:r>
      <w:r>
        <w:rPr>
          <w:spacing w:val="-8"/>
        </w:rPr>
        <w:t xml:space="preserve"> </w:t>
      </w:r>
      <w:r>
        <w:t>shall</w:t>
      </w:r>
      <w:r>
        <w:rPr>
          <w:spacing w:val="-10"/>
        </w:rPr>
        <w:t xml:space="preserve"> </w:t>
      </w:r>
      <w:r>
        <w:t>consider</w:t>
      </w:r>
      <w:r>
        <w:rPr>
          <w:spacing w:val="-11"/>
        </w:rPr>
        <w:t xml:space="preserve"> </w:t>
      </w:r>
      <w:r>
        <w:t>in</w:t>
      </w:r>
      <w:r>
        <w:rPr>
          <w:spacing w:val="-10"/>
        </w:rPr>
        <w:t xml:space="preserve"> </w:t>
      </w:r>
      <w:r>
        <w:t>its</w:t>
      </w:r>
      <w:r>
        <w:rPr>
          <w:spacing w:val="-10"/>
        </w:rPr>
        <w:t xml:space="preserve"> </w:t>
      </w:r>
      <w:r>
        <w:t>local</w:t>
      </w:r>
      <w:r>
        <w:rPr>
          <w:spacing w:val="-13"/>
        </w:rPr>
        <w:t xml:space="preserve"> </w:t>
      </w:r>
      <w:r>
        <w:t>decision-making</w:t>
      </w:r>
      <w:r>
        <w:rPr>
          <w:spacing w:val="-11"/>
        </w:rPr>
        <w:t xml:space="preserve"> </w:t>
      </w:r>
      <w:r>
        <w:t>the</w:t>
      </w:r>
      <w:r>
        <w:rPr>
          <w:spacing w:val="-10"/>
        </w:rPr>
        <w:t xml:space="preserve"> </w:t>
      </w:r>
      <w:r>
        <w:t>right</w:t>
      </w:r>
      <w:r>
        <w:rPr>
          <w:spacing w:val="-11"/>
        </w:rPr>
        <w:t xml:space="preserve"> </w:t>
      </w:r>
      <w:r>
        <w:t>of</w:t>
      </w:r>
      <w:r>
        <w:rPr>
          <w:spacing w:val="-13"/>
        </w:rPr>
        <w:t xml:space="preserve"> </w:t>
      </w:r>
      <w:r>
        <w:t>a</w:t>
      </w:r>
      <w:r>
        <w:rPr>
          <w:spacing w:val="-11"/>
        </w:rPr>
        <w:t xml:space="preserve"> </w:t>
      </w:r>
      <w:r>
        <w:t>property owner to use, maintain, develop, and improve his or her property for personal use or for the use of any other person, subject to state law and local</w:t>
      </w:r>
      <w:r>
        <w:rPr>
          <w:spacing w:val="-19"/>
        </w:rPr>
        <w:t xml:space="preserve"> </w:t>
      </w:r>
      <w:r>
        <w:t>ordinances.</w:t>
      </w:r>
    </w:p>
    <w:p w14:paraId="2E4452A9" w14:textId="77777777" w:rsidR="002D2424" w:rsidRDefault="002D2424">
      <w:pPr>
        <w:pStyle w:val="BodyText"/>
        <w:spacing w:before="10"/>
        <w:rPr>
          <w:sz w:val="24"/>
        </w:rPr>
      </w:pPr>
    </w:p>
    <w:p w14:paraId="0E23DE5C" w14:textId="77777777" w:rsidR="002D2424" w:rsidRDefault="00000000">
      <w:pPr>
        <w:pStyle w:val="BodyText"/>
        <w:spacing w:line="276" w:lineRule="auto"/>
        <w:ind w:left="1640" w:right="912"/>
        <w:jc w:val="both"/>
      </w:pPr>
      <w:r>
        <w:t>PR</w:t>
      </w:r>
      <w:r>
        <w:rPr>
          <w:spacing w:val="-10"/>
        </w:rPr>
        <w:t xml:space="preserve"> </w:t>
      </w:r>
      <w:r>
        <w:t>Policy</w:t>
      </w:r>
      <w:r>
        <w:rPr>
          <w:spacing w:val="-10"/>
        </w:rPr>
        <w:t xml:space="preserve"> </w:t>
      </w:r>
      <w:r>
        <w:t>I-1.3:</w:t>
      </w:r>
      <w:r>
        <w:rPr>
          <w:spacing w:val="-12"/>
        </w:rPr>
        <w:t xml:space="preserve"> </w:t>
      </w:r>
      <w:r>
        <w:t>The</w:t>
      </w:r>
      <w:r>
        <w:rPr>
          <w:spacing w:val="-9"/>
        </w:rPr>
        <w:t xml:space="preserve"> </w:t>
      </w:r>
      <w:r>
        <w:t>City</w:t>
      </w:r>
      <w:r>
        <w:rPr>
          <w:spacing w:val="-9"/>
        </w:rPr>
        <w:t xml:space="preserve"> </w:t>
      </w:r>
      <w:r>
        <w:t>shall</w:t>
      </w:r>
      <w:r>
        <w:rPr>
          <w:spacing w:val="-12"/>
        </w:rPr>
        <w:t xml:space="preserve"> </w:t>
      </w:r>
      <w:r>
        <w:t>consider</w:t>
      </w:r>
      <w:r>
        <w:rPr>
          <w:spacing w:val="-12"/>
        </w:rPr>
        <w:t xml:space="preserve"> </w:t>
      </w:r>
      <w:r>
        <w:t>in</w:t>
      </w:r>
      <w:r>
        <w:rPr>
          <w:spacing w:val="-11"/>
        </w:rPr>
        <w:t xml:space="preserve"> </w:t>
      </w:r>
      <w:r>
        <w:t>its</w:t>
      </w:r>
      <w:r>
        <w:rPr>
          <w:spacing w:val="-11"/>
        </w:rPr>
        <w:t xml:space="preserve"> </w:t>
      </w:r>
      <w:r>
        <w:t>local</w:t>
      </w:r>
      <w:r>
        <w:rPr>
          <w:spacing w:val="-14"/>
        </w:rPr>
        <w:t xml:space="preserve"> </w:t>
      </w:r>
      <w:r>
        <w:t>decision-making</w:t>
      </w:r>
      <w:r>
        <w:rPr>
          <w:spacing w:val="-12"/>
        </w:rPr>
        <w:t xml:space="preserve"> </w:t>
      </w:r>
      <w:r>
        <w:t>the</w:t>
      </w:r>
      <w:r>
        <w:rPr>
          <w:spacing w:val="-11"/>
        </w:rPr>
        <w:t xml:space="preserve"> </w:t>
      </w:r>
      <w:r>
        <w:t>right</w:t>
      </w:r>
      <w:r>
        <w:rPr>
          <w:spacing w:val="-12"/>
        </w:rPr>
        <w:t xml:space="preserve"> </w:t>
      </w:r>
      <w:r>
        <w:t>of</w:t>
      </w:r>
      <w:r>
        <w:rPr>
          <w:spacing w:val="-14"/>
        </w:rPr>
        <w:t xml:space="preserve"> </w:t>
      </w:r>
      <w:r>
        <w:t>the property owner to privacy and to exclude others from the property to protect the owner’s possessions and</w:t>
      </w:r>
      <w:r>
        <w:rPr>
          <w:spacing w:val="-15"/>
        </w:rPr>
        <w:t xml:space="preserve"> </w:t>
      </w:r>
      <w:r>
        <w:t>property.</w:t>
      </w:r>
    </w:p>
    <w:p w14:paraId="11163568" w14:textId="77777777" w:rsidR="002D2424" w:rsidRDefault="002D2424">
      <w:pPr>
        <w:pStyle w:val="BodyText"/>
        <w:spacing w:before="10"/>
        <w:rPr>
          <w:sz w:val="24"/>
        </w:rPr>
      </w:pPr>
    </w:p>
    <w:p w14:paraId="1C0BA349" w14:textId="77777777" w:rsidR="002D2424" w:rsidRDefault="00000000">
      <w:pPr>
        <w:pStyle w:val="BodyText"/>
        <w:spacing w:before="1" w:line="276" w:lineRule="auto"/>
        <w:ind w:left="1640"/>
      </w:pPr>
      <w:r>
        <w:t>PR</w:t>
      </w:r>
      <w:r>
        <w:rPr>
          <w:spacing w:val="-9"/>
        </w:rPr>
        <w:t xml:space="preserve"> </w:t>
      </w:r>
      <w:r>
        <w:t>Policy</w:t>
      </w:r>
      <w:r>
        <w:rPr>
          <w:spacing w:val="-9"/>
        </w:rPr>
        <w:t xml:space="preserve"> </w:t>
      </w:r>
      <w:r>
        <w:t>I-1.4:</w:t>
      </w:r>
      <w:r>
        <w:rPr>
          <w:spacing w:val="-11"/>
        </w:rPr>
        <w:t xml:space="preserve"> </w:t>
      </w:r>
      <w:r>
        <w:t>The</w:t>
      </w:r>
      <w:r>
        <w:rPr>
          <w:spacing w:val="-8"/>
        </w:rPr>
        <w:t xml:space="preserve"> </w:t>
      </w:r>
      <w:r>
        <w:t>City</w:t>
      </w:r>
      <w:r>
        <w:rPr>
          <w:spacing w:val="-9"/>
        </w:rPr>
        <w:t xml:space="preserve"> </w:t>
      </w:r>
      <w:r>
        <w:t>shall</w:t>
      </w:r>
      <w:r>
        <w:rPr>
          <w:spacing w:val="-10"/>
        </w:rPr>
        <w:t xml:space="preserve"> </w:t>
      </w:r>
      <w:r>
        <w:t>consider</w:t>
      </w:r>
      <w:r>
        <w:rPr>
          <w:spacing w:val="-11"/>
        </w:rPr>
        <w:t xml:space="preserve"> </w:t>
      </w:r>
      <w:r>
        <w:t>in</w:t>
      </w:r>
      <w:r>
        <w:rPr>
          <w:spacing w:val="-10"/>
        </w:rPr>
        <w:t xml:space="preserve"> </w:t>
      </w:r>
      <w:r>
        <w:t>its</w:t>
      </w:r>
      <w:r>
        <w:rPr>
          <w:spacing w:val="-10"/>
        </w:rPr>
        <w:t xml:space="preserve"> </w:t>
      </w:r>
      <w:r>
        <w:t>local</w:t>
      </w:r>
      <w:r>
        <w:rPr>
          <w:spacing w:val="-14"/>
        </w:rPr>
        <w:t xml:space="preserve"> </w:t>
      </w:r>
      <w:r>
        <w:t>decision-making</w:t>
      </w:r>
      <w:r>
        <w:rPr>
          <w:spacing w:val="-11"/>
        </w:rPr>
        <w:t xml:space="preserve"> </w:t>
      </w:r>
      <w:r>
        <w:t>the</w:t>
      </w:r>
      <w:r>
        <w:rPr>
          <w:spacing w:val="-10"/>
        </w:rPr>
        <w:t xml:space="preserve"> </w:t>
      </w:r>
      <w:r>
        <w:t>right</w:t>
      </w:r>
      <w:r>
        <w:rPr>
          <w:spacing w:val="-11"/>
        </w:rPr>
        <w:t xml:space="preserve"> </w:t>
      </w:r>
      <w:r>
        <w:t>of</w:t>
      </w:r>
      <w:r>
        <w:rPr>
          <w:spacing w:val="-13"/>
        </w:rPr>
        <w:t xml:space="preserve"> </w:t>
      </w:r>
      <w:r>
        <w:t>a</w:t>
      </w:r>
      <w:r>
        <w:rPr>
          <w:spacing w:val="-11"/>
        </w:rPr>
        <w:t xml:space="preserve"> </w:t>
      </w:r>
      <w:r>
        <w:t>property owner</w:t>
      </w:r>
      <w:r>
        <w:rPr>
          <w:spacing w:val="-8"/>
        </w:rPr>
        <w:t xml:space="preserve"> </w:t>
      </w:r>
      <w:r>
        <w:t>to</w:t>
      </w:r>
      <w:r>
        <w:rPr>
          <w:spacing w:val="-2"/>
        </w:rPr>
        <w:t xml:space="preserve"> </w:t>
      </w:r>
      <w:r>
        <w:t>dispose</w:t>
      </w:r>
      <w:r>
        <w:rPr>
          <w:spacing w:val="-4"/>
        </w:rPr>
        <w:t xml:space="preserve"> </w:t>
      </w:r>
      <w:r>
        <w:t>of</w:t>
      </w:r>
      <w:r>
        <w:rPr>
          <w:spacing w:val="-4"/>
        </w:rPr>
        <w:t xml:space="preserve"> </w:t>
      </w:r>
      <w:r>
        <w:t>his</w:t>
      </w:r>
      <w:r>
        <w:rPr>
          <w:spacing w:val="-4"/>
        </w:rPr>
        <w:t xml:space="preserve"> </w:t>
      </w:r>
      <w:r>
        <w:t>or</w:t>
      </w:r>
      <w:r>
        <w:rPr>
          <w:spacing w:val="-5"/>
        </w:rPr>
        <w:t xml:space="preserve"> </w:t>
      </w:r>
      <w:r>
        <w:t>her</w:t>
      </w:r>
      <w:r>
        <w:rPr>
          <w:spacing w:val="-3"/>
        </w:rPr>
        <w:t xml:space="preserve"> </w:t>
      </w:r>
      <w:r>
        <w:t>property</w:t>
      </w:r>
      <w:r>
        <w:rPr>
          <w:spacing w:val="-2"/>
        </w:rPr>
        <w:t xml:space="preserve"> </w:t>
      </w:r>
      <w:r>
        <w:t>through</w:t>
      </w:r>
      <w:r>
        <w:rPr>
          <w:spacing w:val="-5"/>
        </w:rPr>
        <w:t xml:space="preserve"> </w:t>
      </w:r>
      <w:r>
        <w:t>sale</w:t>
      </w:r>
      <w:r>
        <w:rPr>
          <w:spacing w:val="-5"/>
        </w:rPr>
        <w:t xml:space="preserve"> </w:t>
      </w:r>
      <w:r>
        <w:t>or</w:t>
      </w:r>
      <w:r>
        <w:rPr>
          <w:spacing w:val="-3"/>
        </w:rPr>
        <w:t xml:space="preserve"> </w:t>
      </w:r>
      <w:r>
        <w:t>gift.</w:t>
      </w:r>
    </w:p>
    <w:sectPr w:rsidR="002D2424">
      <w:pgSz w:w="12240" w:h="15840"/>
      <w:pgMar w:top="1500" w:right="1160" w:bottom="1240" w:left="1240" w:header="0" w:footer="10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A902B" w14:textId="77777777" w:rsidR="0050150B" w:rsidRDefault="0050150B">
      <w:r>
        <w:separator/>
      </w:r>
    </w:p>
  </w:endnote>
  <w:endnote w:type="continuationSeparator" w:id="0">
    <w:p w14:paraId="2F737453" w14:textId="77777777" w:rsidR="0050150B" w:rsidRDefault="00501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224D9" w14:textId="77777777" w:rsidR="002D2424" w:rsidRDefault="00000000">
    <w:pPr>
      <w:pStyle w:val="BodyText"/>
      <w:spacing w:line="14" w:lineRule="auto"/>
      <w:rPr>
        <w:sz w:val="20"/>
      </w:rPr>
    </w:pPr>
    <w:r>
      <w:pict w14:anchorId="37401CD2">
        <v:shapetype id="_x0000_t202" coordsize="21600,21600" o:spt="202" path="m,l,21600r21600,l21600,xe">
          <v:stroke joinstyle="miter"/>
          <v:path gradientshapeok="t" o:connecttype="rect"/>
        </v:shapetype>
        <v:shape id="_x0000_s1033" type="#_x0000_t202" style="position:absolute;margin-left:510.5pt;margin-top:683.35pt;width:9.25pt;height:13.5pt;z-index:-101128;mso-position-horizontal-relative:page;mso-position-vertical-relative:page" filled="f" stroked="f">
          <v:textbox inset="0,0,0,0">
            <w:txbxContent>
              <w:p w14:paraId="7914AD41" w14:textId="77777777" w:rsidR="002D2424" w:rsidRDefault="00000000">
                <w:pPr>
                  <w:spacing w:before="18"/>
                  <w:ind w:left="40"/>
                  <w:rPr>
                    <w:sz w:val="20"/>
                  </w:rPr>
                </w:pPr>
                <w:r>
                  <w:fldChar w:fldCharType="begin"/>
                </w:r>
                <w:r>
                  <w:rPr>
                    <w:w w:val="104"/>
                    <w:sz w:val="20"/>
                  </w:rPr>
                  <w:instrText xml:space="preserve"> PAGE </w:instrText>
                </w:r>
                <w:r>
                  <w:fldChar w:fldCharType="separate"/>
                </w:r>
                <w: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28EB2" w14:textId="77777777" w:rsidR="002D2424" w:rsidRDefault="00000000">
    <w:pPr>
      <w:pStyle w:val="BodyText"/>
      <w:spacing w:line="14" w:lineRule="auto"/>
      <w:rPr>
        <w:sz w:val="16"/>
      </w:rPr>
    </w:pPr>
    <w:r>
      <w:pict w14:anchorId="37E578D6">
        <v:shapetype id="_x0000_t202" coordsize="21600,21600" o:spt="202" path="m,l,21600r21600,l21600,xe">
          <v:stroke joinstyle="miter"/>
          <v:path gradientshapeok="t" o:connecttype="rect"/>
        </v:shapetype>
        <v:shape id="_x0000_s1030" type="#_x0000_t202" style="position:absolute;margin-left:505.25pt;margin-top:695.5pt;width:14.5pt;height:13.5pt;z-index:-101056;mso-position-horizontal-relative:page;mso-position-vertical-relative:page" filled="f" stroked="f">
          <v:textbox inset="0,0,0,0">
            <w:txbxContent>
              <w:p w14:paraId="5B077735" w14:textId="77777777" w:rsidR="002D2424" w:rsidRDefault="00000000">
                <w:pPr>
                  <w:spacing w:before="18"/>
                  <w:ind w:left="40"/>
                  <w:rPr>
                    <w:sz w:val="20"/>
                  </w:rPr>
                </w:pPr>
                <w:r>
                  <w:fldChar w:fldCharType="begin"/>
                </w:r>
                <w:r>
                  <w:rPr>
                    <w:w w:val="105"/>
                    <w:sz w:val="20"/>
                  </w:rPr>
                  <w:instrText xml:space="preserve"> PAGE </w:instrText>
                </w:r>
                <w:r>
                  <w:fldChar w:fldCharType="separate"/>
                </w:r>
                <w:r>
                  <w:t>33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CAC9B" w14:textId="77777777" w:rsidR="002D2424" w:rsidRDefault="00000000">
    <w:pPr>
      <w:pStyle w:val="BodyText"/>
      <w:spacing w:line="14" w:lineRule="auto"/>
      <w:rPr>
        <w:sz w:val="20"/>
      </w:rPr>
    </w:pPr>
    <w:r>
      <w:pict w14:anchorId="795980A8">
        <v:shapetype id="_x0000_t202" coordsize="21600,21600" o:spt="202" path="m,l,21600r21600,l21600,xe">
          <v:stroke joinstyle="miter"/>
          <v:path gradientshapeok="t" o:connecttype="rect"/>
        </v:shapetype>
        <v:shape id="_x0000_s1029" type="#_x0000_t202" style="position:absolute;margin-left:505.25pt;margin-top:695.5pt;width:14.5pt;height:13.5pt;z-index:-101032;mso-position-horizontal-relative:page;mso-position-vertical-relative:page" filled="f" stroked="f">
          <v:textbox inset="0,0,0,0">
            <w:txbxContent>
              <w:p w14:paraId="50180E9E" w14:textId="77777777" w:rsidR="002D2424" w:rsidRDefault="00000000">
                <w:pPr>
                  <w:spacing w:before="18"/>
                  <w:ind w:left="40"/>
                  <w:rPr>
                    <w:sz w:val="20"/>
                  </w:rPr>
                </w:pPr>
                <w:r>
                  <w:fldChar w:fldCharType="begin"/>
                </w:r>
                <w:r>
                  <w:rPr>
                    <w:w w:val="105"/>
                    <w:sz w:val="20"/>
                  </w:rPr>
                  <w:instrText xml:space="preserve"> PAGE </w:instrText>
                </w:r>
                <w:r>
                  <w:fldChar w:fldCharType="separate"/>
                </w:r>
                <w:r>
                  <w:t>40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9E713" w14:textId="77777777" w:rsidR="002D2424" w:rsidRDefault="00000000">
    <w:pPr>
      <w:pStyle w:val="BodyText"/>
      <w:spacing w:line="14" w:lineRule="auto"/>
      <w:rPr>
        <w:sz w:val="20"/>
      </w:rPr>
    </w:pPr>
    <w:r>
      <w:pict w14:anchorId="79A9A1D7">
        <v:shapetype id="_x0000_t202" coordsize="21600,21600" o:spt="202" path="m,l,21600r21600,l21600,xe">
          <v:stroke joinstyle="miter"/>
          <v:path gradientshapeok="t" o:connecttype="rect"/>
        </v:shapetype>
        <v:shape id="_x0000_s1028" type="#_x0000_t202" style="position:absolute;margin-left:526.85pt;margin-top:728.75pt;width:15.2pt;height:14.25pt;z-index:-101008;mso-position-horizontal-relative:page;mso-position-vertical-relative:page" filled="f" stroked="f">
          <v:textbox inset="0,0,0,0">
            <w:txbxContent>
              <w:p w14:paraId="7C4A4B8F" w14:textId="77777777" w:rsidR="002D2424" w:rsidRDefault="00000000">
                <w:pPr>
                  <w:pStyle w:val="BodyText"/>
                  <w:spacing w:before="11"/>
                  <w:ind w:left="40"/>
                </w:pPr>
                <w:r>
                  <w:fldChar w:fldCharType="begin"/>
                </w:r>
                <w:r>
                  <w:instrText xml:space="preserve"> PAGE </w:instrText>
                </w:r>
                <w:r>
                  <w:fldChar w:fldCharType="separate"/>
                </w:r>
                <w:r>
                  <w:t>41</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CBB97" w14:textId="77777777" w:rsidR="002D2424" w:rsidRDefault="00000000">
    <w:pPr>
      <w:pStyle w:val="BodyText"/>
      <w:spacing w:line="14" w:lineRule="auto"/>
      <w:rPr>
        <w:sz w:val="20"/>
      </w:rPr>
    </w:pPr>
    <w:r>
      <w:pict w14:anchorId="7BB2BC33">
        <v:shapetype id="_x0000_t202" coordsize="21600,21600" o:spt="202" path="m,l,21600r21600,l21600,xe">
          <v:stroke joinstyle="miter"/>
          <v:path gradientshapeok="t" o:connecttype="rect"/>
        </v:shapetype>
        <v:shape id="_x0000_s1027" type="#_x0000_t202" style="position:absolute;margin-left:526.85pt;margin-top:728.75pt;width:15.2pt;height:14.25pt;z-index:-100984;mso-position-horizontal-relative:page;mso-position-vertical-relative:page" filled="f" stroked="f">
          <v:textbox inset="0,0,0,0">
            <w:txbxContent>
              <w:p w14:paraId="7782A427" w14:textId="77777777" w:rsidR="002D2424" w:rsidRDefault="00000000">
                <w:pPr>
                  <w:pStyle w:val="BodyText"/>
                  <w:spacing w:before="11"/>
                  <w:ind w:left="40"/>
                </w:pPr>
                <w:r>
                  <w:fldChar w:fldCharType="begin"/>
                </w:r>
                <w:r>
                  <w:instrText xml:space="preserve"> PAGE </w:instrText>
                </w:r>
                <w:r>
                  <w:fldChar w:fldCharType="separate"/>
                </w:r>
                <w:r>
                  <w:t>50</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9DC4C" w14:textId="77777777" w:rsidR="002D2424" w:rsidRDefault="00000000">
    <w:pPr>
      <w:pStyle w:val="BodyText"/>
      <w:spacing w:line="14" w:lineRule="auto"/>
      <w:rPr>
        <w:sz w:val="20"/>
      </w:rPr>
    </w:pPr>
    <w:r>
      <w:pict w14:anchorId="12EADD8D">
        <v:shapetype id="_x0000_t202" coordsize="21600,21600" o:spt="202" path="m,l,21600r21600,l21600,xe">
          <v:stroke joinstyle="miter"/>
          <v:path gradientshapeok="t" o:connecttype="rect"/>
        </v:shapetype>
        <v:shape id="_x0000_s1026" type="#_x0000_t202" style="position:absolute;margin-left:526.85pt;margin-top:728.75pt;width:15.2pt;height:14.25pt;z-index:-100960;mso-position-horizontal-relative:page;mso-position-vertical-relative:page" filled="f" stroked="f">
          <v:textbox inset="0,0,0,0">
            <w:txbxContent>
              <w:p w14:paraId="5DBF1777" w14:textId="77777777" w:rsidR="002D2424" w:rsidRDefault="00000000">
                <w:pPr>
                  <w:pStyle w:val="BodyText"/>
                  <w:spacing w:before="11"/>
                  <w:ind w:left="40"/>
                </w:pPr>
                <w:r>
                  <w:fldChar w:fldCharType="begin"/>
                </w:r>
                <w:r>
                  <w:instrText xml:space="preserve"> PAGE </w:instrText>
                </w:r>
                <w:r>
                  <w:fldChar w:fldCharType="separate"/>
                </w:r>
                <w:r>
                  <w:t>60</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8E4F1" w14:textId="77777777" w:rsidR="002D2424" w:rsidRDefault="00000000">
    <w:pPr>
      <w:pStyle w:val="BodyText"/>
      <w:spacing w:line="14" w:lineRule="auto"/>
      <w:rPr>
        <w:sz w:val="20"/>
      </w:rPr>
    </w:pPr>
    <w:r>
      <w:pict w14:anchorId="574228C9">
        <v:shapetype id="_x0000_t202" coordsize="21600,21600" o:spt="202" path="m,l,21600r21600,l21600,xe">
          <v:stroke joinstyle="miter"/>
          <v:path gradientshapeok="t" o:connecttype="rect"/>
        </v:shapetype>
        <v:shape id="_x0000_s1025" type="#_x0000_t202" style="position:absolute;margin-left:526.85pt;margin-top:728.75pt;width:15.2pt;height:14.25pt;z-index:-100936;mso-position-horizontal-relative:page;mso-position-vertical-relative:page" filled="f" stroked="f">
          <v:textbox inset="0,0,0,0">
            <w:txbxContent>
              <w:p w14:paraId="600A0E78" w14:textId="77777777" w:rsidR="002D2424" w:rsidRDefault="00000000">
                <w:pPr>
                  <w:pStyle w:val="BodyText"/>
                  <w:spacing w:before="11"/>
                  <w:ind w:left="40"/>
                </w:pPr>
                <w:r>
                  <w:fldChar w:fldCharType="begin"/>
                </w:r>
                <w:r>
                  <w:instrText xml:space="preserve"> PAGE </w:instrText>
                </w:r>
                <w:r>
                  <w:fldChar w:fldCharType="separate"/>
                </w:r>
                <w:r>
                  <w:t>70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ED784" w14:textId="77777777" w:rsidR="002D2424" w:rsidRDefault="00000000">
    <w:pPr>
      <w:pStyle w:val="BodyText"/>
      <w:spacing w:line="14" w:lineRule="auto"/>
      <w:rPr>
        <w:sz w:val="20"/>
      </w:rPr>
    </w:pPr>
    <w:r>
      <w:pict w14:anchorId="319E68DA">
        <v:shapetype id="_x0000_t202" coordsize="21600,21600" o:spt="202" path="m,l,21600r21600,l21600,xe">
          <v:stroke joinstyle="miter"/>
          <v:path gradientshapeok="t" o:connecttype="rect"/>
        </v:shapetype>
        <v:shape id="_x0000_s1032" type="#_x0000_t202" style="position:absolute;margin-left:505.25pt;margin-top:683.35pt;width:14.5pt;height:13.5pt;z-index:-101104;mso-position-horizontal-relative:page;mso-position-vertical-relative:page" filled="f" stroked="f">
          <v:textbox inset="0,0,0,0">
            <w:txbxContent>
              <w:p w14:paraId="36A32D71" w14:textId="77777777" w:rsidR="002D2424" w:rsidRDefault="00000000">
                <w:pPr>
                  <w:spacing w:before="18"/>
                  <w:ind w:left="40"/>
                  <w:rPr>
                    <w:sz w:val="20"/>
                  </w:rPr>
                </w:pPr>
                <w:r>
                  <w:fldChar w:fldCharType="begin"/>
                </w:r>
                <w:r>
                  <w:rPr>
                    <w:w w:val="105"/>
                    <w:sz w:val="20"/>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71322" w14:textId="77777777" w:rsidR="002D2424" w:rsidRDefault="002D242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BEFFD" w14:textId="77777777" w:rsidR="002D2424" w:rsidRDefault="002D242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EE3C5" w14:textId="77777777" w:rsidR="002D2424" w:rsidRDefault="002D242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B370B" w14:textId="77777777" w:rsidR="002D2424" w:rsidRDefault="002D242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4100F" w14:textId="77777777" w:rsidR="002D2424" w:rsidRDefault="002D242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74802" w14:textId="77777777" w:rsidR="002D2424" w:rsidRDefault="002D242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BFE78" w14:textId="77777777" w:rsidR="002D2424" w:rsidRDefault="00000000">
    <w:pPr>
      <w:pStyle w:val="BodyText"/>
      <w:spacing w:line="14" w:lineRule="auto"/>
      <w:rPr>
        <w:sz w:val="20"/>
      </w:rPr>
    </w:pPr>
    <w:r>
      <w:pict w14:anchorId="25292E64">
        <v:shapetype id="_x0000_t202" coordsize="21600,21600" o:spt="202" path="m,l,21600r21600,l21600,xe">
          <v:stroke joinstyle="miter"/>
          <v:path gradientshapeok="t" o:connecttype="rect"/>
        </v:shapetype>
        <v:shape id="_x0000_s1031" type="#_x0000_t202" style="position:absolute;margin-left:505.25pt;margin-top:695.5pt;width:14.5pt;height:13.5pt;z-index:-101080;mso-position-horizontal-relative:page;mso-position-vertical-relative:page" filled="f" stroked="f">
          <v:textbox inset="0,0,0,0">
            <w:txbxContent>
              <w:p w14:paraId="4E9B40F2" w14:textId="77777777" w:rsidR="002D2424" w:rsidRDefault="00000000">
                <w:pPr>
                  <w:spacing w:before="18"/>
                  <w:ind w:left="40"/>
                  <w:rPr>
                    <w:sz w:val="20"/>
                  </w:rPr>
                </w:pPr>
                <w:r>
                  <w:fldChar w:fldCharType="begin"/>
                </w:r>
                <w:r>
                  <w:rPr>
                    <w:w w:val="105"/>
                    <w:sz w:val="20"/>
                  </w:rPr>
                  <w:instrText xml:space="preserve"> PAGE </w:instrText>
                </w:r>
                <w:r>
                  <w:fldChar w:fldCharType="separate"/>
                </w:r>
                <w:r>
                  <w:t>20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28480" w14:textId="77777777" w:rsidR="0050150B" w:rsidRDefault="0050150B">
      <w:r>
        <w:separator/>
      </w:r>
    </w:p>
  </w:footnote>
  <w:footnote w:type="continuationSeparator" w:id="0">
    <w:p w14:paraId="2C11E6F3" w14:textId="77777777" w:rsidR="0050150B" w:rsidRDefault="00501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7165A"/>
    <w:multiLevelType w:val="hybridMultilevel"/>
    <w:tmpl w:val="6FB86860"/>
    <w:lvl w:ilvl="0" w:tplc="C2E43114">
      <w:start w:val="1"/>
      <w:numFmt w:val="decimal"/>
      <w:lvlText w:val="%1."/>
      <w:lvlJc w:val="left"/>
      <w:pPr>
        <w:ind w:left="2328" w:hanging="339"/>
        <w:jc w:val="left"/>
      </w:pPr>
      <w:rPr>
        <w:rFonts w:ascii="Times New Roman" w:eastAsia="Times New Roman" w:hAnsi="Times New Roman" w:cs="Times New Roman" w:hint="default"/>
        <w:w w:val="104"/>
        <w:sz w:val="20"/>
        <w:szCs w:val="20"/>
      </w:rPr>
    </w:lvl>
    <w:lvl w:ilvl="1" w:tplc="510A7C50">
      <w:start w:val="1"/>
      <w:numFmt w:val="lowerLetter"/>
      <w:lvlText w:val="%2."/>
      <w:lvlJc w:val="left"/>
      <w:pPr>
        <w:ind w:left="2328" w:hanging="339"/>
        <w:jc w:val="left"/>
      </w:pPr>
      <w:rPr>
        <w:rFonts w:ascii="Times New Roman" w:eastAsia="Times New Roman" w:hAnsi="Times New Roman" w:cs="Times New Roman" w:hint="default"/>
        <w:spacing w:val="-2"/>
        <w:w w:val="104"/>
        <w:sz w:val="20"/>
        <w:szCs w:val="20"/>
      </w:rPr>
    </w:lvl>
    <w:lvl w:ilvl="2" w:tplc="7E723BDC">
      <w:numFmt w:val="bullet"/>
      <w:lvlText w:val="•"/>
      <w:lvlJc w:val="left"/>
      <w:pPr>
        <w:ind w:left="3824" w:hanging="339"/>
      </w:pPr>
      <w:rPr>
        <w:rFonts w:hint="default"/>
      </w:rPr>
    </w:lvl>
    <w:lvl w:ilvl="3" w:tplc="DE16A51A">
      <w:numFmt w:val="bullet"/>
      <w:lvlText w:val="•"/>
      <w:lvlJc w:val="left"/>
      <w:pPr>
        <w:ind w:left="4576" w:hanging="339"/>
      </w:pPr>
      <w:rPr>
        <w:rFonts w:hint="default"/>
      </w:rPr>
    </w:lvl>
    <w:lvl w:ilvl="4" w:tplc="6980D608">
      <w:numFmt w:val="bullet"/>
      <w:lvlText w:val="•"/>
      <w:lvlJc w:val="left"/>
      <w:pPr>
        <w:ind w:left="5328" w:hanging="339"/>
      </w:pPr>
      <w:rPr>
        <w:rFonts w:hint="default"/>
      </w:rPr>
    </w:lvl>
    <w:lvl w:ilvl="5" w:tplc="73D07CE2">
      <w:numFmt w:val="bullet"/>
      <w:lvlText w:val="•"/>
      <w:lvlJc w:val="left"/>
      <w:pPr>
        <w:ind w:left="6080" w:hanging="339"/>
      </w:pPr>
      <w:rPr>
        <w:rFonts w:hint="default"/>
      </w:rPr>
    </w:lvl>
    <w:lvl w:ilvl="6" w:tplc="7CECC9D6">
      <w:numFmt w:val="bullet"/>
      <w:lvlText w:val="•"/>
      <w:lvlJc w:val="left"/>
      <w:pPr>
        <w:ind w:left="6832" w:hanging="339"/>
      </w:pPr>
      <w:rPr>
        <w:rFonts w:hint="default"/>
      </w:rPr>
    </w:lvl>
    <w:lvl w:ilvl="7" w:tplc="BA969E22">
      <w:numFmt w:val="bullet"/>
      <w:lvlText w:val="•"/>
      <w:lvlJc w:val="left"/>
      <w:pPr>
        <w:ind w:left="7584" w:hanging="339"/>
      </w:pPr>
      <w:rPr>
        <w:rFonts w:hint="default"/>
      </w:rPr>
    </w:lvl>
    <w:lvl w:ilvl="8" w:tplc="0A8E67B4">
      <w:numFmt w:val="bullet"/>
      <w:lvlText w:val="•"/>
      <w:lvlJc w:val="left"/>
      <w:pPr>
        <w:ind w:left="8336" w:hanging="339"/>
      </w:pPr>
      <w:rPr>
        <w:rFonts w:hint="default"/>
      </w:rPr>
    </w:lvl>
  </w:abstractNum>
  <w:abstractNum w:abstractNumId="1" w15:restartNumberingAfterBreak="0">
    <w:nsid w:val="0EB43F48"/>
    <w:multiLevelType w:val="hybridMultilevel"/>
    <w:tmpl w:val="DDCA0C62"/>
    <w:lvl w:ilvl="0" w:tplc="70B689DE">
      <w:start w:val="1"/>
      <w:numFmt w:val="decimal"/>
      <w:lvlText w:val="%1."/>
      <w:lvlJc w:val="left"/>
      <w:pPr>
        <w:ind w:left="2720" w:hanging="360"/>
        <w:jc w:val="left"/>
      </w:pPr>
      <w:rPr>
        <w:rFonts w:ascii="Times New Roman" w:eastAsia="Times New Roman" w:hAnsi="Times New Roman" w:cs="Times New Roman" w:hint="default"/>
        <w:w w:val="100"/>
        <w:sz w:val="22"/>
        <w:szCs w:val="22"/>
      </w:rPr>
    </w:lvl>
    <w:lvl w:ilvl="1" w:tplc="74DCA198">
      <w:numFmt w:val="bullet"/>
      <w:lvlText w:val="•"/>
      <w:lvlJc w:val="left"/>
      <w:pPr>
        <w:ind w:left="3432" w:hanging="360"/>
      </w:pPr>
      <w:rPr>
        <w:rFonts w:hint="default"/>
      </w:rPr>
    </w:lvl>
    <w:lvl w:ilvl="2" w:tplc="B45EF6CC">
      <w:numFmt w:val="bullet"/>
      <w:lvlText w:val="•"/>
      <w:lvlJc w:val="left"/>
      <w:pPr>
        <w:ind w:left="4144" w:hanging="360"/>
      </w:pPr>
      <w:rPr>
        <w:rFonts w:hint="default"/>
      </w:rPr>
    </w:lvl>
    <w:lvl w:ilvl="3" w:tplc="B67AFCAC">
      <w:numFmt w:val="bullet"/>
      <w:lvlText w:val="•"/>
      <w:lvlJc w:val="left"/>
      <w:pPr>
        <w:ind w:left="4856" w:hanging="360"/>
      </w:pPr>
      <w:rPr>
        <w:rFonts w:hint="default"/>
      </w:rPr>
    </w:lvl>
    <w:lvl w:ilvl="4" w:tplc="1F984FF0">
      <w:numFmt w:val="bullet"/>
      <w:lvlText w:val="•"/>
      <w:lvlJc w:val="left"/>
      <w:pPr>
        <w:ind w:left="5568" w:hanging="360"/>
      </w:pPr>
      <w:rPr>
        <w:rFonts w:hint="default"/>
      </w:rPr>
    </w:lvl>
    <w:lvl w:ilvl="5" w:tplc="FCE6BC6A">
      <w:numFmt w:val="bullet"/>
      <w:lvlText w:val="•"/>
      <w:lvlJc w:val="left"/>
      <w:pPr>
        <w:ind w:left="6280" w:hanging="360"/>
      </w:pPr>
      <w:rPr>
        <w:rFonts w:hint="default"/>
      </w:rPr>
    </w:lvl>
    <w:lvl w:ilvl="6" w:tplc="E722A82C">
      <w:numFmt w:val="bullet"/>
      <w:lvlText w:val="•"/>
      <w:lvlJc w:val="left"/>
      <w:pPr>
        <w:ind w:left="6992" w:hanging="360"/>
      </w:pPr>
      <w:rPr>
        <w:rFonts w:hint="default"/>
      </w:rPr>
    </w:lvl>
    <w:lvl w:ilvl="7" w:tplc="2FB80F08">
      <w:numFmt w:val="bullet"/>
      <w:lvlText w:val="•"/>
      <w:lvlJc w:val="left"/>
      <w:pPr>
        <w:ind w:left="7704" w:hanging="360"/>
      </w:pPr>
      <w:rPr>
        <w:rFonts w:hint="default"/>
      </w:rPr>
    </w:lvl>
    <w:lvl w:ilvl="8" w:tplc="E528EBC6">
      <w:numFmt w:val="bullet"/>
      <w:lvlText w:val="•"/>
      <w:lvlJc w:val="left"/>
      <w:pPr>
        <w:ind w:left="8416" w:hanging="360"/>
      </w:pPr>
      <w:rPr>
        <w:rFonts w:hint="default"/>
      </w:rPr>
    </w:lvl>
  </w:abstractNum>
  <w:abstractNum w:abstractNumId="2" w15:restartNumberingAfterBreak="0">
    <w:nsid w:val="186174DA"/>
    <w:multiLevelType w:val="hybridMultilevel"/>
    <w:tmpl w:val="5EAEA4AE"/>
    <w:lvl w:ilvl="0" w:tplc="20FCD848">
      <w:numFmt w:val="bullet"/>
      <w:lvlText w:val=""/>
      <w:lvlJc w:val="left"/>
      <w:pPr>
        <w:ind w:left="2360" w:hanging="360"/>
      </w:pPr>
      <w:rPr>
        <w:rFonts w:ascii="Times New Roman" w:eastAsia="Times New Roman" w:hAnsi="Times New Roman" w:cs="Times New Roman" w:hint="default"/>
        <w:w w:val="59"/>
        <w:sz w:val="22"/>
        <w:szCs w:val="22"/>
      </w:rPr>
    </w:lvl>
    <w:lvl w:ilvl="1" w:tplc="D8B8851A">
      <w:numFmt w:val="bullet"/>
      <w:lvlText w:val="•"/>
      <w:lvlJc w:val="left"/>
      <w:pPr>
        <w:ind w:left="3108" w:hanging="360"/>
      </w:pPr>
      <w:rPr>
        <w:rFonts w:hint="default"/>
      </w:rPr>
    </w:lvl>
    <w:lvl w:ilvl="2" w:tplc="99D650C6">
      <w:numFmt w:val="bullet"/>
      <w:lvlText w:val="•"/>
      <w:lvlJc w:val="left"/>
      <w:pPr>
        <w:ind w:left="3856" w:hanging="360"/>
      </w:pPr>
      <w:rPr>
        <w:rFonts w:hint="default"/>
      </w:rPr>
    </w:lvl>
    <w:lvl w:ilvl="3" w:tplc="117E6A20">
      <w:numFmt w:val="bullet"/>
      <w:lvlText w:val="•"/>
      <w:lvlJc w:val="left"/>
      <w:pPr>
        <w:ind w:left="4604" w:hanging="360"/>
      </w:pPr>
      <w:rPr>
        <w:rFonts w:hint="default"/>
      </w:rPr>
    </w:lvl>
    <w:lvl w:ilvl="4" w:tplc="CBF85DE0">
      <w:numFmt w:val="bullet"/>
      <w:lvlText w:val="•"/>
      <w:lvlJc w:val="left"/>
      <w:pPr>
        <w:ind w:left="5352" w:hanging="360"/>
      </w:pPr>
      <w:rPr>
        <w:rFonts w:hint="default"/>
      </w:rPr>
    </w:lvl>
    <w:lvl w:ilvl="5" w:tplc="B102370E">
      <w:numFmt w:val="bullet"/>
      <w:lvlText w:val="•"/>
      <w:lvlJc w:val="left"/>
      <w:pPr>
        <w:ind w:left="6100" w:hanging="360"/>
      </w:pPr>
      <w:rPr>
        <w:rFonts w:hint="default"/>
      </w:rPr>
    </w:lvl>
    <w:lvl w:ilvl="6" w:tplc="7040CE50">
      <w:numFmt w:val="bullet"/>
      <w:lvlText w:val="•"/>
      <w:lvlJc w:val="left"/>
      <w:pPr>
        <w:ind w:left="6848" w:hanging="360"/>
      </w:pPr>
      <w:rPr>
        <w:rFonts w:hint="default"/>
      </w:rPr>
    </w:lvl>
    <w:lvl w:ilvl="7" w:tplc="8ED4CA00">
      <w:numFmt w:val="bullet"/>
      <w:lvlText w:val="•"/>
      <w:lvlJc w:val="left"/>
      <w:pPr>
        <w:ind w:left="7596" w:hanging="360"/>
      </w:pPr>
      <w:rPr>
        <w:rFonts w:hint="default"/>
      </w:rPr>
    </w:lvl>
    <w:lvl w:ilvl="8" w:tplc="E710E602">
      <w:numFmt w:val="bullet"/>
      <w:lvlText w:val="•"/>
      <w:lvlJc w:val="left"/>
      <w:pPr>
        <w:ind w:left="8344" w:hanging="360"/>
      </w:pPr>
      <w:rPr>
        <w:rFonts w:hint="default"/>
      </w:rPr>
    </w:lvl>
  </w:abstractNum>
  <w:abstractNum w:abstractNumId="3" w15:restartNumberingAfterBreak="0">
    <w:nsid w:val="206A35F3"/>
    <w:multiLevelType w:val="hybridMultilevel"/>
    <w:tmpl w:val="EB0E2AD0"/>
    <w:lvl w:ilvl="0" w:tplc="C8B45A1A">
      <w:start w:val="1"/>
      <w:numFmt w:val="lowerLetter"/>
      <w:lvlText w:val="%1."/>
      <w:lvlJc w:val="left"/>
      <w:pPr>
        <w:ind w:left="2000" w:hanging="360"/>
        <w:jc w:val="left"/>
      </w:pPr>
      <w:rPr>
        <w:rFonts w:ascii="Times New Roman" w:eastAsia="Times New Roman" w:hAnsi="Times New Roman" w:cs="Times New Roman" w:hint="default"/>
        <w:w w:val="100"/>
        <w:sz w:val="22"/>
        <w:szCs w:val="22"/>
      </w:rPr>
    </w:lvl>
    <w:lvl w:ilvl="1" w:tplc="2BFA6C70">
      <w:start w:val="1"/>
      <w:numFmt w:val="decimal"/>
      <w:lvlText w:val="%2."/>
      <w:lvlJc w:val="left"/>
      <w:pPr>
        <w:ind w:left="2000" w:hanging="360"/>
        <w:jc w:val="left"/>
      </w:pPr>
      <w:rPr>
        <w:rFonts w:ascii="Times New Roman" w:eastAsia="Times New Roman" w:hAnsi="Times New Roman" w:cs="Times New Roman" w:hint="default"/>
        <w:w w:val="100"/>
        <w:sz w:val="22"/>
        <w:szCs w:val="22"/>
      </w:rPr>
    </w:lvl>
    <w:lvl w:ilvl="2" w:tplc="897E332A">
      <w:numFmt w:val="bullet"/>
      <w:lvlText w:val="•"/>
      <w:lvlJc w:val="left"/>
      <w:pPr>
        <w:ind w:left="3568" w:hanging="360"/>
      </w:pPr>
      <w:rPr>
        <w:rFonts w:hint="default"/>
      </w:rPr>
    </w:lvl>
    <w:lvl w:ilvl="3" w:tplc="54AE1290">
      <w:numFmt w:val="bullet"/>
      <w:lvlText w:val="•"/>
      <w:lvlJc w:val="left"/>
      <w:pPr>
        <w:ind w:left="4352" w:hanging="360"/>
      </w:pPr>
      <w:rPr>
        <w:rFonts w:hint="default"/>
      </w:rPr>
    </w:lvl>
    <w:lvl w:ilvl="4" w:tplc="7F206272">
      <w:numFmt w:val="bullet"/>
      <w:lvlText w:val="•"/>
      <w:lvlJc w:val="left"/>
      <w:pPr>
        <w:ind w:left="5136" w:hanging="360"/>
      </w:pPr>
      <w:rPr>
        <w:rFonts w:hint="default"/>
      </w:rPr>
    </w:lvl>
    <w:lvl w:ilvl="5" w:tplc="1BD62292">
      <w:numFmt w:val="bullet"/>
      <w:lvlText w:val="•"/>
      <w:lvlJc w:val="left"/>
      <w:pPr>
        <w:ind w:left="5920" w:hanging="360"/>
      </w:pPr>
      <w:rPr>
        <w:rFonts w:hint="default"/>
      </w:rPr>
    </w:lvl>
    <w:lvl w:ilvl="6" w:tplc="AAF2ACAA">
      <w:numFmt w:val="bullet"/>
      <w:lvlText w:val="•"/>
      <w:lvlJc w:val="left"/>
      <w:pPr>
        <w:ind w:left="6704" w:hanging="360"/>
      </w:pPr>
      <w:rPr>
        <w:rFonts w:hint="default"/>
      </w:rPr>
    </w:lvl>
    <w:lvl w:ilvl="7" w:tplc="9A482262">
      <w:numFmt w:val="bullet"/>
      <w:lvlText w:val="•"/>
      <w:lvlJc w:val="left"/>
      <w:pPr>
        <w:ind w:left="7488" w:hanging="360"/>
      </w:pPr>
      <w:rPr>
        <w:rFonts w:hint="default"/>
      </w:rPr>
    </w:lvl>
    <w:lvl w:ilvl="8" w:tplc="9134FC7C">
      <w:numFmt w:val="bullet"/>
      <w:lvlText w:val="•"/>
      <w:lvlJc w:val="left"/>
      <w:pPr>
        <w:ind w:left="8272" w:hanging="360"/>
      </w:pPr>
      <w:rPr>
        <w:rFonts w:hint="default"/>
      </w:rPr>
    </w:lvl>
  </w:abstractNum>
  <w:abstractNum w:abstractNumId="4" w15:restartNumberingAfterBreak="0">
    <w:nsid w:val="22723002"/>
    <w:multiLevelType w:val="hybridMultilevel"/>
    <w:tmpl w:val="E524482E"/>
    <w:lvl w:ilvl="0" w:tplc="70921A76">
      <w:start w:val="1"/>
      <w:numFmt w:val="decimal"/>
      <w:lvlText w:val="%1."/>
      <w:lvlJc w:val="left"/>
      <w:pPr>
        <w:ind w:left="2720" w:hanging="360"/>
        <w:jc w:val="left"/>
      </w:pPr>
      <w:rPr>
        <w:rFonts w:ascii="Times New Roman" w:eastAsia="Times New Roman" w:hAnsi="Times New Roman" w:cs="Times New Roman" w:hint="default"/>
        <w:w w:val="100"/>
        <w:sz w:val="22"/>
        <w:szCs w:val="22"/>
      </w:rPr>
    </w:lvl>
    <w:lvl w:ilvl="1" w:tplc="83C251E6">
      <w:numFmt w:val="bullet"/>
      <w:lvlText w:val="•"/>
      <w:lvlJc w:val="left"/>
      <w:pPr>
        <w:ind w:left="3432" w:hanging="360"/>
      </w:pPr>
      <w:rPr>
        <w:rFonts w:hint="default"/>
      </w:rPr>
    </w:lvl>
    <w:lvl w:ilvl="2" w:tplc="4D4A618C">
      <w:numFmt w:val="bullet"/>
      <w:lvlText w:val="•"/>
      <w:lvlJc w:val="left"/>
      <w:pPr>
        <w:ind w:left="4144" w:hanging="360"/>
      </w:pPr>
      <w:rPr>
        <w:rFonts w:hint="default"/>
      </w:rPr>
    </w:lvl>
    <w:lvl w:ilvl="3" w:tplc="D3003596">
      <w:numFmt w:val="bullet"/>
      <w:lvlText w:val="•"/>
      <w:lvlJc w:val="left"/>
      <w:pPr>
        <w:ind w:left="4856" w:hanging="360"/>
      </w:pPr>
      <w:rPr>
        <w:rFonts w:hint="default"/>
      </w:rPr>
    </w:lvl>
    <w:lvl w:ilvl="4" w:tplc="1DB2AEB8">
      <w:numFmt w:val="bullet"/>
      <w:lvlText w:val="•"/>
      <w:lvlJc w:val="left"/>
      <w:pPr>
        <w:ind w:left="5568" w:hanging="360"/>
      </w:pPr>
      <w:rPr>
        <w:rFonts w:hint="default"/>
      </w:rPr>
    </w:lvl>
    <w:lvl w:ilvl="5" w:tplc="41281BEE">
      <w:numFmt w:val="bullet"/>
      <w:lvlText w:val="•"/>
      <w:lvlJc w:val="left"/>
      <w:pPr>
        <w:ind w:left="6280" w:hanging="360"/>
      </w:pPr>
      <w:rPr>
        <w:rFonts w:hint="default"/>
      </w:rPr>
    </w:lvl>
    <w:lvl w:ilvl="6" w:tplc="F328DBA8">
      <w:numFmt w:val="bullet"/>
      <w:lvlText w:val="•"/>
      <w:lvlJc w:val="left"/>
      <w:pPr>
        <w:ind w:left="6992" w:hanging="360"/>
      </w:pPr>
      <w:rPr>
        <w:rFonts w:hint="default"/>
      </w:rPr>
    </w:lvl>
    <w:lvl w:ilvl="7" w:tplc="700A9B40">
      <w:numFmt w:val="bullet"/>
      <w:lvlText w:val="•"/>
      <w:lvlJc w:val="left"/>
      <w:pPr>
        <w:ind w:left="7704" w:hanging="360"/>
      </w:pPr>
      <w:rPr>
        <w:rFonts w:hint="default"/>
      </w:rPr>
    </w:lvl>
    <w:lvl w:ilvl="8" w:tplc="7DAEF3EE">
      <w:numFmt w:val="bullet"/>
      <w:lvlText w:val="•"/>
      <w:lvlJc w:val="left"/>
      <w:pPr>
        <w:ind w:left="8416" w:hanging="360"/>
      </w:pPr>
      <w:rPr>
        <w:rFonts w:hint="default"/>
      </w:rPr>
    </w:lvl>
  </w:abstractNum>
  <w:abstractNum w:abstractNumId="5" w15:restartNumberingAfterBreak="0">
    <w:nsid w:val="25A55CB7"/>
    <w:multiLevelType w:val="hybridMultilevel"/>
    <w:tmpl w:val="4ED22426"/>
    <w:lvl w:ilvl="0" w:tplc="3B8CED74">
      <w:start w:val="1"/>
      <w:numFmt w:val="lowerLetter"/>
      <w:lvlText w:val="%1."/>
      <w:lvlJc w:val="left"/>
      <w:pPr>
        <w:ind w:left="1848" w:hanging="339"/>
        <w:jc w:val="left"/>
      </w:pPr>
      <w:rPr>
        <w:rFonts w:ascii="Times New Roman" w:eastAsia="Times New Roman" w:hAnsi="Times New Roman" w:cs="Times New Roman" w:hint="default"/>
        <w:spacing w:val="-2"/>
        <w:w w:val="104"/>
        <w:sz w:val="20"/>
        <w:szCs w:val="20"/>
      </w:rPr>
    </w:lvl>
    <w:lvl w:ilvl="1" w:tplc="2722A4AA">
      <w:start w:val="1"/>
      <w:numFmt w:val="decimal"/>
      <w:lvlText w:val="%2."/>
      <w:lvlJc w:val="left"/>
      <w:pPr>
        <w:ind w:left="2187" w:hanging="339"/>
        <w:jc w:val="left"/>
      </w:pPr>
      <w:rPr>
        <w:rFonts w:ascii="Times New Roman" w:eastAsia="Times New Roman" w:hAnsi="Times New Roman" w:cs="Times New Roman" w:hint="default"/>
        <w:w w:val="104"/>
        <w:sz w:val="20"/>
        <w:szCs w:val="20"/>
      </w:rPr>
    </w:lvl>
    <w:lvl w:ilvl="2" w:tplc="7D1E8528">
      <w:start w:val="1"/>
      <w:numFmt w:val="decimal"/>
      <w:lvlText w:val="%3."/>
      <w:lvlJc w:val="left"/>
      <w:pPr>
        <w:ind w:left="2864" w:hanging="339"/>
        <w:jc w:val="left"/>
      </w:pPr>
      <w:rPr>
        <w:rFonts w:ascii="Times New Roman" w:eastAsia="Times New Roman" w:hAnsi="Times New Roman" w:cs="Times New Roman" w:hint="default"/>
        <w:w w:val="104"/>
        <w:sz w:val="20"/>
        <w:szCs w:val="20"/>
      </w:rPr>
    </w:lvl>
    <w:lvl w:ilvl="3" w:tplc="B37AC1FA">
      <w:numFmt w:val="bullet"/>
      <w:lvlText w:val="•"/>
      <w:lvlJc w:val="left"/>
      <w:pPr>
        <w:ind w:left="3602" w:hanging="339"/>
      </w:pPr>
      <w:rPr>
        <w:rFonts w:hint="default"/>
      </w:rPr>
    </w:lvl>
    <w:lvl w:ilvl="4" w:tplc="157EF058">
      <w:numFmt w:val="bullet"/>
      <w:lvlText w:val="•"/>
      <w:lvlJc w:val="left"/>
      <w:pPr>
        <w:ind w:left="4345" w:hanging="339"/>
      </w:pPr>
      <w:rPr>
        <w:rFonts w:hint="default"/>
      </w:rPr>
    </w:lvl>
    <w:lvl w:ilvl="5" w:tplc="0456A58E">
      <w:numFmt w:val="bullet"/>
      <w:lvlText w:val="•"/>
      <w:lvlJc w:val="left"/>
      <w:pPr>
        <w:ind w:left="5087" w:hanging="339"/>
      </w:pPr>
      <w:rPr>
        <w:rFonts w:hint="default"/>
      </w:rPr>
    </w:lvl>
    <w:lvl w:ilvl="6" w:tplc="A7DC233A">
      <w:numFmt w:val="bullet"/>
      <w:lvlText w:val="•"/>
      <w:lvlJc w:val="left"/>
      <w:pPr>
        <w:ind w:left="5830" w:hanging="339"/>
      </w:pPr>
      <w:rPr>
        <w:rFonts w:hint="default"/>
      </w:rPr>
    </w:lvl>
    <w:lvl w:ilvl="7" w:tplc="B7141D9C">
      <w:numFmt w:val="bullet"/>
      <w:lvlText w:val="•"/>
      <w:lvlJc w:val="left"/>
      <w:pPr>
        <w:ind w:left="6572" w:hanging="339"/>
      </w:pPr>
      <w:rPr>
        <w:rFonts w:hint="default"/>
      </w:rPr>
    </w:lvl>
    <w:lvl w:ilvl="8" w:tplc="541E5CE4">
      <w:numFmt w:val="bullet"/>
      <w:lvlText w:val="•"/>
      <w:lvlJc w:val="left"/>
      <w:pPr>
        <w:ind w:left="7315" w:hanging="339"/>
      </w:pPr>
      <w:rPr>
        <w:rFonts w:hint="default"/>
      </w:rPr>
    </w:lvl>
  </w:abstractNum>
  <w:abstractNum w:abstractNumId="6" w15:restartNumberingAfterBreak="0">
    <w:nsid w:val="260839F9"/>
    <w:multiLevelType w:val="hybridMultilevel"/>
    <w:tmpl w:val="7A4AD0F4"/>
    <w:lvl w:ilvl="0" w:tplc="B41AFFC6">
      <w:start w:val="1"/>
      <w:numFmt w:val="lowerLetter"/>
      <w:lvlText w:val="%1."/>
      <w:lvlJc w:val="left"/>
      <w:pPr>
        <w:ind w:left="2000" w:hanging="360"/>
        <w:jc w:val="left"/>
      </w:pPr>
      <w:rPr>
        <w:rFonts w:ascii="Times New Roman" w:eastAsia="Times New Roman" w:hAnsi="Times New Roman" w:cs="Times New Roman" w:hint="default"/>
        <w:w w:val="100"/>
        <w:sz w:val="22"/>
        <w:szCs w:val="22"/>
      </w:rPr>
    </w:lvl>
    <w:lvl w:ilvl="1" w:tplc="11BE2D8C">
      <w:numFmt w:val="bullet"/>
      <w:lvlText w:val="•"/>
      <w:lvlJc w:val="left"/>
      <w:pPr>
        <w:ind w:left="2784" w:hanging="360"/>
      </w:pPr>
      <w:rPr>
        <w:rFonts w:hint="default"/>
      </w:rPr>
    </w:lvl>
    <w:lvl w:ilvl="2" w:tplc="A718F730">
      <w:numFmt w:val="bullet"/>
      <w:lvlText w:val="•"/>
      <w:lvlJc w:val="left"/>
      <w:pPr>
        <w:ind w:left="3568" w:hanging="360"/>
      </w:pPr>
      <w:rPr>
        <w:rFonts w:hint="default"/>
      </w:rPr>
    </w:lvl>
    <w:lvl w:ilvl="3" w:tplc="7D246636">
      <w:numFmt w:val="bullet"/>
      <w:lvlText w:val="•"/>
      <w:lvlJc w:val="left"/>
      <w:pPr>
        <w:ind w:left="4352" w:hanging="360"/>
      </w:pPr>
      <w:rPr>
        <w:rFonts w:hint="default"/>
      </w:rPr>
    </w:lvl>
    <w:lvl w:ilvl="4" w:tplc="7B8C0E92">
      <w:numFmt w:val="bullet"/>
      <w:lvlText w:val="•"/>
      <w:lvlJc w:val="left"/>
      <w:pPr>
        <w:ind w:left="5136" w:hanging="360"/>
      </w:pPr>
      <w:rPr>
        <w:rFonts w:hint="default"/>
      </w:rPr>
    </w:lvl>
    <w:lvl w:ilvl="5" w:tplc="78A83E56">
      <w:numFmt w:val="bullet"/>
      <w:lvlText w:val="•"/>
      <w:lvlJc w:val="left"/>
      <w:pPr>
        <w:ind w:left="5920" w:hanging="360"/>
      </w:pPr>
      <w:rPr>
        <w:rFonts w:hint="default"/>
      </w:rPr>
    </w:lvl>
    <w:lvl w:ilvl="6" w:tplc="C61A8E34">
      <w:numFmt w:val="bullet"/>
      <w:lvlText w:val="•"/>
      <w:lvlJc w:val="left"/>
      <w:pPr>
        <w:ind w:left="6704" w:hanging="360"/>
      </w:pPr>
      <w:rPr>
        <w:rFonts w:hint="default"/>
      </w:rPr>
    </w:lvl>
    <w:lvl w:ilvl="7" w:tplc="C452FC34">
      <w:numFmt w:val="bullet"/>
      <w:lvlText w:val="•"/>
      <w:lvlJc w:val="left"/>
      <w:pPr>
        <w:ind w:left="7488" w:hanging="360"/>
      </w:pPr>
      <w:rPr>
        <w:rFonts w:hint="default"/>
      </w:rPr>
    </w:lvl>
    <w:lvl w:ilvl="8" w:tplc="E4286F62">
      <w:numFmt w:val="bullet"/>
      <w:lvlText w:val="•"/>
      <w:lvlJc w:val="left"/>
      <w:pPr>
        <w:ind w:left="8272" w:hanging="360"/>
      </w:pPr>
      <w:rPr>
        <w:rFonts w:hint="default"/>
      </w:rPr>
    </w:lvl>
  </w:abstractNum>
  <w:abstractNum w:abstractNumId="7" w15:restartNumberingAfterBreak="0">
    <w:nsid w:val="26DE54B0"/>
    <w:multiLevelType w:val="hybridMultilevel"/>
    <w:tmpl w:val="6A280E78"/>
    <w:lvl w:ilvl="0" w:tplc="96B07B42">
      <w:start w:val="1"/>
      <w:numFmt w:val="decimal"/>
      <w:lvlText w:val="%1."/>
      <w:lvlJc w:val="left"/>
      <w:pPr>
        <w:ind w:left="2720" w:hanging="360"/>
        <w:jc w:val="left"/>
      </w:pPr>
      <w:rPr>
        <w:rFonts w:ascii="Times New Roman" w:eastAsia="Times New Roman" w:hAnsi="Times New Roman" w:cs="Times New Roman" w:hint="default"/>
        <w:w w:val="100"/>
        <w:sz w:val="22"/>
        <w:szCs w:val="22"/>
      </w:rPr>
    </w:lvl>
    <w:lvl w:ilvl="1" w:tplc="02CA3C5A">
      <w:numFmt w:val="bullet"/>
      <w:lvlText w:val="•"/>
      <w:lvlJc w:val="left"/>
      <w:pPr>
        <w:ind w:left="3432" w:hanging="360"/>
      </w:pPr>
      <w:rPr>
        <w:rFonts w:hint="default"/>
      </w:rPr>
    </w:lvl>
    <w:lvl w:ilvl="2" w:tplc="945891E0">
      <w:numFmt w:val="bullet"/>
      <w:lvlText w:val="•"/>
      <w:lvlJc w:val="left"/>
      <w:pPr>
        <w:ind w:left="4144" w:hanging="360"/>
      </w:pPr>
      <w:rPr>
        <w:rFonts w:hint="default"/>
      </w:rPr>
    </w:lvl>
    <w:lvl w:ilvl="3" w:tplc="E9A85D9E">
      <w:numFmt w:val="bullet"/>
      <w:lvlText w:val="•"/>
      <w:lvlJc w:val="left"/>
      <w:pPr>
        <w:ind w:left="4856" w:hanging="360"/>
      </w:pPr>
      <w:rPr>
        <w:rFonts w:hint="default"/>
      </w:rPr>
    </w:lvl>
    <w:lvl w:ilvl="4" w:tplc="14EAAB98">
      <w:numFmt w:val="bullet"/>
      <w:lvlText w:val="•"/>
      <w:lvlJc w:val="left"/>
      <w:pPr>
        <w:ind w:left="5568" w:hanging="360"/>
      </w:pPr>
      <w:rPr>
        <w:rFonts w:hint="default"/>
      </w:rPr>
    </w:lvl>
    <w:lvl w:ilvl="5" w:tplc="8BE8EF72">
      <w:numFmt w:val="bullet"/>
      <w:lvlText w:val="•"/>
      <w:lvlJc w:val="left"/>
      <w:pPr>
        <w:ind w:left="6280" w:hanging="360"/>
      </w:pPr>
      <w:rPr>
        <w:rFonts w:hint="default"/>
      </w:rPr>
    </w:lvl>
    <w:lvl w:ilvl="6" w:tplc="A9D01C0E">
      <w:numFmt w:val="bullet"/>
      <w:lvlText w:val="•"/>
      <w:lvlJc w:val="left"/>
      <w:pPr>
        <w:ind w:left="6992" w:hanging="360"/>
      </w:pPr>
      <w:rPr>
        <w:rFonts w:hint="default"/>
      </w:rPr>
    </w:lvl>
    <w:lvl w:ilvl="7" w:tplc="8A345490">
      <w:numFmt w:val="bullet"/>
      <w:lvlText w:val="•"/>
      <w:lvlJc w:val="left"/>
      <w:pPr>
        <w:ind w:left="7704" w:hanging="360"/>
      </w:pPr>
      <w:rPr>
        <w:rFonts w:hint="default"/>
      </w:rPr>
    </w:lvl>
    <w:lvl w:ilvl="8" w:tplc="AF0CF540">
      <w:numFmt w:val="bullet"/>
      <w:lvlText w:val="•"/>
      <w:lvlJc w:val="left"/>
      <w:pPr>
        <w:ind w:left="8416" w:hanging="360"/>
      </w:pPr>
      <w:rPr>
        <w:rFonts w:hint="default"/>
      </w:rPr>
    </w:lvl>
  </w:abstractNum>
  <w:abstractNum w:abstractNumId="8" w15:restartNumberingAfterBreak="0">
    <w:nsid w:val="2F976259"/>
    <w:multiLevelType w:val="hybridMultilevel"/>
    <w:tmpl w:val="7756C0A4"/>
    <w:lvl w:ilvl="0" w:tplc="D832809C">
      <w:start w:val="1"/>
      <w:numFmt w:val="decimal"/>
      <w:lvlText w:val="(%1)"/>
      <w:lvlJc w:val="left"/>
      <w:pPr>
        <w:ind w:left="4160" w:hanging="360"/>
        <w:jc w:val="left"/>
      </w:pPr>
      <w:rPr>
        <w:rFonts w:ascii="Times New Roman" w:eastAsia="Times New Roman" w:hAnsi="Times New Roman" w:cs="Times New Roman" w:hint="default"/>
        <w:w w:val="91"/>
        <w:sz w:val="22"/>
        <w:szCs w:val="22"/>
      </w:rPr>
    </w:lvl>
    <w:lvl w:ilvl="1" w:tplc="6A34B428">
      <w:numFmt w:val="bullet"/>
      <w:lvlText w:val="•"/>
      <w:lvlJc w:val="left"/>
      <w:pPr>
        <w:ind w:left="4728" w:hanging="360"/>
      </w:pPr>
      <w:rPr>
        <w:rFonts w:hint="default"/>
      </w:rPr>
    </w:lvl>
    <w:lvl w:ilvl="2" w:tplc="DA0EE706">
      <w:numFmt w:val="bullet"/>
      <w:lvlText w:val="•"/>
      <w:lvlJc w:val="left"/>
      <w:pPr>
        <w:ind w:left="5296" w:hanging="360"/>
      </w:pPr>
      <w:rPr>
        <w:rFonts w:hint="default"/>
      </w:rPr>
    </w:lvl>
    <w:lvl w:ilvl="3" w:tplc="9438959A">
      <w:numFmt w:val="bullet"/>
      <w:lvlText w:val="•"/>
      <w:lvlJc w:val="left"/>
      <w:pPr>
        <w:ind w:left="5864" w:hanging="360"/>
      </w:pPr>
      <w:rPr>
        <w:rFonts w:hint="default"/>
      </w:rPr>
    </w:lvl>
    <w:lvl w:ilvl="4" w:tplc="B1605956">
      <w:numFmt w:val="bullet"/>
      <w:lvlText w:val="•"/>
      <w:lvlJc w:val="left"/>
      <w:pPr>
        <w:ind w:left="6432" w:hanging="360"/>
      </w:pPr>
      <w:rPr>
        <w:rFonts w:hint="default"/>
      </w:rPr>
    </w:lvl>
    <w:lvl w:ilvl="5" w:tplc="CCEC0B00">
      <w:numFmt w:val="bullet"/>
      <w:lvlText w:val="•"/>
      <w:lvlJc w:val="left"/>
      <w:pPr>
        <w:ind w:left="7000" w:hanging="360"/>
      </w:pPr>
      <w:rPr>
        <w:rFonts w:hint="default"/>
      </w:rPr>
    </w:lvl>
    <w:lvl w:ilvl="6" w:tplc="84B6A496">
      <w:numFmt w:val="bullet"/>
      <w:lvlText w:val="•"/>
      <w:lvlJc w:val="left"/>
      <w:pPr>
        <w:ind w:left="7568" w:hanging="360"/>
      </w:pPr>
      <w:rPr>
        <w:rFonts w:hint="default"/>
      </w:rPr>
    </w:lvl>
    <w:lvl w:ilvl="7" w:tplc="77CC6BE0">
      <w:numFmt w:val="bullet"/>
      <w:lvlText w:val="•"/>
      <w:lvlJc w:val="left"/>
      <w:pPr>
        <w:ind w:left="8136" w:hanging="360"/>
      </w:pPr>
      <w:rPr>
        <w:rFonts w:hint="default"/>
      </w:rPr>
    </w:lvl>
    <w:lvl w:ilvl="8" w:tplc="F01E6EDA">
      <w:numFmt w:val="bullet"/>
      <w:lvlText w:val="•"/>
      <w:lvlJc w:val="left"/>
      <w:pPr>
        <w:ind w:left="8704" w:hanging="360"/>
      </w:pPr>
      <w:rPr>
        <w:rFonts w:hint="default"/>
      </w:rPr>
    </w:lvl>
  </w:abstractNum>
  <w:abstractNum w:abstractNumId="9" w15:restartNumberingAfterBreak="0">
    <w:nsid w:val="339E63AB"/>
    <w:multiLevelType w:val="hybridMultilevel"/>
    <w:tmpl w:val="D39ECC50"/>
    <w:lvl w:ilvl="0" w:tplc="94AAE810">
      <w:start w:val="1"/>
      <w:numFmt w:val="decimal"/>
      <w:lvlText w:val="%1."/>
      <w:lvlJc w:val="left"/>
      <w:pPr>
        <w:ind w:left="2360" w:hanging="360"/>
        <w:jc w:val="left"/>
      </w:pPr>
      <w:rPr>
        <w:rFonts w:ascii="Times New Roman" w:eastAsia="Times New Roman" w:hAnsi="Times New Roman" w:cs="Times New Roman" w:hint="default"/>
        <w:w w:val="100"/>
        <w:sz w:val="22"/>
        <w:szCs w:val="22"/>
      </w:rPr>
    </w:lvl>
    <w:lvl w:ilvl="1" w:tplc="50CE5B52">
      <w:start w:val="1"/>
      <w:numFmt w:val="decimal"/>
      <w:lvlText w:val="%2."/>
      <w:lvlJc w:val="left"/>
      <w:pPr>
        <w:ind w:left="2720" w:hanging="360"/>
        <w:jc w:val="left"/>
      </w:pPr>
      <w:rPr>
        <w:rFonts w:ascii="Times New Roman" w:eastAsia="Times New Roman" w:hAnsi="Times New Roman" w:cs="Times New Roman" w:hint="default"/>
        <w:w w:val="100"/>
        <w:sz w:val="22"/>
        <w:szCs w:val="22"/>
      </w:rPr>
    </w:lvl>
    <w:lvl w:ilvl="2" w:tplc="E2AEDC18">
      <w:numFmt w:val="bullet"/>
      <w:lvlText w:val="•"/>
      <w:lvlJc w:val="left"/>
      <w:pPr>
        <w:ind w:left="3511" w:hanging="360"/>
      </w:pPr>
      <w:rPr>
        <w:rFonts w:hint="default"/>
      </w:rPr>
    </w:lvl>
    <w:lvl w:ilvl="3" w:tplc="3ED867B6">
      <w:numFmt w:val="bullet"/>
      <w:lvlText w:val="•"/>
      <w:lvlJc w:val="left"/>
      <w:pPr>
        <w:ind w:left="4302" w:hanging="360"/>
      </w:pPr>
      <w:rPr>
        <w:rFonts w:hint="default"/>
      </w:rPr>
    </w:lvl>
    <w:lvl w:ilvl="4" w:tplc="3676B12E">
      <w:numFmt w:val="bullet"/>
      <w:lvlText w:val="•"/>
      <w:lvlJc w:val="left"/>
      <w:pPr>
        <w:ind w:left="5093" w:hanging="360"/>
      </w:pPr>
      <w:rPr>
        <w:rFonts w:hint="default"/>
      </w:rPr>
    </w:lvl>
    <w:lvl w:ilvl="5" w:tplc="E884B5B0">
      <w:numFmt w:val="bullet"/>
      <w:lvlText w:val="•"/>
      <w:lvlJc w:val="left"/>
      <w:pPr>
        <w:ind w:left="5884" w:hanging="360"/>
      </w:pPr>
      <w:rPr>
        <w:rFonts w:hint="default"/>
      </w:rPr>
    </w:lvl>
    <w:lvl w:ilvl="6" w:tplc="D7E4FFAE">
      <w:numFmt w:val="bullet"/>
      <w:lvlText w:val="•"/>
      <w:lvlJc w:val="left"/>
      <w:pPr>
        <w:ind w:left="6675" w:hanging="360"/>
      </w:pPr>
      <w:rPr>
        <w:rFonts w:hint="default"/>
      </w:rPr>
    </w:lvl>
    <w:lvl w:ilvl="7" w:tplc="3D80B226">
      <w:numFmt w:val="bullet"/>
      <w:lvlText w:val="•"/>
      <w:lvlJc w:val="left"/>
      <w:pPr>
        <w:ind w:left="7466" w:hanging="360"/>
      </w:pPr>
      <w:rPr>
        <w:rFonts w:hint="default"/>
      </w:rPr>
    </w:lvl>
    <w:lvl w:ilvl="8" w:tplc="F19CAA50">
      <w:numFmt w:val="bullet"/>
      <w:lvlText w:val="•"/>
      <w:lvlJc w:val="left"/>
      <w:pPr>
        <w:ind w:left="8257" w:hanging="360"/>
      </w:pPr>
      <w:rPr>
        <w:rFonts w:hint="default"/>
      </w:rPr>
    </w:lvl>
  </w:abstractNum>
  <w:abstractNum w:abstractNumId="10" w15:restartNumberingAfterBreak="0">
    <w:nsid w:val="3BCA76A3"/>
    <w:multiLevelType w:val="hybridMultilevel"/>
    <w:tmpl w:val="13CCCF7A"/>
    <w:lvl w:ilvl="0" w:tplc="233639D6">
      <w:start w:val="1"/>
      <w:numFmt w:val="upperLetter"/>
      <w:lvlText w:val="%1."/>
      <w:lvlJc w:val="left"/>
      <w:pPr>
        <w:ind w:left="877" w:hanging="241"/>
        <w:jc w:val="left"/>
      </w:pPr>
      <w:rPr>
        <w:rFonts w:ascii="Times New Roman" w:eastAsia="Times New Roman" w:hAnsi="Times New Roman" w:cs="Times New Roman" w:hint="default"/>
        <w:color w:val="231F1F"/>
        <w:w w:val="86"/>
        <w:sz w:val="21"/>
        <w:szCs w:val="21"/>
      </w:rPr>
    </w:lvl>
    <w:lvl w:ilvl="1" w:tplc="43824068">
      <w:numFmt w:val="bullet"/>
      <w:lvlText w:val="•"/>
      <w:lvlJc w:val="left"/>
      <w:pPr>
        <w:ind w:left="1776" w:hanging="241"/>
      </w:pPr>
      <w:rPr>
        <w:rFonts w:hint="default"/>
      </w:rPr>
    </w:lvl>
    <w:lvl w:ilvl="2" w:tplc="602AAFCC">
      <w:numFmt w:val="bullet"/>
      <w:lvlText w:val="•"/>
      <w:lvlJc w:val="left"/>
      <w:pPr>
        <w:ind w:left="2672" w:hanging="241"/>
      </w:pPr>
      <w:rPr>
        <w:rFonts w:hint="default"/>
      </w:rPr>
    </w:lvl>
    <w:lvl w:ilvl="3" w:tplc="A300CD5E">
      <w:numFmt w:val="bullet"/>
      <w:lvlText w:val="•"/>
      <w:lvlJc w:val="left"/>
      <w:pPr>
        <w:ind w:left="3568" w:hanging="241"/>
      </w:pPr>
      <w:rPr>
        <w:rFonts w:hint="default"/>
      </w:rPr>
    </w:lvl>
    <w:lvl w:ilvl="4" w:tplc="1D92E614">
      <w:numFmt w:val="bullet"/>
      <w:lvlText w:val="•"/>
      <w:lvlJc w:val="left"/>
      <w:pPr>
        <w:ind w:left="4464" w:hanging="241"/>
      </w:pPr>
      <w:rPr>
        <w:rFonts w:hint="default"/>
      </w:rPr>
    </w:lvl>
    <w:lvl w:ilvl="5" w:tplc="26226B8A">
      <w:numFmt w:val="bullet"/>
      <w:lvlText w:val="•"/>
      <w:lvlJc w:val="left"/>
      <w:pPr>
        <w:ind w:left="5360" w:hanging="241"/>
      </w:pPr>
      <w:rPr>
        <w:rFonts w:hint="default"/>
      </w:rPr>
    </w:lvl>
    <w:lvl w:ilvl="6" w:tplc="1D72146A">
      <w:numFmt w:val="bullet"/>
      <w:lvlText w:val="•"/>
      <w:lvlJc w:val="left"/>
      <w:pPr>
        <w:ind w:left="6256" w:hanging="241"/>
      </w:pPr>
      <w:rPr>
        <w:rFonts w:hint="default"/>
      </w:rPr>
    </w:lvl>
    <w:lvl w:ilvl="7" w:tplc="6E726B64">
      <w:numFmt w:val="bullet"/>
      <w:lvlText w:val="•"/>
      <w:lvlJc w:val="left"/>
      <w:pPr>
        <w:ind w:left="7152" w:hanging="241"/>
      </w:pPr>
      <w:rPr>
        <w:rFonts w:hint="default"/>
      </w:rPr>
    </w:lvl>
    <w:lvl w:ilvl="8" w:tplc="65B2FDCE">
      <w:numFmt w:val="bullet"/>
      <w:lvlText w:val="•"/>
      <w:lvlJc w:val="left"/>
      <w:pPr>
        <w:ind w:left="8048" w:hanging="241"/>
      </w:pPr>
      <w:rPr>
        <w:rFonts w:hint="default"/>
      </w:rPr>
    </w:lvl>
  </w:abstractNum>
  <w:abstractNum w:abstractNumId="11" w15:restartNumberingAfterBreak="0">
    <w:nsid w:val="40715D8A"/>
    <w:multiLevelType w:val="hybridMultilevel"/>
    <w:tmpl w:val="975E8514"/>
    <w:lvl w:ilvl="0" w:tplc="E46A7630">
      <w:start w:val="1"/>
      <w:numFmt w:val="decimal"/>
      <w:lvlText w:val="%1."/>
      <w:lvlJc w:val="left"/>
      <w:pPr>
        <w:ind w:left="2720" w:hanging="360"/>
        <w:jc w:val="left"/>
      </w:pPr>
      <w:rPr>
        <w:rFonts w:ascii="Times New Roman" w:eastAsia="Times New Roman" w:hAnsi="Times New Roman" w:cs="Times New Roman" w:hint="default"/>
        <w:w w:val="100"/>
        <w:sz w:val="22"/>
        <w:szCs w:val="22"/>
      </w:rPr>
    </w:lvl>
    <w:lvl w:ilvl="1" w:tplc="9ACAC712">
      <w:numFmt w:val="bullet"/>
      <w:lvlText w:val="•"/>
      <w:lvlJc w:val="left"/>
      <w:pPr>
        <w:ind w:left="3432" w:hanging="360"/>
      </w:pPr>
      <w:rPr>
        <w:rFonts w:hint="default"/>
      </w:rPr>
    </w:lvl>
    <w:lvl w:ilvl="2" w:tplc="96581FD8">
      <w:numFmt w:val="bullet"/>
      <w:lvlText w:val="•"/>
      <w:lvlJc w:val="left"/>
      <w:pPr>
        <w:ind w:left="4144" w:hanging="360"/>
      </w:pPr>
      <w:rPr>
        <w:rFonts w:hint="default"/>
      </w:rPr>
    </w:lvl>
    <w:lvl w:ilvl="3" w:tplc="0142872E">
      <w:numFmt w:val="bullet"/>
      <w:lvlText w:val="•"/>
      <w:lvlJc w:val="left"/>
      <w:pPr>
        <w:ind w:left="4856" w:hanging="360"/>
      </w:pPr>
      <w:rPr>
        <w:rFonts w:hint="default"/>
      </w:rPr>
    </w:lvl>
    <w:lvl w:ilvl="4" w:tplc="530A3856">
      <w:numFmt w:val="bullet"/>
      <w:lvlText w:val="•"/>
      <w:lvlJc w:val="left"/>
      <w:pPr>
        <w:ind w:left="5568" w:hanging="360"/>
      </w:pPr>
      <w:rPr>
        <w:rFonts w:hint="default"/>
      </w:rPr>
    </w:lvl>
    <w:lvl w:ilvl="5" w:tplc="AF7CCB10">
      <w:numFmt w:val="bullet"/>
      <w:lvlText w:val="•"/>
      <w:lvlJc w:val="left"/>
      <w:pPr>
        <w:ind w:left="6280" w:hanging="360"/>
      </w:pPr>
      <w:rPr>
        <w:rFonts w:hint="default"/>
      </w:rPr>
    </w:lvl>
    <w:lvl w:ilvl="6" w:tplc="DEEE1010">
      <w:numFmt w:val="bullet"/>
      <w:lvlText w:val="•"/>
      <w:lvlJc w:val="left"/>
      <w:pPr>
        <w:ind w:left="6992" w:hanging="360"/>
      </w:pPr>
      <w:rPr>
        <w:rFonts w:hint="default"/>
      </w:rPr>
    </w:lvl>
    <w:lvl w:ilvl="7" w:tplc="9440EC7E">
      <w:numFmt w:val="bullet"/>
      <w:lvlText w:val="•"/>
      <w:lvlJc w:val="left"/>
      <w:pPr>
        <w:ind w:left="7704" w:hanging="360"/>
      </w:pPr>
      <w:rPr>
        <w:rFonts w:hint="default"/>
      </w:rPr>
    </w:lvl>
    <w:lvl w:ilvl="8" w:tplc="5A062ED8">
      <w:numFmt w:val="bullet"/>
      <w:lvlText w:val="•"/>
      <w:lvlJc w:val="left"/>
      <w:pPr>
        <w:ind w:left="8416" w:hanging="360"/>
      </w:pPr>
      <w:rPr>
        <w:rFonts w:hint="default"/>
      </w:rPr>
    </w:lvl>
  </w:abstractNum>
  <w:abstractNum w:abstractNumId="12" w15:restartNumberingAfterBreak="0">
    <w:nsid w:val="409B4079"/>
    <w:multiLevelType w:val="hybridMultilevel"/>
    <w:tmpl w:val="64A0D32E"/>
    <w:lvl w:ilvl="0" w:tplc="40BE4D02">
      <w:start w:val="1"/>
      <w:numFmt w:val="decimal"/>
      <w:lvlText w:val="%1."/>
      <w:lvlJc w:val="left"/>
      <w:pPr>
        <w:ind w:left="1848" w:hanging="339"/>
        <w:jc w:val="left"/>
      </w:pPr>
      <w:rPr>
        <w:rFonts w:ascii="Times New Roman" w:eastAsia="Times New Roman" w:hAnsi="Times New Roman" w:cs="Times New Roman" w:hint="default"/>
        <w:w w:val="104"/>
        <w:sz w:val="20"/>
        <w:szCs w:val="20"/>
      </w:rPr>
    </w:lvl>
    <w:lvl w:ilvl="1" w:tplc="B5BEC84A">
      <w:start w:val="1"/>
      <w:numFmt w:val="lowerLetter"/>
      <w:lvlText w:val="%2."/>
      <w:lvlJc w:val="left"/>
      <w:pPr>
        <w:ind w:left="2525" w:hanging="339"/>
        <w:jc w:val="left"/>
      </w:pPr>
      <w:rPr>
        <w:rFonts w:ascii="Times New Roman" w:eastAsia="Times New Roman" w:hAnsi="Times New Roman" w:cs="Times New Roman" w:hint="default"/>
        <w:spacing w:val="-2"/>
        <w:w w:val="104"/>
        <w:sz w:val="20"/>
        <w:szCs w:val="20"/>
      </w:rPr>
    </w:lvl>
    <w:lvl w:ilvl="2" w:tplc="478C374A">
      <w:start w:val="1"/>
      <w:numFmt w:val="lowerRoman"/>
      <w:lvlText w:val="%3."/>
      <w:lvlJc w:val="left"/>
      <w:pPr>
        <w:ind w:left="3202" w:hanging="437"/>
        <w:jc w:val="right"/>
      </w:pPr>
      <w:rPr>
        <w:rFonts w:ascii="Times New Roman" w:eastAsia="Times New Roman" w:hAnsi="Times New Roman" w:cs="Times New Roman" w:hint="default"/>
        <w:spacing w:val="-2"/>
        <w:w w:val="85"/>
        <w:sz w:val="20"/>
        <w:szCs w:val="20"/>
      </w:rPr>
    </w:lvl>
    <w:lvl w:ilvl="3" w:tplc="919A6066">
      <w:numFmt w:val="bullet"/>
      <w:lvlText w:val="•"/>
      <w:lvlJc w:val="left"/>
      <w:pPr>
        <w:ind w:left="3900" w:hanging="437"/>
      </w:pPr>
      <w:rPr>
        <w:rFonts w:hint="default"/>
      </w:rPr>
    </w:lvl>
    <w:lvl w:ilvl="4" w:tplc="A73077D8">
      <w:numFmt w:val="bullet"/>
      <w:lvlText w:val="•"/>
      <w:lvlJc w:val="left"/>
      <w:pPr>
        <w:ind w:left="4600" w:hanging="437"/>
      </w:pPr>
      <w:rPr>
        <w:rFonts w:hint="default"/>
      </w:rPr>
    </w:lvl>
    <w:lvl w:ilvl="5" w:tplc="2856DB9E">
      <w:numFmt w:val="bullet"/>
      <w:lvlText w:val="•"/>
      <w:lvlJc w:val="left"/>
      <w:pPr>
        <w:ind w:left="5300" w:hanging="437"/>
      </w:pPr>
      <w:rPr>
        <w:rFonts w:hint="default"/>
      </w:rPr>
    </w:lvl>
    <w:lvl w:ilvl="6" w:tplc="FC0E36D0">
      <w:numFmt w:val="bullet"/>
      <w:lvlText w:val="•"/>
      <w:lvlJc w:val="left"/>
      <w:pPr>
        <w:ind w:left="6000" w:hanging="437"/>
      </w:pPr>
      <w:rPr>
        <w:rFonts w:hint="default"/>
      </w:rPr>
    </w:lvl>
    <w:lvl w:ilvl="7" w:tplc="48BA8A1C">
      <w:numFmt w:val="bullet"/>
      <w:lvlText w:val="•"/>
      <w:lvlJc w:val="left"/>
      <w:pPr>
        <w:ind w:left="6700" w:hanging="437"/>
      </w:pPr>
      <w:rPr>
        <w:rFonts w:hint="default"/>
      </w:rPr>
    </w:lvl>
    <w:lvl w:ilvl="8" w:tplc="F48671EC">
      <w:numFmt w:val="bullet"/>
      <w:lvlText w:val="•"/>
      <w:lvlJc w:val="left"/>
      <w:pPr>
        <w:ind w:left="7400" w:hanging="437"/>
      </w:pPr>
      <w:rPr>
        <w:rFonts w:hint="default"/>
      </w:rPr>
    </w:lvl>
  </w:abstractNum>
  <w:abstractNum w:abstractNumId="13" w15:restartNumberingAfterBreak="0">
    <w:nsid w:val="423A76E0"/>
    <w:multiLevelType w:val="hybridMultilevel"/>
    <w:tmpl w:val="5D9462E4"/>
    <w:lvl w:ilvl="0" w:tplc="4FE20FA2">
      <w:start w:val="1"/>
      <w:numFmt w:val="decimal"/>
      <w:lvlText w:val="%1."/>
      <w:lvlJc w:val="left"/>
      <w:pPr>
        <w:ind w:left="2000" w:hanging="360"/>
        <w:jc w:val="left"/>
      </w:pPr>
      <w:rPr>
        <w:rFonts w:ascii="Times New Roman" w:eastAsia="Times New Roman" w:hAnsi="Times New Roman" w:cs="Times New Roman" w:hint="default"/>
        <w:w w:val="100"/>
        <w:sz w:val="22"/>
        <w:szCs w:val="22"/>
      </w:rPr>
    </w:lvl>
    <w:lvl w:ilvl="1" w:tplc="20B2D45E">
      <w:start w:val="1"/>
      <w:numFmt w:val="lowerLetter"/>
      <w:lvlText w:val="%2."/>
      <w:lvlJc w:val="left"/>
      <w:pPr>
        <w:ind w:left="2720" w:hanging="360"/>
        <w:jc w:val="left"/>
      </w:pPr>
      <w:rPr>
        <w:rFonts w:ascii="Times New Roman" w:eastAsia="Times New Roman" w:hAnsi="Times New Roman" w:cs="Times New Roman" w:hint="default"/>
        <w:w w:val="100"/>
        <w:sz w:val="22"/>
        <w:szCs w:val="22"/>
      </w:rPr>
    </w:lvl>
    <w:lvl w:ilvl="2" w:tplc="A9CCA636">
      <w:numFmt w:val="bullet"/>
      <w:lvlText w:val="•"/>
      <w:lvlJc w:val="left"/>
      <w:pPr>
        <w:ind w:left="3511" w:hanging="360"/>
      </w:pPr>
      <w:rPr>
        <w:rFonts w:hint="default"/>
      </w:rPr>
    </w:lvl>
    <w:lvl w:ilvl="3" w:tplc="F484FA42">
      <w:numFmt w:val="bullet"/>
      <w:lvlText w:val="•"/>
      <w:lvlJc w:val="left"/>
      <w:pPr>
        <w:ind w:left="4302" w:hanging="360"/>
      </w:pPr>
      <w:rPr>
        <w:rFonts w:hint="default"/>
      </w:rPr>
    </w:lvl>
    <w:lvl w:ilvl="4" w:tplc="52F05BF2">
      <w:numFmt w:val="bullet"/>
      <w:lvlText w:val="•"/>
      <w:lvlJc w:val="left"/>
      <w:pPr>
        <w:ind w:left="5093" w:hanging="360"/>
      </w:pPr>
      <w:rPr>
        <w:rFonts w:hint="default"/>
      </w:rPr>
    </w:lvl>
    <w:lvl w:ilvl="5" w:tplc="CDA236D2">
      <w:numFmt w:val="bullet"/>
      <w:lvlText w:val="•"/>
      <w:lvlJc w:val="left"/>
      <w:pPr>
        <w:ind w:left="5884" w:hanging="360"/>
      </w:pPr>
      <w:rPr>
        <w:rFonts w:hint="default"/>
      </w:rPr>
    </w:lvl>
    <w:lvl w:ilvl="6" w:tplc="8E7E1C18">
      <w:numFmt w:val="bullet"/>
      <w:lvlText w:val="•"/>
      <w:lvlJc w:val="left"/>
      <w:pPr>
        <w:ind w:left="6675" w:hanging="360"/>
      </w:pPr>
      <w:rPr>
        <w:rFonts w:hint="default"/>
      </w:rPr>
    </w:lvl>
    <w:lvl w:ilvl="7" w:tplc="16982CE4">
      <w:numFmt w:val="bullet"/>
      <w:lvlText w:val="•"/>
      <w:lvlJc w:val="left"/>
      <w:pPr>
        <w:ind w:left="7466" w:hanging="360"/>
      </w:pPr>
      <w:rPr>
        <w:rFonts w:hint="default"/>
      </w:rPr>
    </w:lvl>
    <w:lvl w:ilvl="8" w:tplc="6CFEAD6C">
      <w:numFmt w:val="bullet"/>
      <w:lvlText w:val="•"/>
      <w:lvlJc w:val="left"/>
      <w:pPr>
        <w:ind w:left="8257" w:hanging="360"/>
      </w:pPr>
      <w:rPr>
        <w:rFonts w:hint="default"/>
      </w:rPr>
    </w:lvl>
  </w:abstractNum>
  <w:abstractNum w:abstractNumId="14" w15:restartNumberingAfterBreak="0">
    <w:nsid w:val="48F17AE6"/>
    <w:multiLevelType w:val="hybridMultilevel"/>
    <w:tmpl w:val="21DEB86A"/>
    <w:lvl w:ilvl="0" w:tplc="5562EF90">
      <w:start w:val="1"/>
      <w:numFmt w:val="lowerLetter"/>
      <w:lvlText w:val="(%1)"/>
      <w:lvlJc w:val="left"/>
      <w:pPr>
        <w:ind w:left="3440" w:hanging="360"/>
        <w:jc w:val="left"/>
      </w:pPr>
      <w:rPr>
        <w:rFonts w:ascii="Times New Roman" w:eastAsia="Times New Roman" w:hAnsi="Times New Roman" w:cs="Times New Roman" w:hint="default"/>
        <w:w w:val="91"/>
        <w:sz w:val="22"/>
        <w:szCs w:val="22"/>
      </w:rPr>
    </w:lvl>
    <w:lvl w:ilvl="1" w:tplc="E6AE24BA">
      <w:numFmt w:val="bullet"/>
      <w:lvlText w:val="•"/>
      <w:lvlJc w:val="left"/>
      <w:pPr>
        <w:ind w:left="4080" w:hanging="360"/>
      </w:pPr>
      <w:rPr>
        <w:rFonts w:hint="default"/>
      </w:rPr>
    </w:lvl>
    <w:lvl w:ilvl="2" w:tplc="7F0A3CDC">
      <w:numFmt w:val="bullet"/>
      <w:lvlText w:val="•"/>
      <w:lvlJc w:val="left"/>
      <w:pPr>
        <w:ind w:left="4720" w:hanging="360"/>
      </w:pPr>
      <w:rPr>
        <w:rFonts w:hint="default"/>
      </w:rPr>
    </w:lvl>
    <w:lvl w:ilvl="3" w:tplc="1974BAA6">
      <w:numFmt w:val="bullet"/>
      <w:lvlText w:val="•"/>
      <w:lvlJc w:val="left"/>
      <w:pPr>
        <w:ind w:left="5360" w:hanging="360"/>
      </w:pPr>
      <w:rPr>
        <w:rFonts w:hint="default"/>
      </w:rPr>
    </w:lvl>
    <w:lvl w:ilvl="4" w:tplc="126E7908">
      <w:numFmt w:val="bullet"/>
      <w:lvlText w:val="•"/>
      <w:lvlJc w:val="left"/>
      <w:pPr>
        <w:ind w:left="6000" w:hanging="360"/>
      </w:pPr>
      <w:rPr>
        <w:rFonts w:hint="default"/>
      </w:rPr>
    </w:lvl>
    <w:lvl w:ilvl="5" w:tplc="BE94AEC0">
      <w:numFmt w:val="bullet"/>
      <w:lvlText w:val="•"/>
      <w:lvlJc w:val="left"/>
      <w:pPr>
        <w:ind w:left="6640" w:hanging="360"/>
      </w:pPr>
      <w:rPr>
        <w:rFonts w:hint="default"/>
      </w:rPr>
    </w:lvl>
    <w:lvl w:ilvl="6" w:tplc="94701C80">
      <w:numFmt w:val="bullet"/>
      <w:lvlText w:val="•"/>
      <w:lvlJc w:val="left"/>
      <w:pPr>
        <w:ind w:left="7280" w:hanging="360"/>
      </w:pPr>
      <w:rPr>
        <w:rFonts w:hint="default"/>
      </w:rPr>
    </w:lvl>
    <w:lvl w:ilvl="7" w:tplc="A488866E">
      <w:numFmt w:val="bullet"/>
      <w:lvlText w:val="•"/>
      <w:lvlJc w:val="left"/>
      <w:pPr>
        <w:ind w:left="7920" w:hanging="360"/>
      </w:pPr>
      <w:rPr>
        <w:rFonts w:hint="default"/>
      </w:rPr>
    </w:lvl>
    <w:lvl w:ilvl="8" w:tplc="C40CB198">
      <w:numFmt w:val="bullet"/>
      <w:lvlText w:val="•"/>
      <w:lvlJc w:val="left"/>
      <w:pPr>
        <w:ind w:left="8560" w:hanging="360"/>
      </w:pPr>
      <w:rPr>
        <w:rFonts w:hint="default"/>
      </w:rPr>
    </w:lvl>
  </w:abstractNum>
  <w:abstractNum w:abstractNumId="15" w15:restartNumberingAfterBreak="0">
    <w:nsid w:val="49784680"/>
    <w:multiLevelType w:val="hybridMultilevel"/>
    <w:tmpl w:val="B45A962C"/>
    <w:lvl w:ilvl="0" w:tplc="7DF23872">
      <w:start w:val="1"/>
      <w:numFmt w:val="lowerLetter"/>
      <w:lvlText w:val="%1."/>
      <w:lvlJc w:val="left"/>
      <w:pPr>
        <w:ind w:left="1848" w:hanging="339"/>
        <w:jc w:val="left"/>
      </w:pPr>
      <w:rPr>
        <w:rFonts w:ascii="Times New Roman" w:eastAsia="Times New Roman" w:hAnsi="Times New Roman" w:cs="Times New Roman" w:hint="default"/>
        <w:spacing w:val="-2"/>
        <w:w w:val="104"/>
        <w:sz w:val="20"/>
        <w:szCs w:val="20"/>
      </w:rPr>
    </w:lvl>
    <w:lvl w:ilvl="1" w:tplc="B7C22EE0">
      <w:numFmt w:val="bullet"/>
      <w:lvlText w:val="•"/>
      <w:lvlJc w:val="left"/>
      <w:pPr>
        <w:ind w:left="2536" w:hanging="339"/>
      </w:pPr>
      <w:rPr>
        <w:rFonts w:hint="default"/>
      </w:rPr>
    </w:lvl>
    <w:lvl w:ilvl="2" w:tplc="B890FF8A">
      <w:numFmt w:val="bullet"/>
      <w:lvlText w:val="•"/>
      <w:lvlJc w:val="left"/>
      <w:pPr>
        <w:ind w:left="3232" w:hanging="339"/>
      </w:pPr>
      <w:rPr>
        <w:rFonts w:hint="default"/>
      </w:rPr>
    </w:lvl>
    <w:lvl w:ilvl="3" w:tplc="E28CA698">
      <w:numFmt w:val="bullet"/>
      <w:lvlText w:val="•"/>
      <w:lvlJc w:val="left"/>
      <w:pPr>
        <w:ind w:left="3928" w:hanging="339"/>
      </w:pPr>
      <w:rPr>
        <w:rFonts w:hint="default"/>
      </w:rPr>
    </w:lvl>
    <w:lvl w:ilvl="4" w:tplc="AABC85A4">
      <w:numFmt w:val="bullet"/>
      <w:lvlText w:val="•"/>
      <w:lvlJc w:val="left"/>
      <w:pPr>
        <w:ind w:left="4624" w:hanging="339"/>
      </w:pPr>
      <w:rPr>
        <w:rFonts w:hint="default"/>
      </w:rPr>
    </w:lvl>
    <w:lvl w:ilvl="5" w:tplc="81D2D490">
      <w:numFmt w:val="bullet"/>
      <w:lvlText w:val="•"/>
      <w:lvlJc w:val="left"/>
      <w:pPr>
        <w:ind w:left="5320" w:hanging="339"/>
      </w:pPr>
      <w:rPr>
        <w:rFonts w:hint="default"/>
      </w:rPr>
    </w:lvl>
    <w:lvl w:ilvl="6" w:tplc="4B3240A6">
      <w:numFmt w:val="bullet"/>
      <w:lvlText w:val="•"/>
      <w:lvlJc w:val="left"/>
      <w:pPr>
        <w:ind w:left="6016" w:hanging="339"/>
      </w:pPr>
      <w:rPr>
        <w:rFonts w:hint="default"/>
      </w:rPr>
    </w:lvl>
    <w:lvl w:ilvl="7" w:tplc="6B7E32B4">
      <w:numFmt w:val="bullet"/>
      <w:lvlText w:val="•"/>
      <w:lvlJc w:val="left"/>
      <w:pPr>
        <w:ind w:left="6712" w:hanging="339"/>
      </w:pPr>
      <w:rPr>
        <w:rFonts w:hint="default"/>
      </w:rPr>
    </w:lvl>
    <w:lvl w:ilvl="8" w:tplc="841CC45E">
      <w:numFmt w:val="bullet"/>
      <w:lvlText w:val="•"/>
      <w:lvlJc w:val="left"/>
      <w:pPr>
        <w:ind w:left="7408" w:hanging="339"/>
      </w:pPr>
      <w:rPr>
        <w:rFonts w:hint="default"/>
      </w:rPr>
    </w:lvl>
  </w:abstractNum>
  <w:abstractNum w:abstractNumId="16" w15:restartNumberingAfterBreak="0">
    <w:nsid w:val="4C66281B"/>
    <w:multiLevelType w:val="hybridMultilevel"/>
    <w:tmpl w:val="C1FC5CDC"/>
    <w:lvl w:ilvl="0" w:tplc="E58AA68A">
      <w:start w:val="4"/>
      <w:numFmt w:val="decimal"/>
      <w:lvlText w:val="%1"/>
      <w:lvlJc w:val="left"/>
      <w:pPr>
        <w:ind w:left="432" w:hanging="120"/>
        <w:jc w:val="left"/>
      </w:pPr>
      <w:rPr>
        <w:rFonts w:ascii="Cambria" w:eastAsia="Cambria" w:hAnsi="Cambria" w:cs="Cambria" w:hint="default"/>
        <w:w w:val="99"/>
        <w:sz w:val="16"/>
        <w:szCs w:val="16"/>
      </w:rPr>
    </w:lvl>
    <w:lvl w:ilvl="1" w:tplc="7ED2DC36">
      <w:numFmt w:val="bullet"/>
      <w:lvlText w:val="•"/>
      <w:lvlJc w:val="left"/>
      <w:pPr>
        <w:ind w:left="741" w:hanging="120"/>
      </w:pPr>
      <w:rPr>
        <w:rFonts w:hint="default"/>
      </w:rPr>
    </w:lvl>
    <w:lvl w:ilvl="2" w:tplc="8DBC02AA">
      <w:numFmt w:val="bullet"/>
      <w:lvlText w:val="•"/>
      <w:lvlJc w:val="left"/>
      <w:pPr>
        <w:ind w:left="1042" w:hanging="120"/>
      </w:pPr>
      <w:rPr>
        <w:rFonts w:hint="default"/>
      </w:rPr>
    </w:lvl>
    <w:lvl w:ilvl="3" w:tplc="8B581734">
      <w:numFmt w:val="bullet"/>
      <w:lvlText w:val="•"/>
      <w:lvlJc w:val="left"/>
      <w:pPr>
        <w:ind w:left="1344" w:hanging="120"/>
      </w:pPr>
      <w:rPr>
        <w:rFonts w:hint="default"/>
      </w:rPr>
    </w:lvl>
    <w:lvl w:ilvl="4" w:tplc="81E6CB52">
      <w:numFmt w:val="bullet"/>
      <w:lvlText w:val="•"/>
      <w:lvlJc w:val="left"/>
      <w:pPr>
        <w:ind w:left="1645" w:hanging="120"/>
      </w:pPr>
      <w:rPr>
        <w:rFonts w:hint="default"/>
      </w:rPr>
    </w:lvl>
    <w:lvl w:ilvl="5" w:tplc="8250B2D0">
      <w:numFmt w:val="bullet"/>
      <w:lvlText w:val="•"/>
      <w:lvlJc w:val="left"/>
      <w:pPr>
        <w:ind w:left="1946" w:hanging="120"/>
      </w:pPr>
      <w:rPr>
        <w:rFonts w:hint="default"/>
      </w:rPr>
    </w:lvl>
    <w:lvl w:ilvl="6" w:tplc="41DC0620">
      <w:numFmt w:val="bullet"/>
      <w:lvlText w:val="•"/>
      <w:lvlJc w:val="left"/>
      <w:pPr>
        <w:ind w:left="2248" w:hanging="120"/>
      </w:pPr>
      <w:rPr>
        <w:rFonts w:hint="default"/>
      </w:rPr>
    </w:lvl>
    <w:lvl w:ilvl="7" w:tplc="6D64EDA6">
      <w:numFmt w:val="bullet"/>
      <w:lvlText w:val="•"/>
      <w:lvlJc w:val="left"/>
      <w:pPr>
        <w:ind w:left="2549" w:hanging="120"/>
      </w:pPr>
      <w:rPr>
        <w:rFonts w:hint="default"/>
      </w:rPr>
    </w:lvl>
    <w:lvl w:ilvl="8" w:tplc="80E09E96">
      <w:numFmt w:val="bullet"/>
      <w:lvlText w:val="•"/>
      <w:lvlJc w:val="left"/>
      <w:pPr>
        <w:ind w:left="2851" w:hanging="120"/>
      </w:pPr>
      <w:rPr>
        <w:rFonts w:hint="default"/>
      </w:rPr>
    </w:lvl>
  </w:abstractNum>
  <w:abstractNum w:abstractNumId="17" w15:restartNumberingAfterBreak="0">
    <w:nsid w:val="4D404CC4"/>
    <w:multiLevelType w:val="hybridMultilevel"/>
    <w:tmpl w:val="90326592"/>
    <w:lvl w:ilvl="0" w:tplc="09401C0E">
      <w:start w:val="1"/>
      <w:numFmt w:val="decimal"/>
      <w:lvlText w:val="%1."/>
      <w:lvlJc w:val="left"/>
      <w:pPr>
        <w:ind w:left="2000" w:hanging="360"/>
        <w:jc w:val="left"/>
      </w:pPr>
      <w:rPr>
        <w:rFonts w:ascii="Times New Roman" w:eastAsia="Times New Roman" w:hAnsi="Times New Roman" w:cs="Times New Roman" w:hint="default"/>
        <w:w w:val="100"/>
        <w:sz w:val="22"/>
        <w:szCs w:val="22"/>
      </w:rPr>
    </w:lvl>
    <w:lvl w:ilvl="1" w:tplc="BA700426">
      <w:start w:val="1"/>
      <w:numFmt w:val="lowerLetter"/>
      <w:lvlText w:val="%2."/>
      <w:lvlJc w:val="left"/>
      <w:pPr>
        <w:ind w:left="2720" w:hanging="360"/>
        <w:jc w:val="left"/>
      </w:pPr>
      <w:rPr>
        <w:rFonts w:ascii="Times New Roman" w:eastAsia="Times New Roman" w:hAnsi="Times New Roman" w:cs="Times New Roman" w:hint="default"/>
        <w:w w:val="100"/>
        <w:sz w:val="22"/>
        <w:szCs w:val="22"/>
      </w:rPr>
    </w:lvl>
    <w:lvl w:ilvl="2" w:tplc="A77025D4">
      <w:start w:val="1"/>
      <w:numFmt w:val="lowerRoman"/>
      <w:lvlText w:val="%3."/>
      <w:lvlJc w:val="left"/>
      <w:pPr>
        <w:ind w:left="3440" w:hanging="286"/>
        <w:jc w:val="left"/>
      </w:pPr>
      <w:rPr>
        <w:rFonts w:ascii="Times New Roman" w:eastAsia="Times New Roman" w:hAnsi="Times New Roman" w:cs="Times New Roman" w:hint="default"/>
        <w:w w:val="82"/>
        <w:sz w:val="22"/>
        <w:szCs w:val="22"/>
      </w:rPr>
    </w:lvl>
    <w:lvl w:ilvl="3" w:tplc="8132E5B6">
      <w:numFmt w:val="bullet"/>
      <w:lvlText w:val="•"/>
      <w:lvlJc w:val="left"/>
      <w:pPr>
        <w:ind w:left="3740" w:hanging="286"/>
      </w:pPr>
      <w:rPr>
        <w:rFonts w:hint="default"/>
      </w:rPr>
    </w:lvl>
    <w:lvl w:ilvl="4" w:tplc="31C499C0">
      <w:numFmt w:val="bullet"/>
      <w:lvlText w:val="•"/>
      <w:lvlJc w:val="left"/>
      <w:pPr>
        <w:ind w:left="4611" w:hanging="286"/>
      </w:pPr>
      <w:rPr>
        <w:rFonts w:hint="default"/>
      </w:rPr>
    </w:lvl>
    <w:lvl w:ilvl="5" w:tplc="C1207608">
      <w:numFmt w:val="bullet"/>
      <w:lvlText w:val="•"/>
      <w:lvlJc w:val="left"/>
      <w:pPr>
        <w:ind w:left="5482" w:hanging="286"/>
      </w:pPr>
      <w:rPr>
        <w:rFonts w:hint="default"/>
      </w:rPr>
    </w:lvl>
    <w:lvl w:ilvl="6" w:tplc="AE7A0406">
      <w:numFmt w:val="bullet"/>
      <w:lvlText w:val="•"/>
      <w:lvlJc w:val="left"/>
      <w:pPr>
        <w:ind w:left="6354" w:hanging="286"/>
      </w:pPr>
      <w:rPr>
        <w:rFonts w:hint="default"/>
      </w:rPr>
    </w:lvl>
    <w:lvl w:ilvl="7" w:tplc="991E835C">
      <w:numFmt w:val="bullet"/>
      <w:lvlText w:val="•"/>
      <w:lvlJc w:val="left"/>
      <w:pPr>
        <w:ind w:left="7225" w:hanging="286"/>
      </w:pPr>
      <w:rPr>
        <w:rFonts w:hint="default"/>
      </w:rPr>
    </w:lvl>
    <w:lvl w:ilvl="8" w:tplc="FDD69A04">
      <w:numFmt w:val="bullet"/>
      <w:lvlText w:val="•"/>
      <w:lvlJc w:val="left"/>
      <w:pPr>
        <w:ind w:left="8097" w:hanging="286"/>
      </w:pPr>
      <w:rPr>
        <w:rFonts w:hint="default"/>
      </w:rPr>
    </w:lvl>
  </w:abstractNum>
  <w:abstractNum w:abstractNumId="18" w15:restartNumberingAfterBreak="0">
    <w:nsid w:val="50B86C51"/>
    <w:multiLevelType w:val="hybridMultilevel"/>
    <w:tmpl w:val="760E6ECC"/>
    <w:lvl w:ilvl="0" w:tplc="0FE2A358">
      <w:start w:val="1"/>
      <w:numFmt w:val="upperLetter"/>
      <w:lvlText w:val="%1."/>
      <w:lvlJc w:val="left"/>
      <w:pPr>
        <w:ind w:left="1061" w:hanging="425"/>
        <w:jc w:val="left"/>
      </w:pPr>
      <w:rPr>
        <w:rFonts w:ascii="Times New Roman" w:eastAsia="Times New Roman" w:hAnsi="Times New Roman" w:cs="Times New Roman" w:hint="default"/>
        <w:color w:val="231F1F"/>
        <w:spacing w:val="-1"/>
        <w:w w:val="103"/>
        <w:sz w:val="21"/>
        <w:szCs w:val="21"/>
      </w:rPr>
    </w:lvl>
    <w:lvl w:ilvl="1" w:tplc="13F6063A">
      <w:numFmt w:val="bullet"/>
      <w:lvlText w:val="•"/>
      <w:lvlJc w:val="left"/>
      <w:pPr>
        <w:ind w:left="1938" w:hanging="425"/>
      </w:pPr>
      <w:rPr>
        <w:rFonts w:hint="default"/>
      </w:rPr>
    </w:lvl>
    <w:lvl w:ilvl="2" w:tplc="1736F122">
      <w:numFmt w:val="bullet"/>
      <w:lvlText w:val="•"/>
      <w:lvlJc w:val="left"/>
      <w:pPr>
        <w:ind w:left="2816" w:hanging="425"/>
      </w:pPr>
      <w:rPr>
        <w:rFonts w:hint="default"/>
      </w:rPr>
    </w:lvl>
    <w:lvl w:ilvl="3" w:tplc="31B07726">
      <w:numFmt w:val="bullet"/>
      <w:lvlText w:val="•"/>
      <w:lvlJc w:val="left"/>
      <w:pPr>
        <w:ind w:left="3694" w:hanging="425"/>
      </w:pPr>
      <w:rPr>
        <w:rFonts w:hint="default"/>
      </w:rPr>
    </w:lvl>
    <w:lvl w:ilvl="4" w:tplc="83F24818">
      <w:numFmt w:val="bullet"/>
      <w:lvlText w:val="•"/>
      <w:lvlJc w:val="left"/>
      <w:pPr>
        <w:ind w:left="4572" w:hanging="425"/>
      </w:pPr>
      <w:rPr>
        <w:rFonts w:hint="default"/>
      </w:rPr>
    </w:lvl>
    <w:lvl w:ilvl="5" w:tplc="165ACE72">
      <w:numFmt w:val="bullet"/>
      <w:lvlText w:val="•"/>
      <w:lvlJc w:val="left"/>
      <w:pPr>
        <w:ind w:left="5450" w:hanging="425"/>
      </w:pPr>
      <w:rPr>
        <w:rFonts w:hint="default"/>
      </w:rPr>
    </w:lvl>
    <w:lvl w:ilvl="6" w:tplc="7DDCDAC8">
      <w:numFmt w:val="bullet"/>
      <w:lvlText w:val="•"/>
      <w:lvlJc w:val="left"/>
      <w:pPr>
        <w:ind w:left="6328" w:hanging="425"/>
      </w:pPr>
      <w:rPr>
        <w:rFonts w:hint="default"/>
      </w:rPr>
    </w:lvl>
    <w:lvl w:ilvl="7" w:tplc="A98E15EC">
      <w:numFmt w:val="bullet"/>
      <w:lvlText w:val="•"/>
      <w:lvlJc w:val="left"/>
      <w:pPr>
        <w:ind w:left="7206" w:hanging="425"/>
      </w:pPr>
      <w:rPr>
        <w:rFonts w:hint="default"/>
      </w:rPr>
    </w:lvl>
    <w:lvl w:ilvl="8" w:tplc="5C08072A">
      <w:numFmt w:val="bullet"/>
      <w:lvlText w:val="•"/>
      <w:lvlJc w:val="left"/>
      <w:pPr>
        <w:ind w:left="8084" w:hanging="425"/>
      </w:pPr>
      <w:rPr>
        <w:rFonts w:hint="default"/>
      </w:rPr>
    </w:lvl>
  </w:abstractNum>
  <w:abstractNum w:abstractNumId="19" w15:restartNumberingAfterBreak="0">
    <w:nsid w:val="59EE3857"/>
    <w:multiLevelType w:val="hybridMultilevel"/>
    <w:tmpl w:val="5866B280"/>
    <w:lvl w:ilvl="0" w:tplc="4D08C594">
      <w:start w:val="1"/>
      <w:numFmt w:val="decimal"/>
      <w:lvlText w:val="%1."/>
      <w:lvlJc w:val="left"/>
      <w:pPr>
        <w:ind w:left="2720" w:hanging="360"/>
        <w:jc w:val="left"/>
      </w:pPr>
      <w:rPr>
        <w:rFonts w:ascii="Times New Roman" w:eastAsia="Times New Roman" w:hAnsi="Times New Roman" w:cs="Times New Roman" w:hint="default"/>
        <w:w w:val="100"/>
        <w:sz w:val="22"/>
        <w:szCs w:val="22"/>
      </w:rPr>
    </w:lvl>
    <w:lvl w:ilvl="1" w:tplc="5A14360E">
      <w:numFmt w:val="bullet"/>
      <w:lvlText w:val="•"/>
      <w:lvlJc w:val="left"/>
      <w:pPr>
        <w:ind w:left="3432" w:hanging="360"/>
      </w:pPr>
      <w:rPr>
        <w:rFonts w:hint="default"/>
      </w:rPr>
    </w:lvl>
    <w:lvl w:ilvl="2" w:tplc="22C41080">
      <w:numFmt w:val="bullet"/>
      <w:lvlText w:val="•"/>
      <w:lvlJc w:val="left"/>
      <w:pPr>
        <w:ind w:left="4144" w:hanging="360"/>
      </w:pPr>
      <w:rPr>
        <w:rFonts w:hint="default"/>
      </w:rPr>
    </w:lvl>
    <w:lvl w:ilvl="3" w:tplc="76F8A6F6">
      <w:numFmt w:val="bullet"/>
      <w:lvlText w:val="•"/>
      <w:lvlJc w:val="left"/>
      <w:pPr>
        <w:ind w:left="4856" w:hanging="360"/>
      </w:pPr>
      <w:rPr>
        <w:rFonts w:hint="default"/>
      </w:rPr>
    </w:lvl>
    <w:lvl w:ilvl="4" w:tplc="D870CA5A">
      <w:numFmt w:val="bullet"/>
      <w:lvlText w:val="•"/>
      <w:lvlJc w:val="left"/>
      <w:pPr>
        <w:ind w:left="5568" w:hanging="360"/>
      </w:pPr>
      <w:rPr>
        <w:rFonts w:hint="default"/>
      </w:rPr>
    </w:lvl>
    <w:lvl w:ilvl="5" w:tplc="937A337A">
      <w:numFmt w:val="bullet"/>
      <w:lvlText w:val="•"/>
      <w:lvlJc w:val="left"/>
      <w:pPr>
        <w:ind w:left="6280" w:hanging="360"/>
      </w:pPr>
      <w:rPr>
        <w:rFonts w:hint="default"/>
      </w:rPr>
    </w:lvl>
    <w:lvl w:ilvl="6" w:tplc="46160C04">
      <w:numFmt w:val="bullet"/>
      <w:lvlText w:val="•"/>
      <w:lvlJc w:val="left"/>
      <w:pPr>
        <w:ind w:left="6992" w:hanging="360"/>
      </w:pPr>
      <w:rPr>
        <w:rFonts w:hint="default"/>
      </w:rPr>
    </w:lvl>
    <w:lvl w:ilvl="7" w:tplc="5F1074FA">
      <w:numFmt w:val="bullet"/>
      <w:lvlText w:val="•"/>
      <w:lvlJc w:val="left"/>
      <w:pPr>
        <w:ind w:left="7704" w:hanging="360"/>
      </w:pPr>
      <w:rPr>
        <w:rFonts w:hint="default"/>
      </w:rPr>
    </w:lvl>
    <w:lvl w:ilvl="8" w:tplc="05D4178C">
      <w:numFmt w:val="bullet"/>
      <w:lvlText w:val="•"/>
      <w:lvlJc w:val="left"/>
      <w:pPr>
        <w:ind w:left="8416" w:hanging="360"/>
      </w:pPr>
      <w:rPr>
        <w:rFonts w:hint="default"/>
      </w:rPr>
    </w:lvl>
  </w:abstractNum>
  <w:abstractNum w:abstractNumId="20" w15:restartNumberingAfterBreak="0">
    <w:nsid w:val="59FB3993"/>
    <w:multiLevelType w:val="hybridMultilevel"/>
    <w:tmpl w:val="ECF88AF4"/>
    <w:lvl w:ilvl="0" w:tplc="572C8B18">
      <w:start w:val="4"/>
      <w:numFmt w:val="upperLetter"/>
      <w:lvlText w:val="%1."/>
      <w:lvlJc w:val="left"/>
      <w:pPr>
        <w:ind w:left="915" w:hanging="279"/>
        <w:jc w:val="left"/>
      </w:pPr>
      <w:rPr>
        <w:rFonts w:ascii="Times New Roman" w:eastAsia="Times New Roman" w:hAnsi="Times New Roman" w:cs="Times New Roman" w:hint="default"/>
        <w:color w:val="231F1F"/>
        <w:w w:val="102"/>
        <w:sz w:val="21"/>
        <w:szCs w:val="21"/>
      </w:rPr>
    </w:lvl>
    <w:lvl w:ilvl="1" w:tplc="A658131C">
      <w:start w:val="1"/>
      <w:numFmt w:val="decimal"/>
      <w:lvlText w:val="%2."/>
      <w:lvlJc w:val="left"/>
      <w:pPr>
        <w:ind w:left="2000" w:hanging="360"/>
        <w:jc w:val="left"/>
      </w:pPr>
      <w:rPr>
        <w:rFonts w:ascii="Times New Roman" w:eastAsia="Times New Roman" w:hAnsi="Times New Roman" w:cs="Times New Roman" w:hint="default"/>
        <w:w w:val="100"/>
        <w:sz w:val="22"/>
        <w:szCs w:val="22"/>
      </w:rPr>
    </w:lvl>
    <w:lvl w:ilvl="2" w:tplc="604CCFC4">
      <w:numFmt w:val="bullet"/>
      <w:lvlText w:val="•"/>
      <w:lvlJc w:val="left"/>
      <w:pPr>
        <w:ind w:left="2871" w:hanging="360"/>
      </w:pPr>
      <w:rPr>
        <w:rFonts w:hint="default"/>
      </w:rPr>
    </w:lvl>
    <w:lvl w:ilvl="3" w:tplc="3A16C156">
      <w:numFmt w:val="bullet"/>
      <w:lvlText w:val="•"/>
      <w:lvlJc w:val="left"/>
      <w:pPr>
        <w:ind w:left="3742" w:hanging="360"/>
      </w:pPr>
      <w:rPr>
        <w:rFonts w:hint="default"/>
      </w:rPr>
    </w:lvl>
    <w:lvl w:ilvl="4" w:tplc="B8B232F2">
      <w:numFmt w:val="bullet"/>
      <w:lvlText w:val="•"/>
      <w:lvlJc w:val="left"/>
      <w:pPr>
        <w:ind w:left="4613" w:hanging="360"/>
      </w:pPr>
      <w:rPr>
        <w:rFonts w:hint="default"/>
      </w:rPr>
    </w:lvl>
    <w:lvl w:ilvl="5" w:tplc="EB282582">
      <w:numFmt w:val="bullet"/>
      <w:lvlText w:val="•"/>
      <w:lvlJc w:val="left"/>
      <w:pPr>
        <w:ind w:left="5484" w:hanging="360"/>
      </w:pPr>
      <w:rPr>
        <w:rFonts w:hint="default"/>
      </w:rPr>
    </w:lvl>
    <w:lvl w:ilvl="6" w:tplc="426464A0">
      <w:numFmt w:val="bullet"/>
      <w:lvlText w:val="•"/>
      <w:lvlJc w:val="left"/>
      <w:pPr>
        <w:ind w:left="6355" w:hanging="360"/>
      </w:pPr>
      <w:rPr>
        <w:rFonts w:hint="default"/>
      </w:rPr>
    </w:lvl>
    <w:lvl w:ilvl="7" w:tplc="ECDA0106">
      <w:numFmt w:val="bullet"/>
      <w:lvlText w:val="•"/>
      <w:lvlJc w:val="left"/>
      <w:pPr>
        <w:ind w:left="7226" w:hanging="360"/>
      </w:pPr>
      <w:rPr>
        <w:rFonts w:hint="default"/>
      </w:rPr>
    </w:lvl>
    <w:lvl w:ilvl="8" w:tplc="80328122">
      <w:numFmt w:val="bullet"/>
      <w:lvlText w:val="•"/>
      <w:lvlJc w:val="left"/>
      <w:pPr>
        <w:ind w:left="8097" w:hanging="360"/>
      </w:pPr>
      <w:rPr>
        <w:rFonts w:hint="default"/>
      </w:rPr>
    </w:lvl>
  </w:abstractNum>
  <w:abstractNum w:abstractNumId="21" w15:restartNumberingAfterBreak="0">
    <w:nsid w:val="63840DC8"/>
    <w:multiLevelType w:val="hybridMultilevel"/>
    <w:tmpl w:val="CC5C86D6"/>
    <w:lvl w:ilvl="0" w:tplc="24821538">
      <w:start w:val="1"/>
      <w:numFmt w:val="decimal"/>
      <w:lvlText w:val="(%1)"/>
      <w:lvlJc w:val="left"/>
      <w:pPr>
        <w:ind w:left="1145" w:hanging="509"/>
        <w:jc w:val="left"/>
      </w:pPr>
      <w:rPr>
        <w:rFonts w:ascii="Times New Roman" w:eastAsia="Times New Roman" w:hAnsi="Times New Roman" w:cs="Times New Roman" w:hint="default"/>
        <w:color w:val="231F1F"/>
        <w:spacing w:val="-2"/>
        <w:w w:val="102"/>
        <w:sz w:val="21"/>
        <w:szCs w:val="21"/>
      </w:rPr>
    </w:lvl>
    <w:lvl w:ilvl="1" w:tplc="7A660472">
      <w:numFmt w:val="bullet"/>
      <w:lvlText w:val="•"/>
      <w:lvlJc w:val="left"/>
      <w:pPr>
        <w:ind w:left="2010" w:hanging="509"/>
      </w:pPr>
      <w:rPr>
        <w:rFonts w:hint="default"/>
      </w:rPr>
    </w:lvl>
    <w:lvl w:ilvl="2" w:tplc="E6ECAD3A">
      <w:numFmt w:val="bullet"/>
      <w:lvlText w:val="•"/>
      <w:lvlJc w:val="left"/>
      <w:pPr>
        <w:ind w:left="2880" w:hanging="509"/>
      </w:pPr>
      <w:rPr>
        <w:rFonts w:hint="default"/>
      </w:rPr>
    </w:lvl>
    <w:lvl w:ilvl="3" w:tplc="2E028756">
      <w:numFmt w:val="bullet"/>
      <w:lvlText w:val="•"/>
      <w:lvlJc w:val="left"/>
      <w:pPr>
        <w:ind w:left="3750" w:hanging="509"/>
      </w:pPr>
      <w:rPr>
        <w:rFonts w:hint="default"/>
      </w:rPr>
    </w:lvl>
    <w:lvl w:ilvl="4" w:tplc="8A44BC0E">
      <w:numFmt w:val="bullet"/>
      <w:lvlText w:val="•"/>
      <w:lvlJc w:val="left"/>
      <w:pPr>
        <w:ind w:left="4620" w:hanging="509"/>
      </w:pPr>
      <w:rPr>
        <w:rFonts w:hint="default"/>
      </w:rPr>
    </w:lvl>
    <w:lvl w:ilvl="5" w:tplc="F17CDFB8">
      <w:numFmt w:val="bullet"/>
      <w:lvlText w:val="•"/>
      <w:lvlJc w:val="left"/>
      <w:pPr>
        <w:ind w:left="5490" w:hanging="509"/>
      </w:pPr>
      <w:rPr>
        <w:rFonts w:hint="default"/>
      </w:rPr>
    </w:lvl>
    <w:lvl w:ilvl="6" w:tplc="1646BAAA">
      <w:numFmt w:val="bullet"/>
      <w:lvlText w:val="•"/>
      <w:lvlJc w:val="left"/>
      <w:pPr>
        <w:ind w:left="6360" w:hanging="509"/>
      </w:pPr>
      <w:rPr>
        <w:rFonts w:hint="default"/>
      </w:rPr>
    </w:lvl>
    <w:lvl w:ilvl="7" w:tplc="7E54BDE2">
      <w:numFmt w:val="bullet"/>
      <w:lvlText w:val="•"/>
      <w:lvlJc w:val="left"/>
      <w:pPr>
        <w:ind w:left="7230" w:hanging="509"/>
      </w:pPr>
      <w:rPr>
        <w:rFonts w:hint="default"/>
      </w:rPr>
    </w:lvl>
    <w:lvl w:ilvl="8" w:tplc="0E94C44A">
      <w:numFmt w:val="bullet"/>
      <w:lvlText w:val="•"/>
      <w:lvlJc w:val="left"/>
      <w:pPr>
        <w:ind w:left="8100" w:hanging="509"/>
      </w:pPr>
      <w:rPr>
        <w:rFonts w:hint="default"/>
      </w:rPr>
    </w:lvl>
  </w:abstractNum>
  <w:abstractNum w:abstractNumId="22" w15:restartNumberingAfterBreak="0">
    <w:nsid w:val="6C490073"/>
    <w:multiLevelType w:val="hybridMultilevel"/>
    <w:tmpl w:val="CC6A8750"/>
    <w:lvl w:ilvl="0" w:tplc="8B8E2EF4">
      <w:start w:val="56"/>
      <w:numFmt w:val="decimal"/>
      <w:lvlText w:val="%1"/>
      <w:lvlJc w:val="left"/>
      <w:pPr>
        <w:ind w:left="643" w:hanging="212"/>
        <w:jc w:val="left"/>
      </w:pPr>
      <w:rPr>
        <w:rFonts w:ascii="Cambria" w:eastAsia="Cambria" w:hAnsi="Cambria" w:cs="Cambria" w:hint="default"/>
        <w:spacing w:val="-2"/>
        <w:w w:val="99"/>
        <w:sz w:val="16"/>
        <w:szCs w:val="16"/>
      </w:rPr>
    </w:lvl>
    <w:lvl w:ilvl="1" w:tplc="C1962E46">
      <w:numFmt w:val="bullet"/>
      <w:lvlText w:val="•"/>
      <w:lvlJc w:val="left"/>
      <w:pPr>
        <w:ind w:left="989" w:hanging="212"/>
      </w:pPr>
      <w:rPr>
        <w:rFonts w:hint="default"/>
      </w:rPr>
    </w:lvl>
    <w:lvl w:ilvl="2" w:tplc="AA24A762">
      <w:numFmt w:val="bullet"/>
      <w:lvlText w:val="•"/>
      <w:lvlJc w:val="left"/>
      <w:pPr>
        <w:ind w:left="1339" w:hanging="212"/>
      </w:pPr>
      <w:rPr>
        <w:rFonts w:hint="default"/>
      </w:rPr>
    </w:lvl>
    <w:lvl w:ilvl="3" w:tplc="0A7A29A0">
      <w:numFmt w:val="bullet"/>
      <w:lvlText w:val="•"/>
      <w:lvlJc w:val="left"/>
      <w:pPr>
        <w:ind w:left="1689" w:hanging="212"/>
      </w:pPr>
      <w:rPr>
        <w:rFonts w:hint="default"/>
      </w:rPr>
    </w:lvl>
    <w:lvl w:ilvl="4" w:tplc="4A4CB124">
      <w:numFmt w:val="bullet"/>
      <w:lvlText w:val="•"/>
      <w:lvlJc w:val="left"/>
      <w:pPr>
        <w:ind w:left="2038" w:hanging="212"/>
      </w:pPr>
      <w:rPr>
        <w:rFonts w:hint="default"/>
      </w:rPr>
    </w:lvl>
    <w:lvl w:ilvl="5" w:tplc="295E495E">
      <w:numFmt w:val="bullet"/>
      <w:lvlText w:val="•"/>
      <w:lvlJc w:val="left"/>
      <w:pPr>
        <w:ind w:left="2388" w:hanging="212"/>
      </w:pPr>
      <w:rPr>
        <w:rFonts w:hint="default"/>
      </w:rPr>
    </w:lvl>
    <w:lvl w:ilvl="6" w:tplc="306854CA">
      <w:numFmt w:val="bullet"/>
      <w:lvlText w:val="•"/>
      <w:lvlJc w:val="left"/>
      <w:pPr>
        <w:ind w:left="2738" w:hanging="212"/>
      </w:pPr>
      <w:rPr>
        <w:rFonts w:hint="default"/>
      </w:rPr>
    </w:lvl>
    <w:lvl w:ilvl="7" w:tplc="506247C8">
      <w:numFmt w:val="bullet"/>
      <w:lvlText w:val="•"/>
      <w:lvlJc w:val="left"/>
      <w:pPr>
        <w:ind w:left="3088" w:hanging="212"/>
      </w:pPr>
      <w:rPr>
        <w:rFonts w:hint="default"/>
      </w:rPr>
    </w:lvl>
    <w:lvl w:ilvl="8" w:tplc="1D0A8C64">
      <w:numFmt w:val="bullet"/>
      <w:lvlText w:val="•"/>
      <w:lvlJc w:val="left"/>
      <w:pPr>
        <w:ind w:left="3437" w:hanging="212"/>
      </w:pPr>
      <w:rPr>
        <w:rFonts w:hint="default"/>
      </w:rPr>
    </w:lvl>
  </w:abstractNum>
  <w:abstractNum w:abstractNumId="23" w15:restartNumberingAfterBreak="0">
    <w:nsid w:val="70F70A94"/>
    <w:multiLevelType w:val="hybridMultilevel"/>
    <w:tmpl w:val="195AD8EA"/>
    <w:lvl w:ilvl="0" w:tplc="49386A42">
      <w:start w:val="1"/>
      <w:numFmt w:val="decimal"/>
      <w:lvlText w:val="%1."/>
      <w:lvlJc w:val="left"/>
      <w:pPr>
        <w:ind w:left="1848" w:hanging="339"/>
        <w:jc w:val="left"/>
      </w:pPr>
      <w:rPr>
        <w:rFonts w:ascii="Times New Roman" w:eastAsia="Times New Roman" w:hAnsi="Times New Roman" w:cs="Times New Roman" w:hint="default"/>
        <w:w w:val="104"/>
        <w:sz w:val="20"/>
        <w:szCs w:val="20"/>
      </w:rPr>
    </w:lvl>
    <w:lvl w:ilvl="1" w:tplc="EB78FF98">
      <w:numFmt w:val="bullet"/>
      <w:lvlText w:val="•"/>
      <w:lvlJc w:val="left"/>
      <w:pPr>
        <w:ind w:left="2536" w:hanging="339"/>
      </w:pPr>
      <w:rPr>
        <w:rFonts w:hint="default"/>
      </w:rPr>
    </w:lvl>
    <w:lvl w:ilvl="2" w:tplc="3448F9D2">
      <w:numFmt w:val="bullet"/>
      <w:lvlText w:val="•"/>
      <w:lvlJc w:val="left"/>
      <w:pPr>
        <w:ind w:left="3232" w:hanging="339"/>
      </w:pPr>
      <w:rPr>
        <w:rFonts w:hint="default"/>
      </w:rPr>
    </w:lvl>
    <w:lvl w:ilvl="3" w:tplc="96ACB5D6">
      <w:numFmt w:val="bullet"/>
      <w:lvlText w:val="•"/>
      <w:lvlJc w:val="left"/>
      <w:pPr>
        <w:ind w:left="3928" w:hanging="339"/>
      </w:pPr>
      <w:rPr>
        <w:rFonts w:hint="default"/>
      </w:rPr>
    </w:lvl>
    <w:lvl w:ilvl="4" w:tplc="85046360">
      <w:numFmt w:val="bullet"/>
      <w:lvlText w:val="•"/>
      <w:lvlJc w:val="left"/>
      <w:pPr>
        <w:ind w:left="4624" w:hanging="339"/>
      </w:pPr>
      <w:rPr>
        <w:rFonts w:hint="default"/>
      </w:rPr>
    </w:lvl>
    <w:lvl w:ilvl="5" w:tplc="CAAA8CF4">
      <w:numFmt w:val="bullet"/>
      <w:lvlText w:val="•"/>
      <w:lvlJc w:val="left"/>
      <w:pPr>
        <w:ind w:left="5320" w:hanging="339"/>
      </w:pPr>
      <w:rPr>
        <w:rFonts w:hint="default"/>
      </w:rPr>
    </w:lvl>
    <w:lvl w:ilvl="6" w:tplc="1908B160">
      <w:numFmt w:val="bullet"/>
      <w:lvlText w:val="•"/>
      <w:lvlJc w:val="left"/>
      <w:pPr>
        <w:ind w:left="6016" w:hanging="339"/>
      </w:pPr>
      <w:rPr>
        <w:rFonts w:hint="default"/>
      </w:rPr>
    </w:lvl>
    <w:lvl w:ilvl="7" w:tplc="48B84EB8">
      <w:numFmt w:val="bullet"/>
      <w:lvlText w:val="•"/>
      <w:lvlJc w:val="left"/>
      <w:pPr>
        <w:ind w:left="6712" w:hanging="339"/>
      </w:pPr>
      <w:rPr>
        <w:rFonts w:hint="default"/>
      </w:rPr>
    </w:lvl>
    <w:lvl w:ilvl="8" w:tplc="471C6058">
      <w:numFmt w:val="bullet"/>
      <w:lvlText w:val="•"/>
      <w:lvlJc w:val="left"/>
      <w:pPr>
        <w:ind w:left="7408" w:hanging="339"/>
      </w:pPr>
      <w:rPr>
        <w:rFonts w:hint="default"/>
      </w:rPr>
    </w:lvl>
  </w:abstractNum>
  <w:abstractNum w:abstractNumId="24" w15:restartNumberingAfterBreak="0">
    <w:nsid w:val="7ACC280D"/>
    <w:multiLevelType w:val="hybridMultilevel"/>
    <w:tmpl w:val="8D8CB20A"/>
    <w:lvl w:ilvl="0" w:tplc="A168BA3E">
      <w:start w:val="1"/>
      <w:numFmt w:val="decimal"/>
      <w:lvlText w:val="%1."/>
      <w:lvlJc w:val="left"/>
      <w:pPr>
        <w:ind w:left="2720" w:hanging="360"/>
        <w:jc w:val="left"/>
      </w:pPr>
      <w:rPr>
        <w:rFonts w:ascii="Times New Roman" w:eastAsia="Times New Roman" w:hAnsi="Times New Roman" w:cs="Times New Roman" w:hint="default"/>
        <w:w w:val="100"/>
        <w:sz w:val="22"/>
        <w:szCs w:val="22"/>
      </w:rPr>
    </w:lvl>
    <w:lvl w:ilvl="1" w:tplc="538811CC">
      <w:numFmt w:val="bullet"/>
      <w:lvlText w:val="•"/>
      <w:lvlJc w:val="left"/>
      <w:pPr>
        <w:ind w:left="3432" w:hanging="360"/>
      </w:pPr>
      <w:rPr>
        <w:rFonts w:hint="default"/>
      </w:rPr>
    </w:lvl>
    <w:lvl w:ilvl="2" w:tplc="1570E6E2">
      <w:numFmt w:val="bullet"/>
      <w:lvlText w:val="•"/>
      <w:lvlJc w:val="left"/>
      <w:pPr>
        <w:ind w:left="4144" w:hanging="360"/>
      </w:pPr>
      <w:rPr>
        <w:rFonts w:hint="default"/>
      </w:rPr>
    </w:lvl>
    <w:lvl w:ilvl="3" w:tplc="049E7B4A">
      <w:numFmt w:val="bullet"/>
      <w:lvlText w:val="•"/>
      <w:lvlJc w:val="left"/>
      <w:pPr>
        <w:ind w:left="4856" w:hanging="360"/>
      </w:pPr>
      <w:rPr>
        <w:rFonts w:hint="default"/>
      </w:rPr>
    </w:lvl>
    <w:lvl w:ilvl="4" w:tplc="57A84C14">
      <w:numFmt w:val="bullet"/>
      <w:lvlText w:val="•"/>
      <w:lvlJc w:val="left"/>
      <w:pPr>
        <w:ind w:left="5568" w:hanging="360"/>
      </w:pPr>
      <w:rPr>
        <w:rFonts w:hint="default"/>
      </w:rPr>
    </w:lvl>
    <w:lvl w:ilvl="5" w:tplc="1DB86646">
      <w:numFmt w:val="bullet"/>
      <w:lvlText w:val="•"/>
      <w:lvlJc w:val="left"/>
      <w:pPr>
        <w:ind w:left="6280" w:hanging="360"/>
      </w:pPr>
      <w:rPr>
        <w:rFonts w:hint="default"/>
      </w:rPr>
    </w:lvl>
    <w:lvl w:ilvl="6" w:tplc="FB50E098">
      <w:numFmt w:val="bullet"/>
      <w:lvlText w:val="•"/>
      <w:lvlJc w:val="left"/>
      <w:pPr>
        <w:ind w:left="6992" w:hanging="360"/>
      </w:pPr>
      <w:rPr>
        <w:rFonts w:hint="default"/>
      </w:rPr>
    </w:lvl>
    <w:lvl w:ilvl="7" w:tplc="E7F68B6C">
      <w:numFmt w:val="bullet"/>
      <w:lvlText w:val="•"/>
      <w:lvlJc w:val="left"/>
      <w:pPr>
        <w:ind w:left="7704" w:hanging="360"/>
      </w:pPr>
      <w:rPr>
        <w:rFonts w:hint="default"/>
      </w:rPr>
    </w:lvl>
    <w:lvl w:ilvl="8" w:tplc="2BA27078">
      <w:numFmt w:val="bullet"/>
      <w:lvlText w:val="•"/>
      <w:lvlJc w:val="left"/>
      <w:pPr>
        <w:ind w:left="8416" w:hanging="360"/>
      </w:pPr>
      <w:rPr>
        <w:rFonts w:hint="default"/>
      </w:rPr>
    </w:lvl>
  </w:abstractNum>
  <w:num w:numId="1" w16cid:durableId="1702315707">
    <w:abstractNumId w:val="18"/>
  </w:num>
  <w:num w:numId="2" w16cid:durableId="1107122478">
    <w:abstractNumId w:val="1"/>
  </w:num>
  <w:num w:numId="3" w16cid:durableId="2001231902">
    <w:abstractNumId w:val="4"/>
  </w:num>
  <w:num w:numId="4" w16cid:durableId="1868254905">
    <w:abstractNumId w:val="11"/>
  </w:num>
  <w:num w:numId="5" w16cid:durableId="554508492">
    <w:abstractNumId w:val="24"/>
  </w:num>
  <w:num w:numId="6" w16cid:durableId="1905334752">
    <w:abstractNumId w:val="19"/>
  </w:num>
  <w:num w:numId="7" w16cid:durableId="163084735">
    <w:abstractNumId w:val="9"/>
  </w:num>
  <w:num w:numId="8" w16cid:durableId="705176179">
    <w:abstractNumId w:val="7"/>
  </w:num>
  <w:num w:numId="9" w16cid:durableId="686712740">
    <w:abstractNumId w:val="2"/>
  </w:num>
  <w:num w:numId="10" w16cid:durableId="1386293100">
    <w:abstractNumId w:val="8"/>
  </w:num>
  <w:num w:numId="11" w16cid:durableId="378864891">
    <w:abstractNumId w:val="14"/>
  </w:num>
  <w:num w:numId="12" w16cid:durableId="91709021">
    <w:abstractNumId w:val="17"/>
  </w:num>
  <w:num w:numId="13" w16cid:durableId="1429548124">
    <w:abstractNumId w:val="3"/>
  </w:num>
  <w:num w:numId="14" w16cid:durableId="1441609500">
    <w:abstractNumId w:val="6"/>
  </w:num>
  <w:num w:numId="15" w16cid:durableId="1158183049">
    <w:abstractNumId w:val="13"/>
  </w:num>
  <w:num w:numId="16" w16cid:durableId="297221507">
    <w:abstractNumId w:val="20"/>
  </w:num>
  <w:num w:numId="17" w16cid:durableId="105857171">
    <w:abstractNumId w:val="10"/>
  </w:num>
  <w:num w:numId="18" w16cid:durableId="1129127612">
    <w:abstractNumId w:val="21"/>
  </w:num>
  <w:num w:numId="19" w16cid:durableId="840584193">
    <w:abstractNumId w:val="0"/>
  </w:num>
  <w:num w:numId="20" w16cid:durableId="1975408272">
    <w:abstractNumId w:val="22"/>
  </w:num>
  <w:num w:numId="21" w16cid:durableId="1421365973">
    <w:abstractNumId w:val="16"/>
  </w:num>
  <w:num w:numId="22" w16cid:durableId="534468136">
    <w:abstractNumId w:val="15"/>
  </w:num>
  <w:num w:numId="23" w16cid:durableId="1814710296">
    <w:abstractNumId w:val="12"/>
  </w:num>
  <w:num w:numId="24" w16cid:durableId="2138717060">
    <w:abstractNumId w:val="23"/>
  </w:num>
  <w:num w:numId="25" w16cid:durableId="1872381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v04soR+UvrSCgytFMeCzuIR9O6DqJ81xPNi9n6KujhScjTluKcyhx/ACx5KcIqXrTxyY3yESaGbtgLx61sLXA==" w:salt="f7r4wx7u0Nb0C4XOFHv70g=="/>
  <w:defaultTabStop w:val="720"/>
  <w:drawingGridHorizontalSpacing w:val="110"/>
  <w:displayHorizontalDrawingGridEvery w:val="2"/>
  <w:characterSpacingControl w:val="doNotCompress"/>
  <w:hdrShapeDefaults>
    <o:shapedefaults v:ext="edit" spidmax="277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2D2424"/>
    <w:rsid w:val="002D2424"/>
    <w:rsid w:val="00325A1F"/>
    <w:rsid w:val="0050150B"/>
    <w:rsid w:val="009B4CB1"/>
    <w:rsid w:val="00EB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74"/>
    <o:shapelayout v:ext="edit">
      <o:idmap v:ext="edit" data="2"/>
    </o:shapelayout>
  </w:shapeDefaults>
  <w:decimalSymbol w:val="."/>
  <w:listSeparator w:val=","/>
  <w14:docId w14:val="53180437"/>
  <w15:docId w15:val="{C0F7C2E1-1F39-41AC-A6A4-971E5817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6"/>
      <w:ind w:right="733"/>
      <w:jc w:val="right"/>
      <w:outlineLvl w:val="0"/>
    </w:pPr>
    <w:rPr>
      <w:rFonts w:ascii="Arial" w:eastAsia="Arial" w:hAnsi="Arial" w:cs="Arial"/>
      <w:sz w:val="160"/>
      <w:szCs w:val="160"/>
    </w:rPr>
  </w:style>
  <w:style w:type="paragraph" w:styleId="Heading2">
    <w:name w:val="heading 2"/>
    <w:basedOn w:val="Normal"/>
    <w:uiPriority w:val="9"/>
    <w:unhideWhenUsed/>
    <w:qFormat/>
    <w:pPr>
      <w:ind w:left="1728"/>
      <w:outlineLvl w:val="1"/>
    </w:pPr>
    <w:rPr>
      <w:rFonts w:ascii="Cambria" w:eastAsia="Cambria" w:hAnsi="Cambria" w:cs="Cambria"/>
      <w:b/>
      <w:bCs/>
      <w:i/>
      <w:sz w:val="24"/>
      <w:szCs w:val="24"/>
    </w:rPr>
  </w:style>
  <w:style w:type="paragraph" w:styleId="Heading3">
    <w:name w:val="heading 3"/>
    <w:basedOn w:val="Normal"/>
    <w:uiPriority w:val="9"/>
    <w:unhideWhenUsed/>
    <w:qFormat/>
    <w:pPr>
      <w:ind w:left="200"/>
      <w:outlineLvl w:val="2"/>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2720" w:hanging="36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5.png"/><Relationship Id="rId84" Type="http://schemas.openxmlformats.org/officeDocument/2006/relationships/footer" Target="footer13.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0.png"/><Relationship Id="rId79" Type="http://schemas.openxmlformats.org/officeDocument/2006/relationships/image" Target="media/image63.jpe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5.xml"/><Relationship Id="rId56" Type="http://schemas.openxmlformats.org/officeDocument/2006/relationships/image" Target="media/image45.png"/><Relationship Id="rId64" Type="http://schemas.openxmlformats.org/officeDocument/2006/relationships/footer" Target="footer6.xml"/><Relationship Id="rId69" Type="http://schemas.openxmlformats.org/officeDocument/2006/relationships/footer" Target="footer8.xml"/><Relationship Id="rId77" Type="http://schemas.openxmlformats.org/officeDocument/2006/relationships/footer" Target="footer10.xml"/><Relationship Id="rId8" Type="http://schemas.openxmlformats.org/officeDocument/2006/relationships/footer" Target="footer2.xml"/><Relationship Id="rId51" Type="http://schemas.openxmlformats.org/officeDocument/2006/relationships/image" Target="media/image40.png"/><Relationship Id="rId72" Type="http://schemas.openxmlformats.org/officeDocument/2006/relationships/image" Target="media/image58.png"/><Relationship Id="rId80" Type="http://schemas.openxmlformats.org/officeDocument/2006/relationships/footer" Target="footer11.xml"/><Relationship Id="rId85"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4.xml"/><Relationship Id="rId59" Type="http://schemas.openxmlformats.org/officeDocument/2006/relationships/image" Target="media/image48.png"/><Relationship Id="rId67" Type="http://schemas.openxmlformats.org/officeDocument/2006/relationships/footer" Target="footer7.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5.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3.xml"/><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image" Target="media/image59.png"/><Relationship Id="rId78" Type="http://schemas.openxmlformats.org/officeDocument/2006/relationships/image" Target="media/image62.jpeg"/><Relationship Id="rId81" Type="http://schemas.openxmlformats.org/officeDocument/2006/relationships/image" Target="media/image64.jpeg"/><Relationship Id="rId86"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9.xml"/><Relationship Id="rId7" Type="http://schemas.openxmlformats.org/officeDocument/2006/relationships/footer" Target="footer1.xml"/><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83</Pages>
  <Words>25839</Words>
  <Characters>147288</Characters>
  <Application>Microsoft Office Word</Application>
  <DocSecurity>8</DocSecurity>
  <Lines>1227</Lines>
  <Paragraphs>345</Paragraphs>
  <ScaleCrop>false</ScaleCrop>
  <Company/>
  <LinksUpToDate>false</LinksUpToDate>
  <CharactersWithSpaces>172782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- 01 Comprehensive Plan 2040 - FLUM  FINAL FOR PUBLICATION.docx</dc:title>
  <dc:creator>Mark Karet</dc:creator>
  <cp:lastModifiedBy>Accounting</cp:lastModifiedBy>
  <cp:revision>3</cp:revision>
  <dcterms:created xsi:type="dcterms:W3CDTF">2024-07-19T16:50:00Z</dcterms:created>
  <dcterms:modified xsi:type="dcterms:W3CDTF">2024-07-19T17:22:00Z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2024-07-19T00:00:00Z</vt:filetime>
  </property>
  <property fmtid="{D5CDD505-2E9C-101B-9397-08002B2CF9AE}" pid="3" name="LastSaved">
    <vt:filetime>2024-07-19T00:00:00Z</vt:filetime>
  </property>
</Properties>
</file>